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C5" w:rsidRDefault="005F19C5" w:rsidP="00262537">
      <w:pPr>
        <w:pStyle w:val="20"/>
        <w:framePr w:w="10632" w:h="12679" w:hRule="exact" w:wrap="none" w:vAnchor="page" w:hAnchor="page" w:x="856" w:y="526"/>
        <w:shd w:val="clear" w:color="auto" w:fill="auto"/>
        <w:spacing w:before="0" w:after="215" w:line="280" w:lineRule="exact"/>
        <w:ind w:left="400"/>
        <w:jc w:val="center"/>
      </w:pPr>
      <w:bookmarkStart w:id="0" w:name="bookmark1"/>
      <w:r>
        <w:rPr>
          <w:color w:val="000000"/>
          <w:lang w:eastAsia="ru-RU" w:bidi="ru-RU"/>
        </w:rPr>
        <w:t>СОВЕТЫ РОДИТЕЛЯМ И ДЕТЯМ.</w:t>
      </w:r>
      <w:bookmarkEnd w:id="0"/>
    </w:p>
    <w:p w:rsidR="005F19C5" w:rsidRDefault="005F19C5" w:rsidP="00262537">
      <w:pPr>
        <w:pStyle w:val="22"/>
        <w:framePr w:w="10632" w:h="12679" w:hRule="exact" w:wrap="none" w:vAnchor="page" w:hAnchor="page" w:x="856" w:y="526"/>
        <w:shd w:val="clear" w:color="auto" w:fill="auto"/>
        <w:spacing w:before="0" w:after="212" w:line="240" w:lineRule="exact"/>
        <w:ind w:left="400" w:firstLine="0"/>
        <w:jc w:val="center"/>
      </w:pPr>
      <w:r>
        <w:rPr>
          <w:color w:val="000000"/>
          <w:sz w:val="24"/>
          <w:szCs w:val="24"/>
          <w:lang w:eastAsia="ru-RU" w:bidi="ru-RU"/>
        </w:rPr>
        <w:t>Психологическая поддержка- важнейший фактор успешности ребёнка.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shd w:val="clear" w:color="auto" w:fill="auto"/>
        <w:spacing w:before="0" w:after="23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Основная цель ВПР - своевременная диагностика уровня достижения обучающимися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shd w:val="clear" w:color="auto" w:fill="auto"/>
        <w:spacing w:before="0" w:after="245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опираться на сильные стороны ребенка;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помнить о его прошлых успехах и возвращаться к ним, а не к ошибкам;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избегать подчеркивания промахов ребенка, не напоминать о прошлых неудачах;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поддерживайте своего ребенка, будьте одновременно тверды и добры.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повторять изученный материал;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решать задачи;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писать диктанты.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740"/>
        <w:jc w:val="left"/>
      </w:pPr>
      <w:r>
        <w:rPr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Научите ребенка распределять</w:t>
      </w:r>
      <w:r w:rsidR="00262537" w:rsidRPr="00262537">
        <w:rPr>
          <w:color w:val="000000"/>
          <w:sz w:val="24"/>
          <w:szCs w:val="24"/>
          <w:lang w:eastAsia="ru-RU" w:bidi="ru-RU"/>
        </w:rPr>
        <w:t xml:space="preserve"> </w:t>
      </w:r>
      <w:r w:rsidR="00262537">
        <w:rPr>
          <w:color w:val="000000"/>
          <w:sz w:val="24"/>
          <w:szCs w:val="24"/>
          <w:lang w:eastAsia="ru-RU" w:bidi="ru-RU"/>
        </w:rPr>
        <w:t>время на проверочной работе.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shd w:val="clear" w:color="auto" w:fill="auto"/>
        <w:tabs>
          <w:tab w:val="left" w:pos="752"/>
        </w:tabs>
        <w:spacing w:before="0" w:after="240"/>
        <w:ind w:left="740" w:right="700" w:firstLine="0"/>
        <w:jc w:val="left"/>
      </w:pPr>
      <w:r>
        <w:rPr>
          <w:color w:val="000000"/>
          <w:sz w:val="24"/>
          <w:szCs w:val="24"/>
          <w:lang w:eastAsia="ru-RU" w:bidi="ru-RU"/>
        </w:rPr>
        <w:t>Для этого у ребенка при выполнении домашней работы должны быть часы, чтобы научиться контролировать время.</w:t>
      </w:r>
    </w:p>
    <w:p w:rsidR="005F19C5" w:rsidRDefault="005F19C5" w:rsidP="00262537">
      <w:pPr>
        <w:pStyle w:val="22"/>
        <w:framePr w:w="10632" w:h="12679" w:hRule="exact" w:wrap="none" w:vAnchor="page" w:hAnchor="page" w:x="856" w:y="526"/>
        <w:shd w:val="clear" w:color="auto" w:fill="auto"/>
        <w:spacing w:before="0" w:after="262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</w:t>
      </w:r>
      <w:r w:rsidR="00262537">
        <w:rPr>
          <w:color w:val="000000"/>
          <w:sz w:val="24"/>
          <w:szCs w:val="24"/>
          <w:lang w:eastAsia="ru-RU" w:bidi="ru-RU"/>
        </w:rPr>
        <w:t>них заданий считается период с 15 часов дня до 18 часов</w:t>
      </w:r>
      <w:bookmarkStart w:id="1" w:name="_GoBack"/>
      <w:bookmarkEnd w:id="1"/>
      <w:r>
        <w:rPr>
          <w:color w:val="000000"/>
          <w:sz w:val="24"/>
          <w:szCs w:val="24"/>
          <w:lang w:eastAsia="ru-RU" w:bidi="ru-RU"/>
        </w:rPr>
        <w:t xml:space="preserve">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>
        <w:rPr>
          <w:color w:val="000000"/>
          <w:sz w:val="24"/>
          <w:szCs w:val="24"/>
          <w:lang w:eastAsia="ru-RU" w:bidi="ru-RU"/>
        </w:rPr>
        <w:t>предрабочее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5F19C5" w:rsidRPr="00262537" w:rsidRDefault="005F19C5" w:rsidP="00262537">
      <w:pPr>
        <w:pStyle w:val="22"/>
        <w:framePr w:w="10632" w:h="12679" w:hRule="exact" w:wrap="none" w:vAnchor="page" w:hAnchor="page" w:x="856" w:y="526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 w:line="240" w:lineRule="exact"/>
        <w:ind w:left="400" w:firstLine="0"/>
        <w:sectPr w:rsidR="005F19C5" w:rsidRPr="002625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Активный отдых, занятия физической культурой, спортом. 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5F19C5" w:rsidRDefault="005F19C5" w:rsidP="005F19C5">
      <w:pPr>
        <w:pStyle w:val="22"/>
        <w:framePr w:w="10632" w:h="592" w:hRule="exact" w:wrap="none" w:vAnchor="page" w:hAnchor="page" w:x="1022" w:y="3157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shd w:val="clear" w:color="auto" w:fill="auto"/>
        <w:spacing w:before="0" w:after="212" w:line="240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Выпишите основные понятия и законы, например, биологический.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26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Определите важные даты и имена, которые много значат для изучаемого предмета. Можете их тоже выписать на отдельные карточки для лучшего запоминания.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9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Начните </w:t>
      </w:r>
      <w:proofErr w:type="spellStart"/>
      <w:r>
        <w:rPr>
          <w:color w:val="000000"/>
          <w:sz w:val="24"/>
          <w:szCs w:val="24"/>
          <w:lang w:eastAsia="ru-RU" w:bidi="ru-RU"/>
        </w:rPr>
        <w:t>прорешивать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0" w:line="273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Разберитесь, что такое гипотеза, а что - научная теория. Посмотрите на </w:t>
      </w:r>
      <w:r>
        <w:rPr>
          <w:color w:val="000000"/>
          <w:sz w:val="24"/>
          <w:szCs w:val="24"/>
          <w:lang w:val="en-US" w:bidi="en-US"/>
        </w:rPr>
        <w:t>YouTube</w:t>
      </w:r>
      <w:r w:rsidRPr="004A1AAE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проведенные эксперименты, а потом сделайте вывод на основании увиденного.</w:t>
      </w:r>
    </w:p>
    <w:p w:rsidR="005F19C5" w:rsidRDefault="005F19C5" w:rsidP="005F19C5">
      <w:pPr>
        <w:pStyle w:val="22"/>
        <w:framePr w:wrap="none" w:vAnchor="page" w:hAnchor="page" w:x="1022" w:y="8841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Советы по подготовке к ВПР.</w:t>
      </w:r>
    </w:p>
    <w:p w:rsidR="005F19C5" w:rsidRPr="00262537" w:rsidRDefault="005F19C5" w:rsidP="00262537">
      <w:pPr>
        <w:pStyle w:val="22"/>
        <w:framePr w:w="10632" w:h="2730" w:hRule="exact" w:wrap="none" w:vAnchor="page" w:hAnchor="page" w:x="1022" w:y="9375"/>
        <w:shd w:val="clear" w:color="auto" w:fill="auto"/>
        <w:spacing w:before="0" w:after="201" w:line="240" w:lineRule="exact"/>
        <w:ind w:left="35" w:right="6172" w:firstLine="0"/>
        <w:jc w:val="center"/>
        <w:rPr>
          <w:b/>
        </w:rPr>
      </w:pPr>
      <w:r w:rsidRPr="00262537">
        <w:rPr>
          <w:b/>
          <w:color w:val="000000"/>
          <w:sz w:val="24"/>
          <w:szCs w:val="24"/>
          <w:lang w:eastAsia="ru-RU" w:bidi="ru-RU"/>
        </w:rPr>
        <w:t>Советы во время работы: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Соблюдай правила поведения на</w:t>
      </w:r>
      <w:r>
        <w:rPr>
          <w:color w:val="000000"/>
          <w:sz w:val="24"/>
          <w:szCs w:val="24"/>
          <w:lang w:eastAsia="ru-RU" w:bidi="ru-RU"/>
        </w:rPr>
        <w:br/>
        <w:t>проверочной работе!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- Слушай, как правильно заполнять</w:t>
      </w:r>
      <w:r>
        <w:rPr>
          <w:color w:val="000000"/>
          <w:sz w:val="24"/>
          <w:szCs w:val="24"/>
          <w:lang w:eastAsia="ru-RU" w:bidi="ru-RU"/>
        </w:rPr>
        <w:br/>
        <w:t>бланк!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Работай самостоятельно!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262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Используй время полностью!</w:t>
      </w:r>
    </w:p>
    <w:p w:rsidR="005F19C5" w:rsidRPr="00262537" w:rsidRDefault="005F19C5" w:rsidP="00262537">
      <w:pPr>
        <w:pStyle w:val="22"/>
        <w:framePr w:w="10632" w:h="2730" w:hRule="exact" w:wrap="none" w:vAnchor="page" w:hAnchor="page" w:x="1022" w:y="9375"/>
        <w:shd w:val="clear" w:color="auto" w:fill="auto"/>
        <w:spacing w:before="0" w:after="0" w:line="240" w:lineRule="exact"/>
        <w:ind w:left="35" w:right="6172" w:firstLine="0"/>
        <w:jc w:val="center"/>
        <w:rPr>
          <w:b/>
        </w:rPr>
      </w:pPr>
      <w:r w:rsidRPr="00262537">
        <w:rPr>
          <w:b/>
          <w:color w:val="000000"/>
          <w:sz w:val="24"/>
          <w:szCs w:val="24"/>
          <w:lang w:eastAsia="ru-RU" w:bidi="ru-RU"/>
        </w:rPr>
        <w:t>При работе с заданиями:</w:t>
      </w:r>
    </w:p>
    <w:p w:rsidR="005F19C5" w:rsidRPr="00262537" w:rsidRDefault="005F19C5" w:rsidP="00262537">
      <w:pPr>
        <w:pStyle w:val="22"/>
        <w:framePr w:w="3687" w:h="2751" w:hRule="exact" w:wrap="none" w:vAnchor="page" w:hAnchor="page" w:x="7241" w:y="9325"/>
        <w:shd w:val="clear" w:color="auto" w:fill="auto"/>
        <w:spacing w:before="0" w:after="0"/>
        <w:ind w:firstLine="0"/>
        <w:jc w:val="center"/>
        <w:rPr>
          <w:b/>
        </w:rPr>
      </w:pPr>
      <w:r w:rsidRPr="00262537">
        <w:rPr>
          <w:b/>
          <w:color w:val="000000"/>
          <w:sz w:val="24"/>
          <w:szCs w:val="24"/>
          <w:lang w:eastAsia="ru-RU" w:bidi="ru-RU"/>
        </w:rPr>
        <w:t>Сосредоточься!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Начни с легкого!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Пропускай!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Исключай!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Запланируй два круга!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Проверь!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огорчайся!</w:t>
      </w:r>
    </w:p>
    <w:p w:rsidR="005F19C5" w:rsidRDefault="005F19C5" w:rsidP="005F19C5">
      <w:pPr>
        <w:pStyle w:val="22"/>
        <w:framePr w:w="10632" w:h="1149" w:hRule="exact" w:wrap="none" w:vAnchor="page" w:hAnchor="page" w:x="1022" w:y="12216"/>
        <w:shd w:val="clear" w:color="auto" w:fill="auto"/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</w:t>
      </w:r>
      <w:r w:rsidR="001D2228">
        <w:rPr>
          <w:color w:val="000000"/>
          <w:sz w:val="24"/>
          <w:szCs w:val="24"/>
          <w:lang w:eastAsia="ru-RU" w:bidi="ru-RU"/>
        </w:rPr>
        <w:t>сновное правило подготовки к ВП</w:t>
      </w:r>
      <w:r>
        <w:rPr>
          <w:color w:val="000000"/>
          <w:sz w:val="24"/>
          <w:szCs w:val="24"/>
          <w:lang w:eastAsia="ru-RU" w:bidi="ru-RU"/>
        </w:rPr>
        <w:t>Р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1D7" w:rsidRDefault="006D51D7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2767"/>
    <w:multiLevelType w:val="multilevel"/>
    <w:tmpl w:val="A23C4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86B9F"/>
    <w:multiLevelType w:val="multilevel"/>
    <w:tmpl w:val="EEF0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C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28"/>
    <w:rsid w:val="001D2241"/>
    <w:rsid w:val="001D5ED0"/>
    <w:rsid w:val="001F0D5E"/>
    <w:rsid w:val="00200339"/>
    <w:rsid w:val="00205548"/>
    <w:rsid w:val="00213F0F"/>
    <w:rsid w:val="0022553F"/>
    <w:rsid w:val="0023117B"/>
    <w:rsid w:val="00262537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06FB0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19C5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428A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D0F9"/>
  <w15:docId w15:val="{1C7311B6-BEBF-4830-BD1E-901900A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Борисовна</cp:lastModifiedBy>
  <cp:revision>4</cp:revision>
  <dcterms:created xsi:type="dcterms:W3CDTF">2020-10-12T09:26:00Z</dcterms:created>
  <dcterms:modified xsi:type="dcterms:W3CDTF">2020-11-13T12:01:00Z</dcterms:modified>
</cp:coreProperties>
</file>