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Возможность использования </w:t>
      </w:r>
    </w:p>
    <w:p w:rsidR="002F3254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инвалидами и лицами с ОВЗ</w:t>
      </w:r>
    </w:p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0D6" w:rsidRPr="00BE30D6" w:rsidRDefault="00BE30D6" w:rsidP="00BE3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Помещения школьной библиотеки,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30D6">
        <w:rPr>
          <w:rFonts w:ascii="Times New Roman" w:hAnsi="Times New Roman" w:cs="Times New Roman"/>
          <w:sz w:val="28"/>
          <w:szCs w:val="28"/>
        </w:rPr>
        <w:t xml:space="preserve">могут быть использованы некоторыми категориями инвалидов и лиц с ограниченными возможностями здоровья. В целях приспособления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BE30D6">
        <w:rPr>
          <w:rFonts w:ascii="Times New Roman" w:hAnsi="Times New Roman" w:cs="Times New Roman"/>
          <w:sz w:val="28"/>
          <w:szCs w:val="28"/>
        </w:rPr>
        <w:t xml:space="preserve"> помещений учреждения для возможности их использования всеми категориями инвалидов и лиц с ограниченными возможностями здоровья, в учреждении разработан «Паспорт доступности», в котором предусмотрен план мероприятий </w:t>
      </w:r>
      <w:bookmarkStart w:id="0" w:name="_GoBack"/>
      <w:bookmarkEnd w:id="0"/>
      <w:r w:rsidRPr="00BE30D6">
        <w:rPr>
          <w:rFonts w:ascii="Times New Roman" w:hAnsi="Times New Roman" w:cs="Times New Roman"/>
          <w:sz w:val="28"/>
          <w:szCs w:val="28"/>
        </w:rPr>
        <w:t>по обеспечению доступности инвалидов.</w:t>
      </w:r>
    </w:p>
    <w:sectPr w:rsidR="00BE30D6" w:rsidRPr="00BE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4E"/>
    <w:rsid w:val="00252072"/>
    <w:rsid w:val="00760413"/>
    <w:rsid w:val="00885456"/>
    <w:rsid w:val="0096674E"/>
    <w:rsid w:val="00A46BFD"/>
    <w:rsid w:val="00B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8318-489D-4523-B5C0-7864239B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4</cp:revision>
  <dcterms:created xsi:type="dcterms:W3CDTF">2017-11-07T18:43:00Z</dcterms:created>
  <dcterms:modified xsi:type="dcterms:W3CDTF">2020-09-10T19:21:00Z</dcterms:modified>
</cp:coreProperties>
</file>