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5A" w:rsidRPr="00D9655A" w:rsidRDefault="00D9655A" w:rsidP="00D965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D9655A">
        <w:rPr>
          <w:rFonts w:ascii="Times New Roman" w:hAnsi="Times New Roman" w:cs="Times New Roman"/>
          <w:b/>
          <w:sz w:val="28"/>
          <w:szCs w:val="28"/>
        </w:rPr>
        <w:t>Первые проблемы подросткового возраста</w:t>
      </w:r>
    </w:p>
    <w:p w:rsidR="00D9655A" w:rsidRPr="00D9655A" w:rsidRDefault="00D9655A" w:rsidP="00D9655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sz w:val="28"/>
          <w:szCs w:val="28"/>
        </w:rPr>
        <w:t>Я не верю, что жизнь человека предопределе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на его детством.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sz w:val="28"/>
          <w:szCs w:val="28"/>
        </w:rPr>
        <w:t>Я думаю, что существуют еще очень важные пе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риоды: отрочество, юность...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i/>
          <w:iCs/>
          <w:sz w:val="28"/>
          <w:szCs w:val="28"/>
        </w:rPr>
        <w:t>Ж. П. Сартр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Задачи: </w:t>
      </w:r>
      <w:r w:rsidRPr="00D9655A">
        <w:rPr>
          <w:rFonts w:ascii="Times New Roman" w:hAnsi="Times New Roman" w:cs="Times New Roman"/>
          <w:sz w:val="28"/>
          <w:szCs w:val="28"/>
        </w:rPr>
        <w:t>помочь родителям понять значение в жизни ребенка фи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зиологических и психологических изменений; обратить их внимание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sz w:val="28"/>
          <w:szCs w:val="28"/>
        </w:rPr>
        <w:t>на собственное поведение в этот период; обсудить определенные пра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вила поведения родителей в период полового взросления детей.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Форма проведения: </w:t>
      </w:r>
      <w:r w:rsidRPr="00D9655A">
        <w:rPr>
          <w:rFonts w:ascii="Times New Roman" w:hAnsi="Times New Roman" w:cs="Times New Roman"/>
          <w:sz w:val="28"/>
          <w:szCs w:val="28"/>
        </w:rPr>
        <w:t>круглый стол.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Вопросы для обсуждения: </w:t>
      </w:r>
      <w:r w:rsidRPr="00D9655A">
        <w:rPr>
          <w:rFonts w:ascii="Times New Roman" w:hAnsi="Times New Roman" w:cs="Times New Roman"/>
          <w:sz w:val="28"/>
          <w:szCs w:val="28"/>
        </w:rPr>
        <w:t>статистика проблемы, отношение к ней родителей; пути возможной помощи учащимся в период полового со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зревания; значение семейных отношений в период полового созре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вания ребенка.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6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Подготовительная работа: </w:t>
      </w:r>
      <w:r w:rsidRPr="00D9655A">
        <w:rPr>
          <w:rFonts w:ascii="Times New Roman" w:hAnsi="Times New Roman" w:cs="Times New Roman"/>
          <w:sz w:val="28"/>
          <w:szCs w:val="28"/>
        </w:rPr>
        <w:t>подготовка различного статистического материала по проблеме, выпуск родительской газеты (см. приложе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ние); диагностика детей и родителей (см. приложение); классный час «Кто я? Какой я?»; памятка для родителей по теме собрания; ситуа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ции для обсуждения во время собрания (см. комментарии).</w:t>
      </w:r>
      <w:proofErr w:type="gramEnd"/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sz w:val="28"/>
          <w:szCs w:val="28"/>
        </w:rPr>
        <w:t>Ход  собрания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9655A">
        <w:rPr>
          <w:rFonts w:ascii="Times New Roman" w:hAnsi="Times New Roman" w:cs="Times New Roman"/>
          <w:b/>
          <w:bCs/>
          <w:sz w:val="28"/>
          <w:szCs w:val="28"/>
        </w:rPr>
        <w:t>. Вступительное слово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sz w:val="28"/>
          <w:szCs w:val="28"/>
        </w:rPr>
        <w:t>Сегодняшнее родительское собрание посвящено деликатной теме — теме превращения мальчиков в юношей, а девочек — в девушек. Но прежде чем наступит красивый и радостный период юношества, наши с вами дети переживают уже сегодня период раннего отроче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ства. Его еще можно назвать периодом гадкого утенка, периодом не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приязни и непринятия себя, периодом отрицаний и страданий.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sz w:val="28"/>
          <w:szCs w:val="28"/>
        </w:rPr>
        <w:t>По-разному переживают дети этот период: кто-то бунтует, откры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то протестует, кто-то страдает молча, уйдя в себя и тихонько глотая слезы. Однако и в одном, и в другом случае детям нужна поддержка, внимание и забота. Они должны реально ощущать, что родные и близ</w:t>
      </w:r>
      <w:r w:rsidRPr="00D9655A">
        <w:rPr>
          <w:rFonts w:ascii="Times New Roman" w:hAnsi="Times New Roman" w:cs="Times New Roman"/>
          <w:sz w:val="28"/>
          <w:szCs w:val="28"/>
        </w:rPr>
        <w:softHyphen/>
        <w:t xml:space="preserve">кие люди понимают </w:t>
      </w:r>
      <w:r w:rsidRPr="00D9655A">
        <w:rPr>
          <w:rFonts w:ascii="Times New Roman" w:hAnsi="Times New Roman" w:cs="Times New Roman"/>
          <w:sz w:val="28"/>
          <w:szCs w:val="28"/>
        </w:rPr>
        <w:lastRenderedPageBreak/>
        <w:t>их проблемы, стараются ответить на те вопросы, которые ставит перед ними сама ситуация взросления.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sz w:val="28"/>
          <w:szCs w:val="28"/>
        </w:rPr>
        <w:t>Давайте обратимся к результатам исследования по классу. Они говорят о том, что самое время учесть в воспитании собственного ре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бенка вопросы полового созревания, не отмахиваться от них, не ос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тавлять их без внимания.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sz w:val="28"/>
          <w:szCs w:val="28"/>
        </w:rPr>
        <w:t>И. Анализ результатов анкетирования детей и родителей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Анализ ситуаций, предложенных классным руководителем. </w:t>
      </w:r>
      <w:r w:rsidRPr="00D9655A">
        <w:rPr>
          <w:rFonts w:ascii="Times New Roman" w:hAnsi="Times New Roman" w:cs="Times New Roman"/>
          <w:sz w:val="28"/>
          <w:szCs w:val="28"/>
        </w:rPr>
        <w:t>Как пра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вило, ситуации классный руководитель берет из наблюдений за детс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ким коллективом. Ситуации обсуждаются, по каждой из них родите</w:t>
      </w:r>
      <w:r w:rsidRPr="00D9655A">
        <w:rPr>
          <w:rFonts w:ascii="Times New Roman" w:hAnsi="Times New Roman" w:cs="Times New Roman"/>
          <w:sz w:val="28"/>
          <w:szCs w:val="28"/>
        </w:rPr>
        <w:softHyphen/>
        <w:t>ли высказывают свое мнение, определяют возможные пути выхода из ситуации.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Анализ материалов классного часа по проблеме собрания. </w:t>
      </w:r>
      <w:r w:rsidRPr="00D9655A">
        <w:rPr>
          <w:rFonts w:ascii="Times New Roman" w:hAnsi="Times New Roman" w:cs="Times New Roman"/>
          <w:sz w:val="28"/>
          <w:szCs w:val="28"/>
        </w:rPr>
        <w:t>Если есть возможность, родители просматривают фрагменты видеоматериалов классного часа.</w:t>
      </w:r>
    </w:p>
    <w:p w:rsidR="00D9655A" w:rsidRPr="00D9655A" w:rsidRDefault="00D9655A" w:rsidP="00D9655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родителей </w:t>
      </w:r>
      <w:r w:rsidRPr="00D9655A">
        <w:rPr>
          <w:rFonts w:ascii="Times New Roman" w:hAnsi="Times New Roman" w:cs="Times New Roman"/>
          <w:sz w:val="28"/>
          <w:szCs w:val="28"/>
        </w:rPr>
        <w:t>(см. приложение)</w:t>
      </w:r>
    </w:p>
    <w:p w:rsidR="00D9655A" w:rsidRPr="00D9655A" w:rsidRDefault="00D9655A" w:rsidP="00D9655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9655A">
        <w:rPr>
          <w:rFonts w:ascii="Times New Roman" w:hAnsi="Times New Roman" w:cs="Times New Roman"/>
          <w:b/>
          <w:bCs/>
          <w:sz w:val="28"/>
          <w:szCs w:val="28"/>
        </w:rPr>
        <w:t>Обсуждение ситуаций</w:t>
      </w:r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Ситуация 1. </w:t>
      </w:r>
      <w:proofErr w:type="gramStart"/>
      <w:r w:rsidRPr="00D9655A">
        <w:rPr>
          <w:rFonts w:ascii="Times New Roman" w:hAnsi="Times New Roman" w:cs="Times New Roman"/>
          <w:sz w:val="28"/>
          <w:szCs w:val="28"/>
        </w:rPr>
        <w:t>Ребенок, всегда равнодушно относившийся к одеж</w:t>
      </w:r>
      <w:r w:rsidRPr="00D9655A">
        <w:rPr>
          <w:rFonts w:ascii="Times New Roman" w:hAnsi="Times New Roman" w:cs="Times New Roman"/>
          <w:sz w:val="28"/>
          <w:szCs w:val="28"/>
        </w:rPr>
        <w:softHyphen/>
        <w:t xml:space="preserve">де, которую ему по купали родители, вдруг начал капризничать, </w:t>
      </w:r>
      <w:r w:rsidRPr="00D9655A">
        <w:rPr>
          <w:rFonts w:ascii="Times New Roman" w:hAnsi="Times New Roman" w:cs="Times New Roman"/>
          <w:b/>
          <w:bCs/>
          <w:sz w:val="28"/>
          <w:szCs w:val="28"/>
        </w:rPr>
        <w:t>отказыв</w:t>
      </w:r>
      <w:r w:rsidRPr="00D9655A">
        <w:rPr>
          <w:rFonts w:ascii="Times New Roman" w:hAnsi="Times New Roman" w:cs="Times New Roman"/>
          <w:sz w:val="28"/>
          <w:szCs w:val="28"/>
        </w:rPr>
        <w:t>ается носить одежду старших братьев и сестер, обижается, если] ели остаются непреклонны и считают, что он мал для покупок  дорогих вещей...</w:t>
      </w:r>
      <w:proofErr w:type="gramEnd"/>
    </w:p>
    <w:p w:rsidR="00D9655A" w:rsidRPr="00D9655A" w:rsidRDefault="00D9655A" w:rsidP="00D9655A">
      <w:pPr>
        <w:rPr>
          <w:rFonts w:ascii="Times New Roman" w:hAnsi="Times New Roman" w:cs="Times New Roman"/>
          <w:sz w:val="28"/>
          <w:szCs w:val="28"/>
        </w:rPr>
      </w:pPr>
      <w:r w:rsidRPr="00D965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ситуация 2. </w:t>
      </w:r>
      <w:r w:rsidRPr="00D9655A">
        <w:rPr>
          <w:rFonts w:ascii="Times New Roman" w:hAnsi="Times New Roman" w:cs="Times New Roman"/>
          <w:sz w:val="28"/>
          <w:szCs w:val="28"/>
        </w:rPr>
        <w:t>Девочка пользуется успехом у мальчиков класса, каждый     старается пригласить ее к себе на день рождения, девочка примитивно  отзывается о сверстницах, называя их недоразвитыми и не интересными для мальчиков...</w:t>
      </w:r>
    </w:p>
    <w:p w:rsidR="0005236B" w:rsidRDefault="0005236B"/>
    <w:sectPr w:rsidR="0005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42E69"/>
    <w:multiLevelType w:val="singleLevel"/>
    <w:tmpl w:val="77E03E2E"/>
    <w:lvl w:ilvl="0">
      <w:start w:val="3"/>
      <w:numFmt w:val="upperRoman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5A"/>
    <w:rsid w:val="0005236B"/>
    <w:rsid w:val="00D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E_B_</dc:creator>
  <cp:keywords/>
  <dc:description/>
  <cp:lastModifiedBy>E_B_</cp:lastModifiedBy>
  <cp:revision>1</cp:revision>
  <dcterms:created xsi:type="dcterms:W3CDTF">2003-12-31T21:19:00Z</dcterms:created>
  <dcterms:modified xsi:type="dcterms:W3CDTF">2003-12-31T21:26:00Z</dcterms:modified>
</cp:coreProperties>
</file>