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80A" w:rsidRPr="0010480A" w:rsidRDefault="0010480A" w:rsidP="00104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0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0480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"http://www.consultant.ru/document/cons_doc_LAW_25584/" </w:instrText>
      </w:r>
      <w:r w:rsidRPr="0010480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0480A">
        <w:rPr>
          <w:rFonts w:ascii="Arial" w:eastAsia="Times New Roman" w:hAnsi="Arial" w:cs="Arial"/>
          <w:b/>
          <w:bCs/>
          <w:color w:val="FF9900"/>
          <w:sz w:val="26"/>
          <w:u w:val="single"/>
          <w:lang w:eastAsia="ru-RU"/>
        </w:rPr>
        <w:t>Федеральный закон от 02.01.2000 N 29-ФЗ (ред. от 13.07.2020) "О качестве и безопасности пищевых продуктов"</w:t>
      </w:r>
      <w:r w:rsidRPr="0010480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0480A" w:rsidRPr="0010480A" w:rsidRDefault="0010480A" w:rsidP="0010480A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bookmarkStart w:id="0" w:name="dst222"/>
      <w:bookmarkEnd w:id="0"/>
      <w:r w:rsidRPr="0010480A">
        <w:rPr>
          <w:rFonts w:ascii="Arial" w:eastAsia="Times New Roman" w:hAnsi="Arial" w:cs="Arial"/>
          <w:b/>
          <w:bCs/>
          <w:color w:val="000000"/>
          <w:kern w:val="36"/>
          <w:sz w:val="26"/>
          <w:lang w:eastAsia="ru-RU"/>
        </w:rPr>
        <w:t>Статья 25.2. Организация питания детей в образовательных организациях и организациях отдыха детей и их оздоровления</w:t>
      </w:r>
    </w:p>
    <w:p w:rsidR="0010480A" w:rsidRPr="0010480A" w:rsidRDefault="0010480A" w:rsidP="001048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80A">
        <w:rPr>
          <w:rFonts w:ascii="Arial" w:eastAsia="Times New Roman" w:hAnsi="Arial" w:cs="Arial"/>
          <w:color w:val="000000"/>
          <w:sz w:val="26"/>
          <w:lang w:eastAsia="ru-RU"/>
        </w:rPr>
        <w:t>(</w:t>
      </w:r>
      <w:proofErr w:type="gramStart"/>
      <w:r w:rsidRPr="0010480A">
        <w:rPr>
          <w:rFonts w:ascii="Arial" w:eastAsia="Times New Roman" w:hAnsi="Arial" w:cs="Arial"/>
          <w:color w:val="000000"/>
          <w:sz w:val="26"/>
          <w:lang w:eastAsia="ru-RU"/>
        </w:rPr>
        <w:t>введена</w:t>
      </w:r>
      <w:proofErr w:type="gramEnd"/>
      <w:r w:rsidRPr="0010480A">
        <w:rPr>
          <w:rFonts w:ascii="Arial" w:eastAsia="Times New Roman" w:hAnsi="Arial" w:cs="Arial"/>
          <w:color w:val="000000"/>
          <w:sz w:val="26"/>
          <w:lang w:eastAsia="ru-RU"/>
        </w:rPr>
        <w:t xml:space="preserve"> Федеральным </w:t>
      </w:r>
      <w:hyperlink r:id="rId4" w:anchor="dst100181" w:history="1">
        <w:r w:rsidRPr="0010480A">
          <w:rPr>
            <w:rFonts w:ascii="Arial" w:eastAsia="Times New Roman" w:hAnsi="Arial" w:cs="Arial"/>
            <w:color w:val="666699"/>
            <w:sz w:val="26"/>
            <w:u w:val="single"/>
            <w:lang w:eastAsia="ru-RU"/>
          </w:rPr>
          <w:t>законом</w:t>
        </w:r>
      </w:hyperlink>
      <w:r w:rsidRPr="0010480A">
        <w:rPr>
          <w:rFonts w:ascii="Arial" w:eastAsia="Times New Roman" w:hAnsi="Arial" w:cs="Arial"/>
          <w:color w:val="000000"/>
          <w:sz w:val="26"/>
          <w:lang w:eastAsia="ru-RU"/>
        </w:rPr>
        <w:t> от 01.03.2020 N 47-ФЗ)</w:t>
      </w:r>
    </w:p>
    <w:p w:rsidR="0010480A" w:rsidRPr="0010480A" w:rsidRDefault="0010480A" w:rsidP="001048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80A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10480A" w:rsidRPr="0010480A" w:rsidRDefault="0010480A" w:rsidP="001048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" w:name="dst223"/>
      <w:bookmarkEnd w:id="1"/>
      <w:r w:rsidRPr="0010480A">
        <w:rPr>
          <w:rFonts w:ascii="Arial" w:eastAsia="Times New Roman" w:hAnsi="Arial" w:cs="Arial"/>
          <w:color w:val="000000"/>
          <w:sz w:val="26"/>
          <w:lang w:eastAsia="ru-RU"/>
        </w:rPr>
        <w:t xml:space="preserve">1. </w:t>
      </w:r>
      <w:proofErr w:type="gramStart"/>
      <w:r w:rsidRPr="0010480A">
        <w:rPr>
          <w:rFonts w:ascii="Arial" w:eastAsia="Times New Roman" w:hAnsi="Arial" w:cs="Arial"/>
          <w:color w:val="000000"/>
          <w:sz w:val="26"/>
          <w:lang w:eastAsia="ru-RU"/>
        </w:rPr>
        <w:t>Питание детей, обучающихся по основным общеобразовательным программам, образовательным программам среднего профессионального образования в образовательных организациях, детей, пребывающих в организациях отдыха детей и их оздоровления (далее - дети в организованных детских коллективах),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</w:t>
      </w:r>
      <w:proofErr w:type="gramEnd"/>
      <w:r w:rsidRPr="0010480A">
        <w:rPr>
          <w:rFonts w:ascii="Arial" w:eastAsia="Times New Roman" w:hAnsi="Arial" w:cs="Arial"/>
          <w:color w:val="000000"/>
          <w:sz w:val="26"/>
          <w:lang w:eastAsia="ru-RU"/>
        </w:rPr>
        <w:t xml:space="preserve"> </w:t>
      </w:r>
      <w:proofErr w:type="gramStart"/>
      <w:r w:rsidRPr="0010480A">
        <w:rPr>
          <w:rFonts w:ascii="Arial" w:eastAsia="Times New Roman" w:hAnsi="Arial" w:cs="Arial"/>
          <w:color w:val="000000"/>
          <w:sz w:val="26"/>
          <w:lang w:eastAsia="ru-RU"/>
        </w:rPr>
        <w:t>коллективах</w:t>
      </w:r>
      <w:proofErr w:type="gramEnd"/>
      <w:r w:rsidRPr="0010480A">
        <w:rPr>
          <w:rFonts w:ascii="Arial" w:eastAsia="Times New Roman" w:hAnsi="Arial" w:cs="Arial"/>
          <w:color w:val="000000"/>
          <w:sz w:val="26"/>
          <w:lang w:eastAsia="ru-RU"/>
        </w:rPr>
        <w:t>, установленных в соответствии с законодательством Российской Федерации.</w:t>
      </w:r>
    </w:p>
    <w:p w:rsidR="0010480A" w:rsidRPr="0010480A" w:rsidRDefault="0010480A" w:rsidP="001048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" w:name="dst224"/>
      <w:bookmarkEnd w:id="2"/>
      <w:r w:rsidRPr="0010480A">
        <w:rPr>
          <w:rFonts w:ascii="Arial" w:eastAsia="Times New Roman" w:hAnsi="Arial" w:cs="Arial"/>
          <w:color w:val="000000"/>
          <w:sz w:val="26"/>
          <w:lang w:eastAsia="ru-RU"/>
        </w:rPr>
        <w:t>2. При организации питания детей в соответствии с </w:t>
      </w:r>
      <w:hyperlink r:id="rId5" w:anchor="dst223" w:history="1">
        <w:r w:rsidRPr="0010480A">
          <w:rPr>
            <w:rFonts w:ascii="Arial" w:eastAsia="Times New Roman" w:hAnsi="Arial" w:cs="Arial"/>
            <w:color w:val="666699"/>
            <w:sz w:val="26"/>
            <w:u w:val="single"/>
            <w:lang w:eastAsia="ru-RU"/>
          </w:rPr>
          <w:t>пунктом 1</w:t>
        </w:r>
      </w:hyperlink>
      <w:r w:rsidRPr="0010480A">
        <w:rPr>
          <w:rFonts w:ascii="Arial" w:eastAsia="Times New Roman" w:hAnsi="Arial" w:cs="Arial"/>
          <w:color w:val="000000"/>
          <w:sz w:val="26"/>
          <w:lang w:eastAsia="ru-RU"/>
        </w:rPr>
        <w:t> настоящей статьи образовательные организации и организации отдыха детей и их оздоровления обязаны:</w:t>
      </w:r>
    </w:p>
    <w:p w:rsidR="0010480A" w:rsidRPr="0010480A" w:rsidRDefault="0010480A" w:rsidP="001048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" w:name="dst225"/>
      <w:bookmarkEnd w:id="3"/>
      <w:proofErr w:type="gramStart"/>
      <w:r w:rsidRPr="0010480A">
        <w:rPr>
          <w:rFonts w:ascii="Arial" w:eastAsia="Times New Roman" w:hAnsi="Arial" w:cs="Arial"/>
          <w:color w:val="000000"/>
          <w:sz w:val="26"/>
          <w:lang w:eastAsia="ru-RU"/>
        </w:rPr>
        <w:t>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здоровья;</w:t>
      </w:r>
      <w:proofErr w:type="gramEnd"/>
    </w:p>
    <w:p w:rsidR="0010480A" w:rsidRPr="0010480A" w:rsidRDefault="0010480A" w:rsidP="001048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  <w:bookmarkStart w:id="4" w:name="dst226"/>
      <w:bookmarkEnd w:id="4"/>
      <w:r w:rsidRPr="0010480A">
        <w:rPr>
          <w:rFonts w:ascii="Arial" w:eastAsia="Times New Roman" w:hAnsi="Arial" w:cs="Arial"/>
          <w:b/>
          <w:color w:val="000000"/>
          <w:sz w:val="26"/>
          <w:lang w:eastAsia="ru-RU"/>
        </w:rPr>
        <w:t>размещать на своих официальных сайтах в информационно-телекоммуникационной сети "Интернет" информацию об условиях организации питания детей, в том числе ежедневное меню;</w:t>
      </w:r>
    </w:p>
    <w:p w:rsidR="0010480A" w:rsidRPr="0010480A" w:rsidRDefault="0010480A" w:rsidP="001048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" w:name="dst227"/>
      <w:bookmarkEnd w:id="5"/>
      <w:r w:rsidRPr="0010480A">
        <w:rPr>
          <w:rFonts w:ascii="Arial" w:eastAsia="Times New Roman" w:hAnsi="Arial" w:cs="Arial"/>
          <w:color w:val="000000"/>
          <w:sz w:val="26"/>
          <w:lang w:eastAsia="ru-RU"/>
        </w:rPr>
        <w:t>соблюдать нормы обеспечения питанием детей в организованных детских коллективах, а также санитарно-эпидемиологические требования к организации питания детей в организованных детских коллективах, к поставляемым пищевым продуктам для питания детей, их хранению.</w:t>
      </w:r>
    </w:p>
    <w:p w:rsidR="0010480A" w:rsidRPr="0010480A" w:rsidRDefault="0010480A" w:rsidP="001048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" w:name="dst228"/>
      <w:bookmarkEnd w:id="6"/>
      <w:r w:rsidRPr="0010480A">
        <w:rPr>
          <w:rFonts w:ascii="Arial" w:eastAsia="Times New Roman" w:hAnsi="Arial" w:cs="Arial"/>
          <w:color w:val="000000"/>
          <w:sz w:val="26"/>
          <w:lang w:eastAsia="ru-RU"/>
        </w:rPr>
        <w:t>3. В целях организации питания детей федеральными органами исполнительной власти, органами государственной власти субъектов Российской Федерации и органами местного самоуправления в пределах своих полномочий осуществляются:</w:t>
      </w:r>
    </w:p>
    <w:p w:rsidR="0010480A" w:rsidRPr="0010480A" w:rsidRDefault="0010480A" w:rsidP="001048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" w:name="dst229"/>
      <w:bookmarkEnd w:id="7"/>
      <w:r w:rsidRPr="0010480A">
        <w:rPr>
          <w:rFonts w:ascii="Arial" w:eastAsia="Times New Roman" w:hAnsi="Arial" w:cs="Arial"/>
          <w:color w:val="000000"/>
          <w:sz w:val="26"/>
          <w:lang w:eastAsia="ru-RU"/>
        </w:rPr>
        <w:t>разработка норм обеспечения питанием детей в зависимости от возрастной категории детей, их физиологических потребностей и состояния здоровья;</w:t>
      </w:r>
    </w:p>
    <w:p w:rsidR="0010480A" w:rsidRPr="0010480A" w:rsidRDefault="0010480A" w:rsidP="001048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" w:name="dst230"/>
      <w:bookmarkEnd w:id="8"/>
      <w:r w:rsidRPr="0010480A">
        <w:rPr>
          <w:rFonts w:ascii="Arial" w:eastAsia="Times New Roman" w:hAnsi="Arial" w:cs="Arial"/>
          <w:color w:val="000000"/>
          <w:sz w:val="26"/>
          <w:lang w:eastAsia="ru-RU"/>
        </w:rPr>
        <w:t>установление санитарно-эпидемиологических требований к организации питания детей, поставляемым пищевым продуктам для питания детей, перевозкам и хранению таких пищевых продуктов;</w:t>
      </w:r>
    </w:p>
    <w:p w:rsidR="0010480A" w:rsidRPr="0010480A" w:rsidRDefault="0010480A" w:rsidP="001048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" w:name="dst231"/>
      <w:bookmarkEnd w:id="9"/>
      <w:r w:rsidRPr="0010480A">
        <w:rPr>
          <w:rFonts w:ascii="Arial" w:eastAsia="Times New Roman" w:hAnsi="Arial" w:cs="Arial"/>
          <w:color w:val="000000"/>
          <w:sz w:val="26"/>
          <w:lang w:eastAsia="ru-RU"/>
        </w:rPr>
        <w:t>государственная поддержка производителей пищевых продуктов для питания детей в порядке и в формах, которые предусмотрены законодательством Российской Федерации;</w:t>
      </w:r>
    </w:p>
    <w:p w:rsidR="0010480A" w:rsidRPr="0010480A" w:rsidRDefault="0010480A" w:rsidP="0010480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" w:name="dst232"/>
      <w:bookmarkEnd w:id="10"/>
      <w:r w:rsidRPr="0010480A">
        <w:rPr>
          <w:rFonts w:ascii="Arial" w:eastAsia="Times New Roman" w:hAnsi="Arial" w:cs="Arial"/>
          <w:color w:val="000000"/>
          <w:sz w:val="26"/>
          <w:lang w:eastAsia="ru-RU"/>
        </w:rPr>
        <w:lastRenderedPageBreak/>
        <w:t>организация информационно-просветительской работы по формированию культуры здорового питания детей.</w:t>
      </w:r>
    </w:p>
    <w:p w:rsidR="00400DE3" w:rsidRDefault="00400DE3"/>
    <w:sectPr w:rsidR="00400DE3" w:rsidSect="00400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80A"/>
    <w:rsid w:val="0010480A"/>
    <w:rsid w:val="00400DE3"/>
    <w:rsid w:val="00462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E3"/>
  </w:style>
  <w:style w:type="paragraph" w:styleId="1">
    <w:name w:val="heading 1"/>
    <w:basedOn w:val="a"/>
    <w:link w:val="10"/>
    <w:uiPriority w:val="9"/>
    <w:qFormat/>
    <w:rsid w:val="001048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8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0480A"/>
    <w:rPr>
      <w:color w:val="0000FF"/>
      <w:u w:val="single"/>
    </w:rPr>
  </w:style>
  <w:style w:type="character" w:customStyle="1" w:styleId="blk">
    <w:name w:val="blk"/>
    <w:basedOn w:val="a0"/>
    <w:rsid w:val="0010480A"/>
  </w:style>
  <w:style w:type="character" w:customStyle="1" w:styleId="hl">
    <w:name w:val="hl"/>
    <w:basedOn w:val="a0"/>
    <w:rsid w:val="0010480A"/>
  </w:style>
  <w:style w:type="character" w:customStyle="1" w:styleId="nobr">
    <w:name w:val="nobr"/>
    <w:basedOn w:val="a0"/>
    <w:rsid w:val="001048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91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284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425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18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65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2745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430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89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610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87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23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998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95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57130/fd7233775d094c0f57b940a2ec90a2b5328946ea/" TargetMode="External"/><Relationship Id="rId4" Type="http://schemas.openxmlformats.org/officeDocument/2006/relationships/hyperlink" Target="http://www.consultant.ru/document/cons_doc_LAW_346666/3d0cac60971a511280cbba229d9b6329c07731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Орлова</dc:creator>
  <cp:lastModifiedBy>Раиса Орлова</cp:lastModifiedBy>
  <cp:revision>1</cp:revision>
  <dcterms:created xsi:type="dcterms:W3CDTF">2021-04-28T19:28:00Z</dcterms:created>
  <dcterms:modified xsi:type="dcterms:W3CDTF">2021-04-28T21:05:00Z</dcterms:modified>
</cp:coreProperties>
</file>