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E9" w:rsidRPr="00F95698" w:rsidRDefault="009725E9" w:rsidP="009725E9">
      <w:pPr>
        <w:pStyle w:val="a3"/>
        <w:jc w:val="right"/>
        <w:rPr>
          <w:rFonts w:ascii="Liberation Serif" w:hAnsi="Liberation Serif"/>
          <w:sz w:val="18"/>
          <w:szCs w:val="18"/>
        </w:rPr>
      </w:pPr>
      <w:r w:rsidRPr="00FA6857">
        <w:rPr>
          <w:rFonts w:ascii="Liberation Serif" w:hAnsi="Liberation Serif"/>
          <w:sz w:val="18"/>
          <w:szCs w:val="18"/>
        </w:rPr>
        <w:t>Приложение №</w:t>
      </w:r>
      <w:r>
        <w:rPr>
          <w:rFonts w:ascii="Liberation Serif" w:hAnsi="Liberation Serif"/>
          <w:sz w:val="18"/>
          <w:szCs w:val="18"/>
        </w:rPr>
        <w:t xml:space="preserve"> 9</w:t>
      </w:r>
    </w:p>
    <w:p w:rsidR="009725E9" w:rsidRPr="00F95698" w:rsidRDefault="009725E9" w:rsidP="009725E9">
      <w:pPr>
        <w:pStyle w:val="a3"/>
        <w:jc w:val="right"/>
        <w:rPr>
          <w:rFonts w:ascii="Liberation Serif" w:hAnsi="Liberation Serif"/>
          <w:sz w:val="18"/>
          <w:szCs w:val="18"/>
        </w:rPr>
      </w:pPr>
      <w:r w:rsidRPr="00F95698">
        <w:rPr>
          <w:rFonts w:ascii="Liberation Serif" w:hAnsi="Liberation Serif"/>
          <w:sz w:val="18"/>
          <w:szCs w:val="18"/>
        </w:rPr>
        <w:t>к постановлению Администрации</w:t>
      </w:r>
    </w:p>
    <w:p w:rsidR="009725E9" w:rsidRPr="00F95698" w:rsidRDefault="009725E9" w:rsidP="009725E9">
      <w:pPr>
        <w:pStyle w:val="a3"/>
        <w:jc w:val="right"/>
        <w:rPr>
          <w:rFonts w:ascii="Liberation Serif" w:hAnsi="Liberation Serif"/>
        </w:rPr>
      </w:pPr>
      <w:r w:rsidRPr="00F95698">
        <w:rPr>
          <w:rFonts w:ascii="Liberation Serif" w:hAnsi="Liberation Serif"/>
          <w:sz w:val="18"/>
          <w:szCs w:val="18"/>
        </w:rPr>
        <w:t>Махнёвского муниципального образования                                                                                                                                                                                              от  ___ сентября 20</w:t>
      </w:r>
      <w:r>
        <w:rPr>
          <w:rFonts w:ascii="Liberation Serif" w:hAnsi="Liberation Serif"/>
          <w:sz w:val="18"/>
          <w:szCs w:val="18"/>
        </w:rPr>
        <w:t xml:space="preserve">20 </w:t>
      </w:r>
      <w:r w:rsidRPr="00F95698">
        <w:rPr>
          <w:rFonts w:ascii="Liberation Serif" w:hAnsi="Liberation Serif"/>
          <w:sz w:val="18"/>
          <w:szCs w:val="18"/>
        </w:rPr>
        <w:t>г.  № _____</w:t>
      </w:r>
      <w:r w:rsidRPr="00F95698">
        <w:rPr>
          <w:rFonts w:ascii="Liberation Serif" w:hAnsi="Liberation Serif"/>
        </w:rPr>
        <w:t xml:space="preserve"> </w:t>
      </w:r>
    </w:p>
    <w:p w:rsidR="009725E9" w:rsidRDefault="009725E9" w:rsidP="009725E9">
      <w:pPr>
        <w:pStyle w:val="a3"/>
        <w:jc w:val="right"/>
        <w:rPr>
          <w:rFonts w:ascii="Liberation Serif" w:hAnsi="Liberation Serif"/>
          <w:sz w:val="18"/>
          <w:szCs w:val="18"/>
        </w:rPr>
      </w:pPr>
    </w:p>
    <w:p w:rsidR="009725E9" w:rsidRDefault="009725E9" w:rsidP="009725E9">
      <w:pPr>
        <w:pStyle w:val="a3"/>
        <w:jc w:val="right"/>
        <w:rPr>
          <w:rFonts w:ascii="Liberation Serif" w:hAnsi="Liberation Serif"/>
          <w:sz w:val="18"/>
          <w:szCs w:val="18"/>
        </w:rPr>
      </w:pPr>
    </w:p>
    <w:p w:rsidR="009725E9" w:rsidRPr="00960A33" w:rsidRDefault="009725E9" w:rsidP="009725E9">
      <w:pPr>
        <w:pStyle w:val="a3"/>
        <w:jc w:val="center"/>
        <w:rPr>
          <w:rFonts w:ascii="Liberation Serif" w:hAnsi="Liberation Serif"/>
          <w:b/>
          <w:sz w:val="28"/>
          <w:szCs w:val="28"/>
        </w:rPr>
      </w:pPr>
      <w:r w:rsidRPr="00960A33">
        <w:rPr>
          <w:rFonts w:ascii="Liberation Serif" w:hAnsi="Liberation Serif"/>
          <w:b/>
          <w:sz w:val="28"/>
          <w:szCs w:val="28"/>
        </w:rPr>
        <w:t>ОРГАНИЗАЦИОННО-ТЕХНОЛОГИЧЕСКАЯ</w:t>
      </w:r>
    </w:p>
    <w:p w:rsidR="009725E9" w:rsidRPr="00960A33" w:rsidRDefault="009725E9" w:rsidP="009725E9">
      <w:pPr>
        <w:pStyle w:val="a3"/>
        <w:jc w:val="center"/>
        <w:rPr>
          <w:rFonts w:ascii="Liberation Serif" w:hAnsi="Liberation Serif"/>
          <w:b/>
          <w:sz w:val="28"/>
          <w:szCs w:val="28"/>
        </w:rPr>
      </w:pPr>
      <w:r w:rsidRPr="00960A33">
        <w:rPr>
          <w:rFonts w:ascii="Liberation Serif" w:hAnsi="Liberation Serif"/>
          <w:b/>
          <w:sz w:val="28"/>
          <w:szCs w:val="28"/>
        </w:rPr>
        <w:t xml:space="preserve">модель проведения школьного этапа всероссийской олимпиады школьников </w:t>
      </w:r>
    </w:p>
    <w:p w:rsidR="009725E9" w:rsidRDefault="009725E9" w:rsidP="009725E9">
      <w:pPr>
        <w:pStyle w:val="a3"/>
        <w:rPr>
          <w:rFonts w:ascii="Liberation Serif" w:hAnsi="Liberation Serif"/>
          <w:sz w:val="18"/>
          <w:szCs w:val="18"/>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404"/>
      </w:tblGrid>
      <w:tr w:rsidR="009725E9" w:rsidRPr="00960A33" w:rsidTr="004E2E17">
        <w:tc>
          <w:tcPr>
            <w:tcW w:w="9345" w:type="dxa"/>
            <w:gridSpan w:val="2"/>
          </w:tcPr>
          <w:p w:rsidR="009725E9" w:rsidRPr="00960A33" w:rsidRDefault="009725E9" w:rsidP="004E2E17">
            <w:pPr>
              <w:widowControl w:val="0"/>
              <w:suppressAutoHyphens/>
              <w:spacing w:after="0"/>
              <w:ind w:firstLine="720"/>
              <w:rPr>
                <w:rFonts w:ascii="Times New Roman" w:eastAsia="Calibri" w:hAnsi="Times New Roman"/>
                <w:b/>
                <w:color w:val="000000"/>
                <w:sz w:val="24"/>
                <w:szCs w:val="24"/>
              </w:rPr>
            </w:pPr>
            <w:r w:rsidRPr="00960A33">
              <w:rPr>
                <w:rFonts w:ascii="Times New Roman" w:eastAsia="Calibri" w:hAnsi="Times New Roman"/>
                <w:b/>
                <w:color w:val="000000"/>
                <w:sz w:val="24"/>
                <w:szCs w:val="24"/>
              </w:rPr>
              <w:t>Оргкомитет образовательной организации в месте проведения Олимпиады</w:t>
            </w:r>
          </w:p>
        </w:tc>
      </w:tr>
      <w:tr w:rsidR="009725E9" w:rsidRPr="00960A33" w:rsidTr="004E2E17">
        <w:tc>
          <w:tcPr>
            <w:tcW w:w="6941" w:type="dxa"/>
          </w:tcPr>
          <w:p w:rsidR="009725E9" w:rsidRPr="00960A33" w:rsidRDefault="009725E9" w:rsidP="004E2E17">
            <w:pPr>
              <w:pStyle w:val="a4"/>
              <w:widowControl w:val="0"/>
              <w:suppressAutoHyphens/>
              <w:spacing w:after="0" w:line="240" w:lineRule="atLeast"/>
              <w:ind w:left="0"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определяет организационно-технологическую модель проведения этапа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 обеспечивает организацию и проведение школьного этапа олимпиады в соответствии с Порядком, нормативно-правовыми актами,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сбор заявлений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 (сведения об участниках), и передает их Организатору школьного этапа олимпиады. Сбор осуществляется в срок не менее, чем за 10 рабочих дней до н</w:t>
            </w:r>
            <w:r>
              <w:rPr>
                <w:rFonts w:ascii="Times New Roman" w:eastAsia="Arial" w:hAnsi="Times New Roman" w:cs="Arial"/>
                <w:color w:val="000000"/>
                <w:sz w:val="24"/>
                <w:szCs w:val="24"/>
              </w:rPr>
              <w:t>ачала школьного этапа олимпиады</w:t>
            </w:r>
            <w:r w:rsidRPr="00960A33">
              <w:rPr>
                <w:rFonts w:ascii="Times New Roman" w:eastAsia="Arial" w:hAnsi="Times New Roman" w:cs="Arial"/>
                <w:color w:val="000000"/>
                <w:sz w:val="24"/>
                <w:szCs w:val="24"/>
              </w:rPr>
              <w:t>;</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подготовку  и размещение на официальных сайтах ОО информации о проведении школьного этапа ВсОШ и форм всех документов, необходимых для проведения школьного этапа;</w:t>
            </w:r>
          </w:p>
          <w:p w:rsidR="009725E9" w:rsidRPr="00960A33" w:rsidRDefault="009725E9" w:rsidP="004E2E17">
            <w:pPr>
              <w:pStyle w:val="a4"/>
              <w:widowControl w:val="0"/>
              <w:suppressAutoHyphens/>
              <w:spacing w:after="0" w:line="240" w:lineRule="atLeast"/>
              <w:ind w:left="0"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информирование участников о продолжительности выполнения олимпиадных заданий, об оформлении выполненных олимпиадных работ, проведении анализа олимпиадных заданий, показе выполненных олимпиадных работ. Порядке подачи и рассмотрении апелляции о несогласии с выставленными баллами, об основаниях для удаления с олимпиады, а также о времени и месте ознакомления с результатами олимпиады;</w:t>
            </w:r>
          </w:p>
          <w:p w:rsidR="009725E9" w:rsidRPr="00960A33" w:rsidRDefault="009725E9" w:rsidP="004E2E17">
            <w:pPr>
              <w:pStyle w:val="a4"/>
              <w:widowControl w:val="0"/>
              <w:suppressAutoHyphens/>
              <w:spacing w:after="0" w:line="240" w:lineRule="atLeast"/>
              <w:ind w:left="0"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до начала проведения школьного этапа олимпиады и в день проведения олимпиады (во время проведения инструктажа с участниками) информирует участников олимпиады о дате, месте и времени рассмотрения апелляций в ОО - месте проведения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осуществляет кодирование (обезличивание) и раскодирование олимпиадных работ участников школьного этапа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lastRenderedPageBreak/>
              <w:t>- несет ответственность за жизнь и здоровье участников олимпиады во время проведения школьного этапа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тиражирование материалов заданий школьного этапа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организационно-технические условия для работы жюри школьного этапа;</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определяет количество аудиторий, необходимых для проведения школьного этапа олимпиады в ОО - месте проведения олимпиады. Соблюдение порядка в дни проведения олимпиады  в ОО - месте проведения олимпиады обеспечивают дежурные, назначенные руководителем образовательной организации;</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проведение апелляции с видеофиксацией;</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обеспечиваетсканирование протоколов школьного этапа по каждому общеобразовательному предмету и размещение на сайте ОО;</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размещение на сайте ОО;</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в случае участия в олимпиаде обучающихся с ОВЗ, детей-инвалидов,  инвалидов оргкомитет в ОО - месте проведения олимпиады  организует проведение олимпиады с учетом состояния здоровья, особенностей психофизического развития детей;</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 в случае форс-мажорных обстоятельств (отсутствие условий санитарно-эпидемиологических правил и норм в месте проведения олимпиад и др.) по решению организатора, оргкомитет в ОО - месте проведения олимпиады готовит резервные аудитории для принятия участников олимпиады из других образовательных организаций; </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перераспределение участников по ОО - местам проведения олимпиады проводится по решению оргкомитета;</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в случае удаления участника с олимпиады за нарушение установленного порядка проведения, оргкомитет информирует родителей (законных представителей) об удалении участника олимпиады и составляет акт (приложение 4);</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tc>
        <w:tc>
          <w:tcPr>
            <w:tcW w:w="2404" w:type="dxa"/>
            <w:vMerge w:val="restart"/>
          </w:tcPr>
          <w:p w:rsidR="009725E9" w:rsidRPr="00960A33" w:rsidRDefault="009725E9" w:rsidP="004E2E17">
            <w:pPr>
              <w:widowControl w:val="0"/>
              <w:suppressAutoHyphens/>
              <w:spacing w:after="0"/>
              <w:rPr>
                <w:rFonts w:ascii="Times New Roman" w:eastAsia="Calibri" w:hAnsi="Times New Roman"/>
                <w:color w:val="000000"/>
                <w:sz w:val="24"/>
                <w:szCs w:val="24"/>
              </w:rPr>
            </w:pPr>
            <w:r w:rsidRPr="00960A33">
              <w:rPr>
                <w:rFonts w:ascii="Times New Roman" w:eastAsia="Calibri" w:hAnsi="Times New Roman"/>
                <w:color w:val="000000"/>
                <w:sz w:val="24"/>
                <w:szCs w:val="24"/>
              </w:rPr>
              <w:lastRenderedPageBreak/>
              <w:t>Сентябрь-октябрь</w:t>
            </w:r>
          </w:p>
        </w:tc>
      </w:tr>
      <w:tr w:rsidR="009725E9" w:rsidRPr="00960A33" w:rsidTr="004E2E17">
        <w:tc>
          <w:tcPr>
            <w:tcW w:w="6941" w:type="dxa"/>
          </w:tcPr>
          <w:p w:rsidR="009725E9" w:rsidRPr="00960A33" w:rsidRDefault="009725E9" w:rsidP="004E2E17">
            <w:pPr>
              <w:widowControl w:val="0"/>
              <w:suppressAutoHyphens/>
              <w:spacing w:after="0" w:line="240" w:lineRule="atLeast"/>
              <w:ind w:left="29" w:firstLine="720"/>
              <w:contextualSpacing/>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lastRenderedPageBreak/>
              <w:t>Из числа членов оргкомитета школьного этапа олимпиады в ОО – месте проведения олимпиады, определяются ответственные члены оргкомитета, которые обеспечивают:</w:t>
            </w:r>
          </w:p>
          <w:p w:rsidR="009725E9" w:rsidRPr="00960A33" w:rsidRDefault="009725E9" w:rsidP="004E2E17">
            <w:pPr>
              <w:widowControl w:val="0"/>
              <w:suppressAutoHyphens/>
              <w:spacing w:after="0" w:line="240" w:lineRule="atLeast"/>
              <w:ind w:left="29" w:firstLine="720"/>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  координацию организации и проведения олимпиады, проведение инструктажа с членами оргкомитета, жюри и дежурными (приложение 5);</w:t>
            </w:r>
          </w:p>
          <w:p w:rsidR="009725E9" w:rsidRPr="00960A33" w:rsidRDefault="009725E9" w:rsidP="004E2E17">
            <w:pPr>
              <w:widowControl w:val="0"/>
              <w:suppressAutoHyphens/>
              <w:spacing w:after="0" w:line="240" w:lineRule="atLeast"/>
              <w:ind w:left="29" w:firstLine="720"/>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  заполнение единой региональной базы данных об участниках олимпиады.</w:t>
            </w:r>
          </w:p>
          <w:p w:rsidR="009725E9" w:rsidRPr="00960A33" w:rsidRDefault="009725E9" w:rsidP="004E2E17">
            <w:pPr>
              <w:widowControl w:val="0"/>
              <w:suppressAutoHyphens/>
              <w:spacing w:after="0" w:line="240" w:lineRule="atLeast"/>
              <w:ind w:left="29" w:firstLine="720"/>
              <w:contextualSpacing/>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Состав ответственных членов оргкомитета утверждается на заседании оргкомитета.</w:t>
            </w: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r w:rsidR="009725E9" w:rsidRPr="00960A33" w:rsidTr="004E2E17">
        <w:tc>
          <w:tcPr>
            <w:tcW w:w="9345" w:type="dxa"/>
            <w:gridSpan w:val="2"/>
          </w:tcPr>
          <w:p w:rsidR="009725E9" w:rsidRPr="00960A33" w:rsidRDefault="009725E9" w:rsidP="004E2E17">
            <w:pPr>
              <w:widowControl w:val="0"/>
              <w:suppressAutoHyphens/>
              <w:spacing w:after="0"/>
              <w:ind w:firstLine="720"/>
              <w:jc w:val="center"/>
              <w:rPr>
                <w:rFonts w:ascii="Times New Roman" w:eastAsia="Calibri" w:hAnsi="Times New Roman"/>
                <w:b/>
                <w:color w:val="000000"/>
                <w:sz w:val="24"/>
                <w:szCs w:val="24"/>
              </w:rPr>
            </w:pPr>
            <w:r w:rsidRPr="00960A33">
              <w:rPr>
                <w:rFonts w:ascii="Times New Roman" w:eastAsia="Calibri" w:hAnsi="Times New Roman"/>
                <w:b/>
                <w:color w:val="000000"/>
                <w:sz w:val="24"/>
                <w:szCs w:val="24"/>
              </w:rPr>
              <w:t>Муниципальные предметно-методические комиссии (МПМК)</w:t>
            </w:r>
          </w:p>
        </w:tc>
      </w:tr>
      <w:tr w:rsidR="009725E9" w:rsidRPr="00960A33" w:rsidTr="004E2E17">
        <w:tc>
          <w:tcPr>
            <w:tcW w:w="6941" w:type="dxa"/>
          </w:tcPr>
          <w:p w:rsidR="009725E9" w:rsidRPr="00960A33" w:rsidRDefault="009725E9" w:rsidP="004E2E17">
            <w:pPr>
              <w:widowControl w:val="0"/>
              <w:suppressAutoHyphens/>
              <w:spacing w:after="0" w:line="240" w:lineRule="atLeast"/>
              <w:ind w:left="29" w:firstLine="720"/>
              <w:contextualSpacing/>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 xml:space="preserve">- осуществляют методическое обеспечение школьного </w:t>
            </w:r>
            <w:r w:rsidRPr="00960A33">
              <w:rPr>
                <w:rFonts w:ascii="Times New Roman" w:eastAsia="Calibri" w:hAnsi="Times New Roman"/>
                <w:color w:val="000000"/>
                <w:sz w:val="24"/>
                <w:szCs w:val="24"/>
              </w:rPr>
              <w:lastRenderedPageBreak/>
              <w:t>этапа олимпиады;</w:t>
            </w:r>
          </w:p>
          <w:p w:rsidR="009725E9" w:rsidRPr="00960A33" w:rsidRDefault="009725E9" w:rsidP="004E2E17">
            <w:pPr>
              <w:widowControl w:val="0"/>
              <w:suppressAutoHyphens/>
              <w:spacing w:after="0" w:line="240" w:lineRule="atLeast"/>
              <w:ind w:left="29" w:firstLine="720"/>
              <w:contextualSpacing/>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(Требования к проведению школьного этапа олимпиады) в соответствии с Методическими рекомендациями по проведению школьного и муниципального этапов олимпиады и предоставляют их организатору в срок до 20 сентября 2020 года;</w:t>
            </w:r>
          </w:p>
        </w:tc>
        <w:tc>
          <w:tcPr>
            <w:tcW w:w="2404" w:type="dxa"/>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r w:rsidRPr="00960A33">
              <w:rPr>
                <w:rFonts w:ascii="Times New Roman" w:eastAsia="Calibri" w:hAnsi="Times New Roman"/>
                <w:color w:val="000000"/>
                <w:sz w:val="24"/>
                <w:szCs w:val="24"/>
              </w:rPr>
              <w:lastRenderedPageBreak/>
              <w:t>Сентябрь</w:t>
            </w:r>
          </w:p>
        </w:tc>
      </w:tr>
      <w:tr w:rsidR="009725E9" w:rsidRPr="00960A33" w:rsidTr="004E2E17">
        <w:tc>
          <w:tcPr>
            <w:tcW w:w="9345" w:type="dxa"/>
            <w:gridSpan w:val="2"/>
          </w:tcPr>
          <w:p w:rsidR="009725E9" w:rsidRPr="00960A33" w:rsidRDefault="009725E9" w:rsidP="004E2E17">
            <w:pPr>
              <w:widowControl w:val="0"/>
              <w:suppressAutoHyphens/>
              <w:spacing w:after="0"/>
              <w:ind w:firstLine="720"/>
              <w:jc w:val="center"/>
              <w:rPr>
                <w:rFonts w:ascii="Times New Roman" w:eastAsia="Calibri" w:hAnsi="Times New Roman"/>
                <w:b/>
                <w:color w:val="000000"/>
                <w:sz w:val="24"/>
                <w:szCs w:val="24"/>
              </w:rPr>
            </w:pPr>
            <w:r w:rsidRPr="00960A33">
              <w:rPr>
                <w:rFonts w:ascii="Times New Roman" w:eastAsia="Calibri" w:hAnsi="Times New Roman"/>
                <w:b/>
                <w:color w:val="000000"/>
                <w:sz w:val="24"/>
                <w:szCs w:val="24"/>
              </w:rPr>
              <w:lastRenderedPageBreak/>
              <w:t>Жюри</w:t>
            </w:r>
          </w:p>
        </w:tc>
      </w:tr>
      <w:tr w:rsidR="009725E9" w:rsidRPr="00960A33" w:rsidTr="004E2E17">
        <w:tc>
          <w:tcPr>
            <w:tcW w:w="6941" w:type="dxa"/>
          </w:tcPr>
          <w:p w:rsidR="009725E9" w:rsidRPr="00960A33" w:rsidRDefault="009725E9" w:rsidP="004E2E17">
            <w:pPr>
              <w:widowControl w:val="0"/>
              <w:suppressAutoHyphens/>
              <w:spacing w:after="0" w:line="240" w:lineRule="atLeast"/>
              <w:ind w:firstLine="720"/>
              <w:jc w:val="both"/>
              <w:rPr>
                <w:rFonts w:ascii="Times New Roman" w:eastAsia="Arial" w:hAnsi="Times New Roman" w:cs="Arial"/>
                <w:b/>
                <w:color w:val="000000"/>
                <w:sz w:val="24"/>
                <w:szCs w:val="24"/>
              </w:rPr>
            </w:pPr>
            <w:r w:rsidRPr="00960A33">
              <w:rPr>
                <w:rFonts w:ascii="Times New Roman" w:eastAsia="Arial" w:hAnsi="Times New Roman" w:cs="Arial"/>
                <w:b/>
                <w:color w:val="000000"/>
                <w:sz w:val="24"/>
                <w:szCs w:val="24"/>
              </w:rPr>
              <w:t xml:space="preserve">- </w:t>
            </w:r>
            <w:r w:rsidRPr="00960A33">
              <w:rPr>
                <w:rFonts w:ascii="Times New Roman" w:eastAsia="Arial" w:hAnsi="Times New Roman" w:cs="Arial"/>
                <w:color w:val="000000"/>
                <w:sz w:val="24"/>
                <w:szCs w:val="24"/>
              </w:rPr>
              <w:t xml:space="preserve">обеспечивает объективность результатов школьного этапа ВсОШ: обезличенную проверку работ по единым критериям и единой шкале оценивания, согласованность подходов к оцениванию, качество проверки, отсутствие ошибок оценивания, осуществление перекрестной проверки; </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принимает по акту от ответственного члена оргкомитета закодированные (обезличенные) олимпиадные работы участников для их оценивания;</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проверяет олимпиадные работы не позднее календарного дня, следующего за днем проведения олимпиады;</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осуществляет оценивание выполненных олимпиадных работ в соответствии с критериями и методиками оценивания выполненных олимпиадных заданий, заполняет форму шифрованных результатов участников;</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передает по акту ответственному члену оргкомитета работы участников и принимает для заполнения форму дешифрованных результатов участников олимпиады;</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подводит итоги школьного этапа олимпиады в ОО – месте проведения олимпиады;</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проводит с участниками олимпиады анализ олимпиадных заданий и разбор их решений;</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осуществляет очно по запросу участника олимпиады показ выполненных олимпиадных заданий  (во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 выставленные при проверке олимпиадных заданий);</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представляет результаты олимпиады ее участникам;</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-рассматривает очно апелляции участников олимпиады с использованием видеофиксации (в</w:t>
            </w:r>
            <w:r w:rsidRPr="00960A33">
              <w:rPr>
                <w:rFonts w:ascii="Times New Roman" w:eastAsia="Arial" w:hAnsi="Times New Roman" w:cs="Arial"/>
                <w:bCs/>
                <w:color w:val="000000"/>
                <w:sz w:val="24"/>
                <w:szCs w:val="24"/>
              </w:rPr>
              <w:t xml:space="preserve">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9725E9" w:rsidRPr="00960A33" w:rsidRDefault="009725E9" w:rsidP="004E2E17">
            <w:pPr>
              <w:widowControl w:val="0"/>
              <w:suppressAutoHyphens/>
              <w:spacing w:after="0"/>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 -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соответствующего этапа;</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 представляет организатору олимпиады результаты олимпиады (протоколы и и рейтинг победителей и призеров по соответствующему общеобразовательному предмету, подписанный председателем и секретарем жюри) для их </w:t>
            </w:r>
            <w:r w:rsidRPr="00960A33">
              <w:rPr>
                <w:rFonts w:ascii="Times New Roman" w:eastAsia="Arial" w:hAnsi="Times New Roman" w:cs="Arial"/>
                <w:color w:val="000000"/>
                <w:sz w:val="24"/>
                <w:szCs w:val="24"/>
              </w:rPr>
              <w:lastRenderedPageBreak/>
              <w:t>утверждения (график предоставления результатов олимпиады организатору рассматривается на заседании оргкомитета и утверждается организатором);</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подписанный председателем жюри (приложение 6);</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tc>
        <w:tc>
          <w:tcPr>
            <w:tcW w:w="2404" w:type="dxa"/>
          </w:tcPr>
          <w:p w:rsidR="009725E9" w:rsidRPr="00960A33" w:rsidRDefault="009725E9" w:rsidP="004E2E17">
            <w:pPr>
              <w:widowControl w:val="0"/>
              <w:suppressAutoHyphens/>
              <w:spacing w:after="0"/>
              <w:rPr>
                <w:rFonts w:ascii="Times New Roman" w:eastAsia="Calibri" w:hAnsi="Times New Roman"/>
                <w:color w:val="000000"/>
                <w:sz w:val="24"/>
                <w:szCs w:val="24"/>
              </w:rPr>
            </w:pPr>
            <w:r w:rsidRPr="00960A33">
              <w:rPr>
                <w:rFonts w:ascii="Times New Roman" w:eastAsia="Calibri" w:hAnsi="Times New Roman"/>
                <w:color w:val="000000"/>
                <w:sz w:val="24"/>
                <w:szCs w:val="24"/>
              </w:rPr>
              <w:lastRenderedPageBreak/>
              <w:t>Сентябрь-октябрь</w:t>
            </w:r>
          </w:p>
        </w:tc>
      </w:tr>
      <w:tr w:rsidR="009725E9" w:rsidRPr="00960A33" w:rsidTr="004E2E17">
        <w:tc>
          <w:tcPr>
            <w:tcW w:w="9345" w:type="dxa"/>
            <w:gridSpan w:val="2"/>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r w:rsidRPr="00960A33">
              <w:rPr>
                <w:rFonts w:ascii="Times New Roman" w:eastAsia="Calibri" w:hAnsi="Times New Roman"/>
                <w:b/>
                <w:color w:val="000000"/>
                <w:sz w:val="24"/>
                <w:szCs w:val="24"/>
              </w:rPr>
              <w:lastRenderedPageBreak/>
              <w:t>Участники Олимпиады</w:t>
            </w:r>
          </w:p>
        </w:tc>
      </w:tr>
      <w:tr w:rsidR="009725E9" w:rsidRPr="00960A33" w:rsidTr="004E2E17">
        <w:tc>
          <w:tcPr>
            <w:tcW w:w="6941" w:type="dxa"/>
          </w:tcPr>
          <w:p w:rsidR="009725E9" w:rsidRPr="00960A33" w:rsidRDefault="009725E9" w:rsidP="009725E9">
            <w:pPr>
              <w:numPr>
                <w:ilvl w:val="0"/>
                <w:numId w:val="1"/>
              </w:numPr>
              <w:spacing w:after="0" w:line="240" w:lineRule="atLeast"/>
              <w:ind w:left="0" w:firstLine="568"/>
              <w:contextualSpacing/>
              <w:jc w:val="both"/>
              <w:rPr>
                <w:rFonts w:ascii="Times New Roman" w:eastAsia="Calibri" w:hAnsi="Times New Roman"/>
                <w:color w:val="000000"/>
                <w:sz w:val="24"/>
                <w:szCs w:val="24"/>
              </w:rPr>
            </w:pPr>
            <w:r w:rsidRPr="00960A33">
              <w:rPr>
                <w:rFonts w:ascii="Times New Roman" w:eastAsia="Calibri" w:hAnsi="Times New Roman"/>
                <w:color w:val="000000"/>
                <w:sz w:val="24"/>
                <w:szCs w:val="24"/>
              </w:rPr>
              <w:t xml:space="preserve">Участниками школьного этапа олимпиады являются обучающиеся 4-11 классов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Свердловской области, а также </w:t>
            </w:r>
            <w:r w:rsidRPr="00960A33">
              <w:rPr>
                <w:rFonts w:ascii="Times New Roman" w:eastAsia="Calibri" w:hAnsi="Times New Roman"/>
                <w:bCs/>
                <w:color w:val="000000"/>
                <w:sz w:val="24"/>
                <w:szCs w:val="24"/>
              </w:rPr>
              <w:t xml:space="preserve">лица, осваивающие указанные образовательные программы в форме самообразования или семейного образования. </w:t>
            </w:r>
            <w:r w:rsidRPr="00960A33">
              <w:rPr>
                <w:rFonts w:ascii="Times New Roman" w:eastAsia="Verdana" w:hAnsi="Times New Roman"/>
                <w:color w:val="000000"/>
                <w:kern w:val="24"/>
                <w:sz w:val="24"/>
                <w:szCs w:val="24"/>
              </w:rPr>
              <w:t xml:space="preserve">Участники олимпиады, осваивающие основные образовательные программы в </w:t>
            </w:r>
            <w:r w:rsidRPr="00960A33">
              <w:rPr>
                <w:rFonts w:ascii="Times New Roman" w:eastAsia="Verdana" w:hAnsi="Times New Roman"/>
                <w:bCs/>
                <w:color w:val="000000"/>
                <w:kern w:val="24"/>
                <w:sz w:val="24"/>
                <w:szCs w:val="24"/>
              </w:rPr>
              <w:t>форме самообразования или семейного образования</w:t>
            </w:r>
            <w:r w:rsidRPr="00960A33">
              <w:rPr>
                <w:rFonts w:ascii="Times New Roman" w:eastAsia="Verdana" w:hAnsi="Times New Roman"/>
                <w:color w:val="000000"/>
                <w:kern w:val="24"/>
                <w:sz w:val="24"/>
                <w:szCs w:val="24"/>
              </w:rPr>
              <w:t xml:space="preserve">, принимают участие в школьном этапе олимпиады </w:t>
            </w:r>
            <w:r w:rsidRPr="00960A33">
              <w:rPr>
                <w:rFonts w:ascii="Times New Roman" w:eastAsia="Verdana" w:hAnsi="Times New Roman"/>
                <w:bCs/>
                <w:color w:val="000000"/>
                <w:kern w:val="24"/>
                <w:sz w:val="24"/>
                <w:szCs w:val="24"/>
              </w:rPr>
              <w:t>в организации, осуществляющей образовательную деятельность, в которую они зачислены для прохождения промежуточной и (или) итоговой аттестации.</w:t>
            </w:r>
            <w:r w:rsidRPr="00960A33">
              <w:rPr>
                <w:rFonts w:ascii="Times New Roman" w:eastAsia="Calibri" w:hAnsi="Times New Roman"/>
                <w:color w:val="000000"/>
                <w:sz w:val="24"/>
                <w:szCs w:val="24"/>
              </w:rPr>
              <w:t xml:space="preserve"> Участники школьного этапа олимпиады заявляют о своем участии в оргкомитет (приложение 1, 2)</w:t>
            </w:r>
          </w:p>
        </w:tc>
        <w:tc>
          <w:tcPr>
            <w:tcW w:w="2404" w:type="dxa"/>
            <w:vMerge w:val="restart"/>
          </w:tcPr>
          <w:p w:rsidR="009725E9" w:rsidRPr="00960A33" w:rsidRDefault="009725E9" w:rsidP="004E2E17">
            <w:pPr>
              <w:widowControl w:val="0"/>
              <w:suppressAutoHyphens/>
              <w:spacing w:after="0"/>
              <w:rPr>
                <w:rFonts w:ascii="Times New Roman" w:eastAsia="Calibri" w:hAnsi="Times New Roman"/>
                <w:color w:val="000000"/>
                <w:sz w:val="24"/>
                <w:szCs w:val="24"/>
              </w:rPr>
            </w:pPr>
            <w:r w:rsidRPr="00960A33">
              <w:rPr>
                <w:rFonts w:ascii="Times New Roman" w:eastAsia="Calibri" w:hAnsi="Times New Roman"/>
                <w:color w:val="000000"/>
                <w:sz w:val="24"/>
                <w:szCs w:val="24"/>
              </w:rPr>
              <w:t>Сентябрь-октябрь</w:t>
            </w:r>
          </w:p>
        </w:tc>
      </w:tr>
      <w:tr w:rsidR="009725E9" w:rsidRPr="00960A33" w:rsidTr="004E2E17">
        <w:tc>
          <w:tcPr>
            <w:tcW w:w="6941" w:type="dxa"/>
          </w:tcPr>
          <w:p w:rsidR="009725E9" w:rsidRPr="00960A33" w:rsidRDefault="009725E9" w:rsidP="009725E9">
            <w:pPr>
              <w:pStyle w:val="a4"/>
              <w:numPr>
                <w:ilvl w:val="0"/>
                <w:numId w:val="1"/>
              </w:numPr>
              <w:spacing w:after="0" w:line="240" w:lineRule="atLeast"/>
              <w:ind w:left="0" w:firstLine="738"/>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Обучающиеся негосударственных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(далее – НОО),  могут принимать участие в школьном этапе олимпиады в рамках муниципального образования, на территории которого располагаются. </w:t>
            </w:r>
          </w:p>
          <w:p w:rsidR="009725E9" w:rsidRPr="00960A33" w:rsidRDefault="009725E9" w:rsidP="004E2E17">
            <w:pPr>
              <w:pStyle w:val="a4"/>
              <w:widowControl w:val="0"/>
              <w:suppressAutoHyphens/>
              <w:spacing w:after="0" w:line="240" w:lineRule="atLeast"/>
              <w:ind w:left="0" w:firstLine="851"/>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Решение об участии обучающихся НОО в школьном этапе олимпиады принимается организатором.</w:t>
            </w: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r w:rsidR="009725E9" w:rsidRPr="00960A33" w:rsidTr="004E2E17">
        <w:tc>
          <w:tcPr>
            <w:tcW w:w="6941" w:type="dxa"/>
          </w:tcPr>
          <w:p w:rsidR="009725E9" w:rsidRPr="00960A33" w:rsidRDefault="009725E9" w:rsidP="009725E9">
            <w:pPr>
              <w:pStyle w:val="a4"/>
              <w:numPr>
                <w:ilvl w:val="0"/>
                <w:numId w:val="1"/>
              </w:numPr>
              <w:spacing w:after="0" w:line="240" w:lineRule="atLeast"/>
              <w:ind w:left="29" w:firstLine="709"/>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rsidR="009725E9" w:rsidRPr="00960A33" w:rsidRDefault="009725E9" w:rsidP="004E2E17">
            <w:pPr>
              <w:pStyle w:val="a4"/>
              <w:widowControl w:val="0"/>
              <w:suppressAutoHyphens/>
              <w:spacing w:after="0" w:line="240" w:lineRule="atLeast"/>
              <w:ind w:left="-113" w:firstLine="1041"/>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r w:rsidR="009725E9" w:rsidRPr="00960A33" w:rsidTr="004E2E17">
        <w:tc>
          <w:tcPr>
            <w:tcW w:w="6941" w:type="dxa"/>
          </w:tcPr>
          <w:p w:rsidR="009725E9" w:rsidRPr="00960A33" w:rsidRDefault="009725E9" w:rsidP="009725E9">
            <w:pPr>
              <w:pStyle w:val="a4"/>
              <w:numPr>
                <w:ilvl w:val="0"/>
                <w:numId w:val="1"/>
              </w:numPr>
              <w:spacing w:after="0" w:line="240" w:lineRule="atLeast"/>
              <w:ind w:left="29" w:firstLine="709"/>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Участники школьного этапа олимпиады выполняют задания самостоятельно, не используя справочные материалы, не предусмотренные разработчиками заданий; не пользуясь посторонней помощью, не используя гаджеты.</w:t>
            </w:r>
          </w:p>
          <w:p w:rsidR="009725E9" w:rsidRPr="00960A33" w:rsidRDefault="009725E9" w:rsidP="009725E9">
            <w:pPr>
              <w:pStyle w:val="a4"/>
              <w:numPr>
                <w:ilvl w:val="0"/>
                <w:numId w:val="1"/>
              </w:numPr>
              <w:spacing w:after="0" w:line="240" w:lineRule="atLeast"/>
              <w:ind w:left="29" w:firstLine="709"/>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t>В случае нарушения,  участник удаляется из аудитории с составлением акта о нарушении и не допускается к дальнейшему участию в Олимпиаде.</w:t>
            </w: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r w:rsidR="009725E9" w:rsidRPr="00960A33" w:rsidTr="004E2E17">
        <w:tc>
          <w:tcPr>
            <w:tcW w:w="6941" w:type="dxa"/>
          </w:tcPr>
          <w:p w:rsidR="009725E9" w:rsidRPr="00960A33" w:rsidRDefault="009725E9" w:rsidP="009725E9">
            <w:pPr>
              <w:pStyle w:val="a4"/>
              <w:numPr>
                <w:ilvl w:val="0"/>
                <w:numId w:val="1"/>
              </w:numPr>
              <w:spacing w:after="0" w:line="240" w:lineRule="atLeast"/>
              <w:ind w:left="29" w:firstLine="709"/>
              <w:jc w:val="both"/>
              <w:rPr>
                <w:rFonts w:ascii="Times New Roman" w:eastAsia="Arial" w:hAnsi="Times New Roman" w:cs="Arial"/>
                <w:color w:val="000000"/>
                <w:sz w:val="24"/>
                <w:szCs w:val="24"/>
              </w:rPr>
            </w:pPr>
            <w:r w:rsidRPr="00960A33">
              <w:rPr>
                <w:rFonts w:ascii="Times New Roman" w:eastAsia="Arial" w:hAnsi="Times New Roman" w:cs="Arial"/>
                <w:color w:val="000000"/>
                <w:sz w:val="24"/>
                <w:szCs w:val="24"/>
              </w:rPr>
              <w:lastRenderedPageBreak/>
              <w:t>Участники олимпиады с ограниченными возможностями здоровья и дети-инвалиды принимают участие в олимпиаде на общих основаниях.</w:t>
            </w: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r w:rsidR="009725E9" w:rsidRPr="00960A33" w:rsidTr="004E2E17">
        <w:tc>
          <w:tcPr>
            <w:tcW w:w="6941" w:type="dxa"/>
          </w:tcPr>
          <w:p w:rsidR="009725E9" w:rsidRPr="00960A33" w:rsidRDefault="009725E9" w:rsidP="004E2E17">
            <w:pPr>
              <w:pStyle w:val="a5"/>
              <w:widowControl w:val="0"/>
              <w:suppressAutoHyphens/>
              <w:spacing w:before="0" w:beforeAutospacing="0" w:after="0" w:afterAutospacing="0"/>
              <w:ind w:firstLine="709"/>
              <w:jc w:val="both"/>
              <w:rPr>
                <w:rFonts w:ascii="Ubuntu" w:eastAsia="Arial" w:hAnsi="Ubuntu" w:cs="Arial"/>
                <w:color w:val="000000"/>
                <w:sz w:val="23"/>
                <w:szCs w:val="23"/>
              </w:rPr>
            </w:pPr>
            <w:r w:rsidRPr="00960A33">
              <w:rPr>
                <w:rStyle w:val="a6"/>
                <w:rFonts w:ascii="Ubuntu" w:eastAsia="Arial" w:hAnsi="Ubuntu" w:cs="Arial"/>
                <w:color w:val="000000"/>
                <w:sz w:val="23"/>
                <w:szCs w:val="23"/>
              </w:rPr>
              <w:lastRenderedPageBreak/>
              <w:t>Участник</w:t>
            </w:r>
            <w:r w:rsidRPr="00960A33">
              <w:rPr>
                <w:rFonts w:ascii="Ubuntu" w:eastAsia="Arial" w:hAnsi="Ubuntu" w:cs="Arial"/>
                <w:color w:val="000000"/>
                <w:sz w:val="23"/>
                <w:szCs w:val="23"/>
              </w:rPr>
              <w:t xml:space="preserve"> олимпиады должен явиться в пункт проведения олимпиады за 40-45 минут до начала. Перед началом олимпиады участник проходит регистрацию. Участнику олимпиады необходимо иметь при себе для предъявления на регистрации документ, удостоверяющий личность (свидетельство о рождении, паспорт). За 10 минут до начала олимпиадного тура оргкомитетом обеспечивается рассадка участников в аудиториях, и начинают действовать правила защиты информации от утечки в месте проведения состязания. </w:t>
            </w:r>
          </w:p>
          <w:p w:rsidR="009725E9" w:rsidRPr="00960A33" w:rsidRDefault="009725E9" w:rsidP="004E2E17">
            <w:pPr>
              <w:pStyle w:val="a5"/>
              <w:widowControl w:val="0"/>
              <w:suppressAutoHyphens/>
              <w:spacing w:before="0" w:beforeAutospacing="0" w:after="0" w:afterAutospacing="0"/>
              <w:ind w:firstLine="709"/>
              <w:jc w:val="both"/>
              <w:rPr>
                <w:rFonts w:ascii="Ubuntu" w:eastAsia="Arial" w:hAnsi="Ubuntu" w:cs="Arial"/>
                <w:color w:val="000000"/>
                <w:sz w:val="23"/>
                <w:szCs w:val="23"/>
              </w:rPr>
            </w:pPr>
            <w:r w:rsidRPr="00960A33">
              <w:rPr>
                <w:rFonts w:ascii="Ubuntu" w:eastAsia="Arial" w:hAnsi="Ubuntu" w:cs="Arial"/>
                <w:color w:val="000000"/>
                <w:sz w:val="23"/>
                <w:szCs w:val="23"/>
              </w:rPr>
              <w:t>Во время проведения ВсОШ участники олимпиады должны соблюдать Порядок проведения её этапов, требования, утвержденные организаторами этапов олимпиады.</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xml:space="preserve">Все участники олимпиады рассаживаются в аудитории по одному за партой, указанной организатором в аудитории. Для выполнения олимпиадных заданий необходимы две одинаковые гелевые/шариковые ручки синего цвета. </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Участник олимпиады может взять с собой в аудиторию, шоколад, воду в прозрачной бутылке, лекарственные средства.</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xml:space="preserve">Во время проведения олимпиады участник может выйти из аудитории только в сопровождении дежурного на несколько минут по уважительной причине (в места общего пользования или медицинскую комнату). </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Находясь в аудитории, участник должен выполнять все требования организатора. Если возникает вопрос, участник должен поднять руку и ждать.</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Участник может пользоваться олимпиадными заданиями как рабочим материалом (делать любые пометки, подчеркивания и т.д.), если предусмотрен бланк ответов. </w:t>
            </w:r>
            <w:r w:rsidRPr="00960A33">
              <w:rPr>
                <w:rStyle w:val="a7"/>
                <w:rFonts w:ascii="Ubuntu" w:eastAsia="Arial" w:hAnsi="Ubuntu" w:cs="Arial"/>
                <w:color w:val="000000"/>
                <w:sz w:val="23"/>
                <w:szCs w:val="23"/>
              </w:rPr>
              <w:t>Черновики не проверяются и не оцениваются.</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Участник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этапов олимпиады по каждому общеобразовательному предмету.</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Участник не имеет права:</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разговаривать, вставать с мест, пересаживаться, обмениваться любыми материалами и предметами;</w:t>
            </w:r>
          </w:p>
          <w:p w:rsidR="009725E9"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выносить из кабинета и пункта проведения олимпиады олимпиадные материалы на бумажном или электронном нос</w:t>
            </w:r>
            <w:r>
              <w:rPr>
                <w:rFonts w:ascii="Ubuntu" w:eastAsia="Arial" w:hAnsi="Ubuntu" w:cs="Arial"/>
                <w:color w:val="000000"/>
                <w:sz w:val="23"/>
                <w:szCs w:val="23"/>
              </w:rPr>
              <w:t>ителях, фотографировать работы;</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пользоваться справочными материалами, кроме тех, которые указаны в заданиях;</w:t>
            </w:r>
          </w:p>
          <w:p w:rsidR="009725E9"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перемещаться по пункту проведения олимпиады без сопровождения дежурного;</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пользоваться цветными чернилами, корректором;</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 в бланке ответов, в заданиях указывать сведения об участнике олимпиады и его общеобразовательной организации, делать какие — либо пометки, не относящиеся к содержанию ответа.</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lastRenderedPageBreak/>
              <w:t xml:space="preserve">В случае нарушения Порядка проведения ВсОШ участники удаляются с олимпиады. Участники олимпиады, которые были удалены, лишаются права дальнейшего участия в олимпиаде по данному предмету в текущем году. </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Участники, закончившие выполнение заданий раньше отведенного срока на туре, обязаны перейти в специально отведенное помещение к сопровождающему и оставаться там до времени окончания тура с выполнением в данном помещении всех условий защиты утечки информации, в том числе отсутствия у участника доступа к мобильной и интернет-связи. Участник олимпиады не имеет права продолжить выполнение заданий дольше отведенного времени.</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 Апелляция о нарушении установленного порядка проведения подается до выхода из кабинета, в котором участник олимпиады выполнял задания.</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жюри каждого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Рассмотрение апелляционного заявления проводится с участием самого участника олимпиады. Во время апелляции должна осуществляется видеофиксация процедуры.</w:t>
            </w:r>
          </w:p>
          <w:p w:rsidR="009725E9" w:rsidRPr="00960A33" w:rsidRDefault="009725E9" w:rsidP="004E2E17">
            <w:pPr>
              <w:pStyle w:val="a5"/>
              <w:widowControl w:val="0"/>
              <w:suppressAutoHyphens/>
              <w:spacing w:before="0" w:beforeAutospacing="0" w:after="0" w:afterAutospacing="0"/>
              <w:ind w:firstLine="720"/>
              <w:jc w:val="both"/>
              <w:rPr>
                <w:rFonts w:ascii="Ubuntu" w:eastAsia="Arial" w:hAnsi="Ubuntu" w:cs="Arial"/>
                <w:color w:val="000000"/>
                <w:sz w:val="23"/>
                <w:szCs w:val="23"/>
              </w:rPr>
            </w:pPr>
            <w:r w:rsidRPr="00960A33">
              <w:rPr>
                <w:rFonts w:ascii="Ubuntu" w:eastAsia="Arial" w:hAnsi="Ubuntu" w:cs="Arial"/>
                <w:color w:val="000000"/>
                <w:sz w:val="23"/>
                <w:szCs w:val="23"/>
              </w:rPr>
              <w:t>По всем вопросам участники олимпиады могут обратиться лично к ответственному в образовательной организации, на сайте школы, органа управления образованием муниципального района или городского округа, по телефонам горячей линии.</w:t>
            </w:r>
          </w:p>
          <w:p w:rsidR="009725E9" w:rsidRPr="00960A33" w:rsidRDefault="009725E9" w:rsidP="004E2E17">
            <w:pPr>
              <w:widowControl w:val="0"/>
              <w:suppressAutoHyphens/>
              <w:spacing w:after="0" w:line="240" w:lineRule="atLeast"/>
              <w:ind w:firstLine="720"/>
              <w:jc w:val="both"/>
              <w:rPr>
                <w:rFonts w:ascii="Times New Roman" w:eastAsia="Arial" w:hAnsi="Times New Roman" w:cs="Arial"/>
                <w:color w:val="000000"/>
                <w:sz w:val="24"/>
                <w:szCs w:val="24"/>
              </w:rPr>
            </w:pPr>
          </w:p>
        </w:tc>
        <w:tc>
          <w:tcPr>
            <w:tcW w:w="2404" w:type="dxa"/>
            <w:vMerge/>
          </w:tcPr>
          <w:p w:rsidR="009725E9" w:rsidRPr="00960A33" w:rsidRDefault="009725E9" w:rsidP="004E2E17">
            <w:pPr>
              <w:widowControl w:val="0"/>
              <w:suppressAutoHyphens/>
              <w:spacing w:after="0"/>
              <w:ind w:firstLine="720"/>
              <w:rPr>
                <w:rFonts w:ascii="Times New Roman" w:eastAsia="Calibri" w:hAnsi="Times New Roman"/>
                <w:color w:val="000000"/>
                <w:sz w:val="24"/>
                <w:szCs w:val="24"/>
              </w:rPr>
            </w:pPr>
          </w:p>
        </w:tc>
      </w:tr>
    </w:tbl>
    <w:p w:rsidR="001049A3" w:rsidRDefault="001049A3"/>
    <w:sectPr w:rsidR="001049A3" w:rsidSect="009725E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Ubunt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25F"/>
    <w:multiLevelType w:val="hybridMultilevel"/>
    <w:tmpl w:val="2CA2B908"/>
    <w:lvl w:ilvl="0" w:tplc="00BEB148">
      <w:start w:val="1"/>
      <w:numFmt w:val="decimal"/>
      <w:suff w:val="space"/>
      <w:lvlText w:val="%1."/>
      <w:lvlJc w:val="left"/>
      <w:pPr>
        <w:ind w:left="928"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51"/>
    <w:rsid w:val="001049A3"/>
    <w:rsid w:val="009725E9"/>
    <w:rsid w:val="00DA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D8C3"/>
  <w15:chartTrackingRefBased/>
  <w15:docId w15:val="{E4109801-88E1-4575-ADED-05BFA79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5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55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A55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9725E9"/>
    <w:pPr>
      <w:ind w:left="720"/>
      <w:contextualSpacing/>
    </w:pPr>
  </w:style>
  <w:style w:type="paragraph" w:styleId="a5">
    <w:name w:val="Normal (Web)"/>
    <w:basedOn w:val="a"/>
    <w:uiPriority w:val="99"/>
    <w:unhideWhenUsed/>
    <w:rsid w:val="009725E9"/>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9725E9"/>
    <w:rPr>
      <w:i/>
      <w:iCs/>
    </w:rPr>
  </w:style>
  <w:style w:type="character" w:styleId="a7">
    <w:name w:val="Strong"/>
    <w:basedOn w:val="a0"/>
    <w:uiPriority w:val="22"/>
    <w:qFormat/>
    <w:rsid w:val="00972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2020-09-25T10:39:00Z</dcterms:created>
  <dcterms:modified xsi:type="dcterms:W3CDTF">2020-09-25T10:39:00Z</dcterms:modified>
</cp:coreProperties>
</file>