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3"/>
        <w:gridCol w:w="4664"/>
      </w:tblGrid>
      <w:tr w:rsidR="00CB74F6" w:rsidRPr="00966603" w:rsidTr="005E72AC"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СОГЛАСОВАНО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муниципального образования Выселковский район 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</w:tcPr>
          <w:p w:rsidR="00CB74F6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Решением Совета </w:t>
            </w:r>
          </w:p>
          <w:p w:rsidR="00CB74F6" w:rsidRPr="00966603" w:rsidRDefault="00CB74F6" w:rsidP="005E72AC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CB74F6" w:rsidRPr="00966603" w:rsidRDefault="0072052A" w:rsidP="002742B7">
            <w:pPr>
              <w:tabs>
                <w:tab w:val="left" w:pos="840"/>
                <w:tab w:val="left" w:pos="1416"/>
                <w:tab w:val="left" w:pos="2124"/>
                <w:tab w:val="left" w:pos="2832"/>
                <w:tab w:val="left" w:pos="6240"/>
              </w:tabs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________________ № _____  </w:t>
            </w:r>
          </w:p>
        </w:tc>
      </w:tr>
    </w:tbl>
    <w:p w:rsidR="00CB74F6" w:rsidRPr="00966603" w:rsidRDefault="00CB74F6" w:rsidP="00CB7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Совета Выселковского сельского поселения Выселковского района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по осуществлению внешнего муниципального финансового контроля контрольно-счетной палате муниципального образования 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Выселковский район</w:t>
      </w:r>
    </w:p>
    <w:p w:rsidR="00CB74F6" w:rsidRDefault="00CB74F6" w:rsidP="00CB74F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4F6" w:rsidRPr="00966603" w:rsidRDefault="00CB74F6" w:rsidP="00CB7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ст-ца Выселки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                         </w:t>
      </w:r>
      <w:r w:rsidRPr="00966603">
        <w:rPr>
          <w:rFonts w:ascii="Times New Roman" w:hAnsi="Times New Roman" w:cs="Times New Roman"/>
          <w:sz w:val="28"/>
          <w:szCs w:val="28"/>
        </w:rPr>
        <w:t>"___" _______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Pr="00966603">
        <w:rPr>
          <w:rFonts w:ascii="Times New Roman" w:hAnsi="Times New Roman" w:cs="Times New Roman"/>
          <w:sz w:val="28"/>
          <w:szCs w:val="28"/>
        </w:rPr>
        <w:t> г.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 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Совет Выселковского сельского поселения Выселковского района в лице председателя Зябловой Ольги Алексеевны, действующей на основании Устава Выселковского сельского поселения Выселковского района и решения Совета  Выселковского сельского поселения Выселковского района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года №4</w:t>
      </w:r>
      <w:r>
        <w:rPr>
          <w:rFonts w:ascii="Times New Roman" w:hAnsi="Times New Roman" w:cs="Times New Roman"/>
          <w:color w:val="000000"/>
          <w:sz w:val="28"/>
          <w:szCs w:val="28"/>
        </w:rPr>
        <w:t>/1-6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, с одной стороны, и Совет муниципального образования Выселковский район в лице председателя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Сочивко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Николая Сергеевича, действующего на основании Устава муниципального образования  Выселковский район и решения Совета муниципального образования Выселковский район от </w:t>
      </w:r>
      <w:r w:rsidR="00443A6F">
        <w:rPr>
          <w:rFonts w:ascii="Times New Roman" w:hAnsi="Times New Roman" w:cs="Times New Roman"/>
          <w:sz w:val="28"/>
          <w:szCs w:val="28"/>
        </w:rPr>
        <w:t>________________</w:t>
      </w:r>
      <w:r w:rsidRPr="00966603">
        <w:rPr>
          <w:rFonts w:ascii="Times New Roman" w:hAnsi="Times New Roman" w:cs="Times New Roman"/>
          <w:sz w:val="28"/>
          <w:szCs w:val="28"/>
        </w:rPr>
        <w:t>№</w:t>
      </w:r>
      <w:r w:rsidR="00443A6F">
        <w:rPr>
          <w:rFonts w:ascii="Times New Roman" w:hAnsi="Times New Roman" w:cs="Times New Roman"/>
          <w:sz w:val="28"/>
          <w:szCs w:val="28"/>
        </w:rPr>
        <w:t xml:space="preserve"> ____</w:t>
      </w:r>
      <w:r w:rsidRPr="00966603">
        <w:rPr>
          <w:rFonts w:ascii="Times New Roman" w:hAnsi="Times New Roman" w:cs="Times New Roman"/>
          <w:sz w:val="28"/>
          <w:szCs w:val="28"/>
        </w:rPr>
        <w:t>,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 другой стороны, заключили настоящее Соглашение о следующем: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sz w:val="28"/>
          <w:szCs w:val="28"/>
        </w:rPr>
        <w:t>1. Предмет Соглашения</w:t>
      </w:r>
    </w:p>
    <w:p w:rsidR="00CB74F6" w:rsidRDefault="00CB74F6" w:rsidP="00CB74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1.1. Предметом настоящего Соглашения является передача </w:t>
      </w:r>
      <w:r w:rsidRPr="00966603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и передача из бюджета поселения в бюджет района межбюджетных трансфертов на осуществление переданных полномочий.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1.2. Контрольно-счетной палате муниципального образования Выселковский район передаются следующие полномочия контрольно-счётного органа поселения:</w:t>
      </w:r>
    </w:p>
    <w:p w:rsidR="00D05DE6" w:rsidRPr="00D05DE6" w:rsidRDefault="00D05DE6" w:rsidP="00D05DE6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контроля за законностью и эффективностью использования средств местного бюджета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>, а также иных средств в случаях, предусмотренных законодательством Российской Федерации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05DE6" w:rsidRPr="00D05DE6" w:rsidRDefault="00D05DE6" w:rsidP="00D05DE6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внешняя проверка годового отчета об исполнении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поселение; </w:t>
      </w:r>
    </w:p>
    <w:p w:rsidR="00D05DE6" w:rsidRPr="00D05DE6" w:rsidRDefault="00D05DE6" w:rsidP="00D05DE6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 - проведение аудита в сфере закупок товаров, работ и услуг в соответствии с Федеральным законом от 5 апреля 2013 года № 44-ФЗ "О контрактной системе в сфере закупок товаров, работ, услуг для обеспечения государственных и муниципальных нужд";</w:t>
      </w:r>
    </w:p>
    <w:p w:rsidR="00D05DE6" w:rsidRPr="00D05DE6" w:rsidRDefault="00D05DE6" w:rsidP="00D05DE6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 - организация и осуществление контроля за законностью, результативностью (эффективностью и экономностью) использования средств местного бюджета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а также средств, получаемых местным бюджетом из иных источников, предусмотренных законодательством Российской Федерации;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D05DE6" w:rsidRPr="00D05DE6" w:rsidRDefault="00D05DE6" w:rsidP="00D05DE6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</w:t>
      </w:r>
      <w:r w:rsidR="006D1425">
        <w:rPr>
          <w:rFonts w:ascii="Times New Roman" w:eastAsia="Times New Roman" w:hAnsi="Times New Roman" w:cs="Times New Roman"/>
          <w:color w:val="000000"/>
          <w:sz w:val="28"/>
          <w:szCs w:val="26"/>
        </w:rPr>
        <w:t>сти муниципального образования 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- экспертиза проектов муниципальных правовых актов в части, касающейся расходных обязательств поселения,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поселение;</w:t>
      </w:r>
    </w:p>
    <w:p w:rsidR="00D05DE6" w:rsidRPr="00D05DE6" w:rsidRDefault="00D05DE6" w:rsidP="00D05DE6">
      <w:pPr>
        <w:keepNext/>
        <w:widowControl w:val="0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- анализ и мониторинг бюджетного процесса в муниципальном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-  участие в пределах полномочий в мероприятиях, направленных на противодействие коррупции;</w:t>
      </w:r>
    </w:p>
    <w:p w:rsidR="00D05DE6" w:rsidRPr="00D05DE6" w:rsidRDefault="00D05DE6" w:rsidP="00D05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6"/>
          <w:highlight w:val="yellow"/>
        </w:rPr>
      </w:pPr>
      <w:r w:rsidRPr="00D05DE6">
        <w:rPr>
          <w:rFonts w:ascii="Times New Roman" w:eastAsia="Times New Roman" w:hAnsi="Times New Roman" w:cs="Times New Roman"/>
          <w:sz w:val="28"/>
          <w:szCs w:val="28"/>
        </w:rPr>
        <w:t xml:space="preserve">       -  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Выселковское</w:t>
      </w:r>
      <w:r w:rsidRPr="00D05DE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AB2">
        <w:rPr>
          <w:rFonts w:ascii="Times New Roman" w:hAnsi="Times New Roman" w:cs="Times New Roman"/>
          <w:sz w:val="28"/>
          <w:szCs w:val="28"/>
        </w:rPr>
        <w:t>1.3. Внешняя проверка годового отчета об исполнении бюджета поселения включается в план работы контрольно-счетной палаты муниципального образования Выселковский район</w:t>
      </w:r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1.4. Другие контрольные и экспертно-аналитические мероприятия включаются в планы работы контрольно-счетной палаты муниципального   образования Выселковский район с </w:t>
      </w:r>
      <w:r w:rsidR="00B808F1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согласия по предложению Совета и главы поселения.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Поручения Совета поселения подлежат обязательному включению в планы работы контрольно-счетной палаты муниципального образования Выселковский район при условии предоставления достаточных ресурсов для их исполнения.</w:t>
      </w:r>
    </w:p>
    <w:p w:rsidR="00D05DE6" w:rsidRDefault="00D05DE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1.5. Общий объем межбюджетных трансфертов на реализацию переданных полномочий в рамках настоящего соглашения составляет </w:t>
      </w:r>
      <w:r w:rsidR="006D1425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>422</w:t>
      </w:r>
      <w:r w:rsidR="006D14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8A1661">
        <w:rPr>
          <w:rFonts w:ascii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>четыреста двадцать две тысячи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 00 (ноль) копеек</w:t>
      </w:r>
      <w:r w:rsidR="00BB24E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05DE6" w:rsidRDefault="00D05DE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Перечисление межбюджетных трансфертов на реализацию переданных полномочий 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>осуществляется до 20 января, до 10 апреля, до 10 июля, до 10 октября 202</w:t>
      </w:r>
      <w:r w:rsidR="006D142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D1FDC">
        <w:rPr>
          <w:rFonts w:ascii="Times New Roman" w:hAnsi="Times New Roman" w:cs="Times New Roman"/>
          <w:color w:val="000000"/>
          <w:sz w:val="28"/>
          <w:szCs w:val="28"/>
        </w:rPr>
        <w:t xml:space="preserve"> года в размере ¼ (одной четвертой) от общего объема межбюджетных трансфертов, предусмотренного в п. 1.5. настоящего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Срок действия Соглашения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2.1. Соглашение действует с 01.01.20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до 31.12.202</w:t>
      </w:r>
      <w:r w:rsidR="0037368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2.2. В случае не утверждения решением Совета поселения межбюджетных трансфертов бюджету муниципального образования Выселковский район, предусмотренных настоящим Соглашением, действие Соглашения приостанавливается до момента утверждения соответствующих межбюджетных трансфертов.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3. Права и обязанности сторон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3.1. Совет муниципального образования Выселковский район: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3.1.1. устанавливает в муниципальных правовых актах полномочия контрольно-счетной палаты муниципального образования Выселковский район по осуществлению предусмотренных настоящим Соглашением полномочий;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3.1.2. устанавливает штатную численность контрольно-счетной палаты муниципального образования Выселковский район с учётом необходимости осуществления предусмотренных настоящим Соглашением полномочий;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3.1.3. может устанавливать случаи и порядок использования собственных материальных ресурсов и финансовых средств муниципального образования Выселковский район для осуществления предусмотренных настоящим Соглашением полномочий;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3.1.4. имеет право получать от контрольно-счетной палаты муниципального образования Выселковский район информацию об осуществлении предусмотренных настоящим Соглашением полномочий и </w:t>
      </w:r>
      <w:proofErr w:type="gram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результатах</w:t>
      </w:r>
      <w:proofErr w:type="gram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проведенных контрольных и экспертно-аналитических мероприятиях.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sz w:val="28"/>
          <w:szCs w:val="28"/>
          <w:u w:val="single"/>
        </w:rPr>
        <w:t>3.2. Контрольно-счетная палата муниципального образования Выселковский район: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3.2.1. включает в план своей работы внешнюю проверку годового отчета об исполнении бюджета поселения, входящего в состав муниципального образования Выселковский район, и экспертизу проекта бюджета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3.2.2. для подготовки к внешней проверке годового отчёта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3.2.3. имеет право осуществлять контроль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поселения, из иных источников, предусмотренных законодательством Российской Федерации;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3.2.4. осуществляет контроль за соблюдением установленного порядка управления и распоряжения имуществом, находящимся в собственности поселения, в том числе оценка сделок с муниципальной собственностью поселения, а также сделок по приобретению имущества в собственность поселения;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3.2.5. осуществлять оценку эффективности предоставления налоговых и иных льгот и преимуществ, бюджетных кредитов за счет средств бюджета поселения, а также осуществлять оценку законности предоставления муниципальных гарантий и поручительств или обеспечения исполнения обязательств другими способами по сделкам,  совершаемыми юридическими лицами и индивидуальными предпринимателями за счет средств бюджета поселения и имущества, находящегося в собственности поселения входящего в состав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3.2.6. имеет право проводить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касающихся расходных обязательств поселения, а также муниципальных программ;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3.2.7.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и Главе поселения соответствующие предложения;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3.2.8. имеет право осуществлять полномочия внешнего муниципального финансового контроля в поселении в соответствии с настоящим соглашением;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3.2.9. проводить анализ реестра расходных обязательств муниципального образования Выселковское сельское поселение в составе муниципального образования Выселковский район на предмет выявления соответствия между расходными обязательствами,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Выселковского сельского поселения Выселковского района.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3.2.10. осуществлять контроль за ходом и итогами реализации программ и планов развития Выселковского сельского поселения Выселковского района;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3.2.11. имеет право проводить анализ социально-экономической ситуации в муниципальном образовании Выселковское сельское поселение в составе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3.2.12. имеет право участвовать в пределах полномочий в мероприятиях, направленных на противодействие коррупции;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 (за исключением основных средств);</w:t>
      </w:r>
    </w:p>
    <w:p w:rsidR="00CB74F6" w:rsidRPr="00966603" w:rsidRDefault="00264082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3.2.15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использовать средства, предусмотренные настоящим Соглашением (межбюджетные трансферты) на компенсацию расходов, осуществлённых на указанные цели до поступления межбюджетных трансфертов в бюджет муниципального образования Выселковский район из бюджета Выселковского сельского поселения Выселковского района;</w:t>
      </w:r>
    </w:p>
    <w:p w:rsidR="00CB74F6" w:rsidRPr="00966603" w:rsidRDefault="00264082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3.2.16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предоставляет Совету поселения и Совету муниципального образования Выселковское сельское поселение информацию об осуществлении предусмотренных настоящим Соглашением полномочий;</w:t>
      </w:r>
    </w:p>
    <w:p w:rsidR="00CB74F6" w:rsidRPr="00966603" w:rsidRDefault="00264082" w:rsidP="002640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 сообщает Совету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3.2.1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образования Выселковский район</w:t>
      </w:r>
      <w:r w:rsidR="002640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4082" w:rsidRDefault="00264082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966603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3.3. Совет Выселковского сельского поселения Выселковского района: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3.3.1. утверждает в решении о бюджете поселения сумму межбюджетных трансфертов, выделенных бюджету муниципального образования Выселковский район на осуществление переданных полномочий в объеме, определенную настоящим Соглашением, и обеспечивает их перечисление в бюджет муниципального образования Выселковский район;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3.3.2. имеет право направлять в контрольно-счетную палату муниципального образования Выселковский район предложения о проведении контрольных и экспертно-аналитических мероприятий и поручать проведение соответствующих мероприятий;</w:t>
      </w:r>
    </w:p>
    <w:p w:rsidR="00F42A8F" w:rsidRDefault="00CB74F6" w:rsidP="00906E07">
      <w:pPr>
        <w:shd w:val="clear" w:color="auto" w:fill="FFFFFF"/>
        <w:spacing w:line="228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 3.3.3. имеет право предлагать контрольно-счетной палате муниципального образования Выселковский район сроки, цели, задачи и исполнителей проводимых мероприятий, способы их проведения, проверяемые органы и организации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учредителем которых выступает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Выселковское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сельское поселение, а также иных организаций, если они используют имущество, находящееся в муниципальной собственности 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Выселковского</w:t>
      </w:r>
      <w:r w:rsidR="004F6796" w:rsidRPr="004F6796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сельского поселения</w:t>
      </w:r>
      <w:r w:rsidR="00F42A8F">
        <w:rPr>
          <w:rFonts w:ascii="Times New Roman" w:eastAsia="Times New Roman" w:hAnsi="Times New Roman" w:cs="Times New Roman"/>
          <w:color w:val="000000"/>
          <w:sz w:val="28"/>
          <w:szCs w:val="26"/>
        </w:rPr>
        <w:t>;</w:t>
      </w:r>
    </w:p>
    <w:p w:rsidR="00CB74F6" w:rsidRPr="00966603" w:rsidRDefault="00F42A8F" w:rsidP="00906E07">
      <w:pPr>
        <w:shd w:val="clear" w:color="auto" w:fill="FFFFFF"/>
        <w:spacing w:line="228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        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B74F6"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отчёты и заключения, а также предложения контрольно-счетной палаты муниципального образования Выселковский район по результатам проведения контрольных и экспертно-аналитических мероприятий;</w:t>
      </w:r>
    </w:p>
    <w:p w:rsidR="00CB74F6" w:rsidRPr="00966603" w:rsidRDefault="00CB74F6" w:rsidP="00906E0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опубликовывать информацию о проведённых мероприятиях в средствах массовой информации, направлять отчеты и заключения контрольно-счетной палаты муниципального образования Выселковский район другим органам и организациям;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рассматривает обращения контрольно-счетной палаты муниципального образования Выселковский район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палатой муниципального образования Выселковский район своих обязательств;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согласовывает план мероприятий контрольно-счетной палаты муниципального образования Выселковский район, направленных на выполнение полномочий, предусмотренных настоящим Соглашением;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F679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. представляет уведомление о выделении межбюджетных трансфертов в соответствии с утвержденным порядком.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C00000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4. Ответственность сторон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:rsidR="00CB74F6" w:rsidRPr="00966603" w:rsidRDefault="00CB74F6" w:rsidP="00D754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4.2. В случае неисполнения (ненадлежащего исполнения) контрольно-счетной палатой муниципального образования Выселковский район предусмотренных настоящим Соглашением полномочий, Совет муниципального образования Выселковский район обеспечивает возврат в бюджет поселения части предусмотренных настоящим Соглашением межбюджетных трансфертов, приходящейся на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проведённые (не</w:t>
      </w:r>
      <w:r w:rsidR="00D754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>надлежаще проведённые)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4.3. Объем межбюджетных трансфертов на мероприятия по внешней проверке годового отчета об исполнении бюджета поселения и заключения по экспертизе проекта бюджета поселения составляет </w:t>
      </w:r>
      <w:r w:rsidR="00670CD5">
        <w:rPr>
          <w:rFonts w:ascii="Times New Roman" w:hAnsi="Times New Roman" w:cs="Times New Roman"/>
          <w:b/>
          <w:sz w:val="28"/>
          <w:szCs w:val="28"/>
        </w:rPr>
        <w:t>422</w:t>
      </w:r>
      <w:r w:rsidR="006D14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CD5">
        <w:rPr>
          <w:rFonts w:ascii="Times New Roman" w:hAnsi="Times New Roman" w:cs="Times New Roman"/>
          <w:b/>
          <w:sz w:val="28"/>
          <w:szCs w:val="28"/>
        </w:rPr>
        <w:t>000</w:t>
      </w:r>
      <w:r w:rsidR="00580F94">
        <w:rPr>
          <w:rFonts w:ascii="Times New Roman" w:hAnsi="Times New Roman" w:cs="Times New Roman"/>
          <w:b/>
          <w:sz w:val="28"/>
          <w:szCs w:val="28"/>
        </w:rPr>
        <w:t>,0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4.4. Ответственность сторон не наступает в случаях, предусмотренных настоящим Соглашением,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</w:t>
      </w:r>
      <w:bookmarkStart w:id="0" w:name="_GoBack"/>
      <w:bookmarkEnd w:id="0"/>
      <w:r w:rsidRPr="00966603">
        <w:rPr>
          <w:rFonts w:ascii="Times New Roman" w:hAnsi="Times New Roman" w:cs="Times New Roman"/>
          <w:color w:val="000000"/>
          <w:sz w:val="28"/>
          <w:szCs w:val="28"/>
        </w:rPr>
        <w:t>ального образования Выселковский район, администрации поселения или иных третьих лиц.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4.5. Объем межбюджетных трансфертов перечисляется ежеквартально в размере 1/4 части от общей суммы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66603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5. Заключительные положения</w:t>
      </w:r>
    </w:p>
    <w:p w:rsidR="00CB74F6" w:rsidRDefault="00CB74F6" w:rsidP="00CB74F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5.1.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5.2. Действие настоящего Соглашения может быть прекращено досрочно по соглашению сторон либо в случае направления одной из сторон уведомления о расторжении Соглашения.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5.3.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         5.4. При прекращении действия Соглашения Совет поселения обеспечивает перечисление в бюджет муниципального образования Выселковский район определенную в соответствии с настоящим Соглашением часть межбюджетных трансфертов, приходящуюся на проведённые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5.5. 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При прекращении действия Соглашения Совет муниципального образования Выселковский район обеспечивает возврат в бюджет поселения определенную в соответствии с настоящим Соглашением часть объема межбюджетных трансфертов, приходящуюся на </w:t>
      </w:r>
      <w:proofErr w:type="spellStart"/>
      <w:r w:rsidRPr="00966603">
        <w:rPr>
          <w:rFonts w:ascii="Times New Roman" w:hAnsi="Times New Roman" w:cs="Times New Roman"/>
          <w:color w:val="000000"/>
          <w:sz w:val="28"/>
          <w:szCs w:val="28"/>
        </w:rPr>
        <w:t>непроведённые</w:t>
      </w:r>
      <w:proofErr w:type="spellEnd"/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мероприятия.</w:t>
      </w:r>
    </w:p>
    <w:p w:rsidR="00CB74F6" w:rsidRPr="00966603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>5.6.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:rsidR="00CB74F6" w:rsidRDefault="00CB74F6" w:rsidP="00CB74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5.7. Настоящее Соглашение составлено в 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шести</w:t>
      </w:r>
      <w:r w:rsidRPr="00966603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экземплярах, имеющих одинаковую юридическую силу</w:t>
      </w:r>
      <w:r w:rsidR="0007409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3"/>
        <w:gridCol w:w="4848"/>
      </w:tblGrid>
      <w:tr w:rsidR="00FC1678" w:rsidRPr="00FC1678" w:rsidTr="00904DA1">
        <w:trPr>
          <w:trHeight w:val="10020"/>
        </w:trPr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Выселковского сельского поселения Выселковского района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353100, Краснодарский край, Выселковский район, ст. Выселки, </w:t>
            </w:r>
            <w:proofErr w:type="spellStart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, 39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00E7" w:rsidRPr="00E112A6" w:rsidRDefault="005000E7" w:rsidP="005000E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</w:pPr>
            <w:r w:rsidRPr="00E112A6"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ИНН </w:t>
            </w:r>
            <w:proofErr w:type="gramStart"/>
            <w:r w:rsidRPr="00E112A6"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>2328012402</w:t>
            </w:r>
            <w:r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, </w:t>
            </w:r>
            <w:r w:rsidRPr="00E112A6"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КПП</w:t>
            </w:r>
            <w:proofErr w:type="gramEnd"/>
            <w:r w:rsidRPr="00E112A6">
              <w:rPr>
                <w:rFonts w:ascii="Times New Roman" w:hAnsi="Times New Roman" w:cs="Times New Roman"/>
                <w:color w:val="262633"/>
                <w:sz w:val="28"/>
                <w:szCs w:val="28"/>
                <w:shd w:val="clear" w:color="auto" w:fill="FFFFFF"/>
              </w:rPr>
              <w:t xml:space="preserve"> 232801001</w:t>
            </w:r>
          </w:p>
          <w:p w:rsidR="005000E7" w:rsidRPr="00E112A6" w:rsidRDefault="005000E7" w:rsidP="005000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</w:pPr>
            <w:r w:rsidRPr="00E112A6"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  <w:t>УФК по Краснодарскому краю</w:t>
            </w:r>
          </w:p>
          <w:p w:rsidR="005000E7" w:rsidRPr="00E112A6" w:rsidRDefault="005000E7" w:rsidP="005000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</w:pPr>
            <w:r w:rsidRPr="00E112A6"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  <w:t>(Совет Выселковского сельского</w:t>
            </w:r>
          </w:p>
          <w:p w:rsidR="005000E7" w:rsidRPr="00E112A6" w:rsidRDefault="005000E7" w:rsidP="005000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</w:pPr>
            <w:r w:rsidRPr="00E112A6"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  <w:t>поселения Выселковского района</w:t>
            </w:r>
          </w:p>
          <w:p w:rsidR="005000E7" w:rsidRPr="00E112A6" w:rsidRDefault="005000E7" w:rsidP="005000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</w:pPr>
            <w:r w:rsidRPr="00E112A6">
              <w:rPr>
                <w:rFonts w:ascii="Times New Roman" w:eastAsia="Times New Roman" w:hAnsi="Times New Roman" w:cs="Times New Roman"/>
                <w:color w:val="262633"/>
                <w:sz w:val="28"/>
                <w:szCs w:val="23"/>
              </w:rPr>
              <w:t>л/с 03183213500)</w:t>
            </w:r>
          </w:p>
          <w:p w:rsidR="005000E7" w:rsidRPr="0054319D" w:rsidRDefault="005000E7" w:rsidP="005000E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Единый казначейский счет (</w:t>
            </w:r>
            <w:proofErr w:type="spellStart"/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кор</w:t>
            </w:r>
            <w:proofErr w:type="spellEnd"/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 </w:t>
            </w: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счет) № 40102810945370000010 </w:t>
            </w:r>
          </w:p>
          <w:p w:rsidR="005000E7" w:rsidRDefault="005000E7" w:rsidP="005000E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Казначейский (расчетный) счет </w:t>
            </w:r>
          </w:p>
          <w:p w:rsidR="005000E7" w:rsidRPr="0054319D" w:rsidRDefault="005000E7" w:rsidP="005000E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№ 03231643036124131800</w:t>
            </w:r>
          </w:p>
          <w:p w:rsidR="005000E7" w:rsidRPr="0054319D" w:rsidRDefault="005000E7" w:rsidP="005000E7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БИК 010349101</w:t>
            </w:r>
          </w:p>
          <w:p w:rsidR="005000E7" w:rsidRDefault="005000E7" w:rsidP="005000E7">
            <w:pPr>
              <w:shd w:val="clear" w:color="auto" w:fill="FFFFFF"/>
              <w:spacing w:after="0" w:line="240" w:lineRule="auto"/>
              <w:ind w:left="33"/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</w:pP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Банк: ЮЖНОЕ ГУ БАНКА РОССИИ//УФК по Краснодарскому краю г.</w:t>
            </w:r>
            <w:r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 xml:space="preserve"> </w:t>
            </w:r>
            <w:r w:rsidRPr="0054319D">
              <w:rPr>
                <w:rFonts w:ascii="YS Text" w:eastAsia="Times New Roman" w:hAnsi="YS Text" w:cs="Times New Roman"/>
                <w:color w:val="000000"/>
                <w:sz w:val="28"/>
                <w:szCs w:val="28"/>
              </w:rPr>
              <w:t>Краснодар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Выселковского сельского поселения Выселковского района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9C0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  </w:t>
            </w:r>
            <w:r w:rsidR="005000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О.А. </w:t>
            </w:r>
            <w:proofErr w:type="spellStart"/>
            <w:r w:rsidR="005000E7">
              <w:rPr>
                <w:rFonts w:ascii="Times New Roman" w:eastAsia="Times New Roman" w:hAnsi="Times New Roman" w:cs="Times New Roman"/>
                <w:sz w:val="28"/>
                <w:szCs w:val="28"/>
              </w:rPr>
              <w:t>Зяблова</w:t>
            </w:r>
            <w:proofErr w:type="spellEnd"/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 муниципального образования Выселковский район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353100, Краснодарский край, Выселковский район, ст. Выселки, </w:t>
            </w:r>
            <w:proofErr w:type="spellStart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, 37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2328006550, КПП 23280001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(Контрольно-счетная палата МО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Выселковский район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л/с 04183166170)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получателя (номер казначейского счета: 03100643000000011800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счета банк получателя средств: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40102810945370000010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БИК ТОФК: 010349101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Южное ГУ Банка России//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Краснодарскому краю г. Краснодар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КБК 91020240014050000150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ОКТМО</w:t>
            </w:r>
            <w:r w:rsidR="00CF02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03612000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Председатель Совета муниципального образования Выселковский район </w:t>
            </w:r>
          </w:p>
          <w:p w:rsidR="00FC1678" w:rsidRPr="00FC1678" w:rsidRDefault="00FC1678" w:rsidP="00FC16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C1678" w:rsidRPr="00FC1678" w:rsidRDefault="00FC1678" w:rsidP="00FC1678">
            <w:pPr>
              <w:tabs>
                <w:tab w:val="right" w:pos="46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678" w:rsidRPr="00FC1678" w:rsidRDefault="00FC1678" w:rsidP="00FC1678">
            <w:pPr>
              <w:tabs>
                <w:tab w:val="right" w:pos="46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  Н.С. </w:t>
            </w:r>
            <w:proofErr w:type="spellStart"/>
            <w:r w:rsidRPr="00FC1678">
              <w:rPr>
                <w:rFonts w:ascii="Times New Roman" w:eastAsia="Times New Roman" w:hAnsi="Times New Roman" w:cs="Times New Roman"/>
                <w:sz w:val="28"/>
                <w:szCs w:val="28"/>
              </w:rPr>
              <w:t>Сочивко</w:t>
            </w:r>
            <w:proofErr w:type="spellEnd"/>
          </w:p>
        </w:tc>
      </w:tr>
    </w:tbl>
    <w:p w:rsidR="00847768" w:rsidRDefault="00847768" w:rsidP="00FC1678">
      <w:pPr>
        <w:shd w:val="clear" w:color="auto" w:fill="FFFFFF"/>
        <w:spacing w:after="0" w:line="240" w:lineRule="auto"/>
        <w:ind w:firstLine="709"/>
        <w:jc w:val="center"/>
      </w:pPr>
    </w:p>
    <w:sectPr w:rsidR="00847768" w:rsidSect="00CB74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64" w:rsidRDefault="00D15B64" w:rsidP="00CB74F6">
      <w:pPr>
        <w:spacing w:after="0" w:line="240" w:lineRule="auto"/>
      </w:pPr>
      <w:r>
        <w:separator/>
      </w:r>
    </w:p>
  </w:endnote>
  <w:endnote w:type="continuationSeparator" w:id="0">
    <w:p w:rsidR="00D15B64" w:rsidRDefault="00D15B64" w:rsidP="00CB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64" w:rsidRDefault="00D15B64" w:rsidP="00CB74F6">
      <w:pPr>
        <w:spacing w:after="0" w:line="240" w:lineRule="auto"/>
      </w:pPr>
      <w:r>
        <w:separator/>
      </w:r>
    </w:p>
  </w:footnote>
  <w:footnote w:type="continuationSeparator" w:id="0">
    <w:p w:rsidR="00D15B64" w:rsidRDefault="00D15B64" w:rsidP="00CB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835020"/>
      <w:docPartObj>
        <w:docPartGallery w:val="Page Numbers (Top of Page)"/>
        <w:docPartUnique/>
      </w:docPartObj>
    </w:sdtPr>
    <w:sdtEndPr/>
    <w:sdtContent>
      <w:p w:rsidR="00CB74F6" w:rsidRDefault="00CB74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425">
          <w:rPr>
            <w:noProof/>
          </w:rPr>
          <w:t>8</w:t>
        </w:r>
        <w:r>
          <w:fldChar w:fldCharType="end"/>
        </w:r>
      </w:p>
    </w:sdtContent>
  </w:sdt>
  <w:p w:rsidR="00CB74F6" w:rsidRDefault="00CB74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9E2"/>
    <w:rsid w:val="00074090"/>
    <w:rsid w:val="0010506E"/>
    <w:rsid w:val="0014137F"/>
    <w:rsid w:val="0015552D"/>
    <w:rsid w:val="0016706F"/>
    <w:rsid w:val="001A24C5"/>
    <w:rsid w:val="001F701C"/>
    <w:rsid w:val="00200301"/>
    <w:rsid w:val="00264082"/>
    <w:rsid w:val="002742B7"/>
    <w:rsid w:val="002D1FDC"/>
    <w:rsid w:val="00371E19"/>
    <w:rsid w:val="00373683"/>
    <w:rsid w:val="00443A6F"/>
    <w:rsid w:val="004F6796"/>
    <w:rsid w:val="005000E7"/>
    <w:rsid w:val="00580F94"/>
    <w:rsid w:val="005C2F3E"/>
    <w:rsid w:val="005C5ABB"/>
    <w:rsid w:val="00670CD5"/>
    <w:rsid w:val="006A1D67"/>
    <w:rsid w:val="006D1425"/>
    <w:rsid w:val="0072052A"/>
    <w:rsid w:val="007E1537"/>
    <w:rsid w:val="00847768"/>
    <w:rsid w:val="008A1661"/>
    <w:rsid w:val="00906E07"/>
    <w:rsid w:val="009B3A52"/>
    <w:rsid w:val="009C06E3"/>
    <w:rsid w:val="009F5DFE"/>
    <w:rsid w:val="009F755E"/>
    <w:rsid w:val="00A44CD2"/>
    <w:rsid w:val="00A801CF"/>
    <w:rsid w:val="00AB56A5"/>
    <w:rsid w:val="00AC7499"/>
    <w:rsid w:val="00B803C5"/>
    <w:rsid w:val="00B808F1"/>
    <w:rsid w:val="00BB24E6"/>
    <w:rsid w:val="00C02CCD"/>
    <w:rsid w:val="00CB74F6"/>
    <w:rsid w:val="00CF0278"/>
    <w:rsid w:val="00D05DE6"/>
    <w:rsid w:val="00D15B64"/>
    <w:rsid w:val="00D337A4"/>
    <w:rsid w:val="00D65CA1"/>
    <w:rsid w:val="00D754F7"/>
    <w:rsid w:val="00D879E2"/>
    <w:rsid w:val="00D9072D"/>
    <w:rsid w:val="00E1656A"/>
    <w:rsid w:val="00E17D07"/>
    <w:rsid w:val="00F42A8F"/>
    <w:rsid w:val="00F675A8"/>
    <w:rsid w:val="00FC1678"/>
    <w:rsid w:val="00FE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B69A"/>
  <w15:docId w15:val="{A68FFFA9-C9C7-413C-987D-C0E3E857D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4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4F6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rsid w:val="00CB74F6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4F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4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3</cp:revision>
  <dcterms:created xsi:type="dcterms:W3CDTF">2023-11-13T10:09:00Z</dcterms:created>
  <dcterms:modified xsi:type="dcterms:W3CDTF">2023-11-14T05:32:00Z</dcterms:modified>
</cp:coreProperties>
</file>