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noProof/>
          <w:color w:val="auto"/>
          <w:szCs w:val="28"/>
          <w:lang w:eastAsia="ru-RU"/>
        </w:rPr>
        <w:drawing>
          <wp:inline distT="0" distB="0" distL="0" distR="0">
            <wp:extent cx="725805" cy="894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C5276D" w:rsidRPr="00C5276D" w:rsidRDefault="0066338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val="en-US" w:eastAsia="ru-RU"/>
        </w:rPr>
        <w:t>V</w:t>
      </w: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сессия </w:t>
      </w:r>
      <w:r>
        <w:rPr>
          <w:rFonts w:eastAsia="Times New Roman" w:cs="Times New Roman"/>
          <w:bCs/>
          <w:color w:val="auto"/>
          <w:szCs w:val="28"/>
          <w:lang w:val="en-US" w:eastAsia="ru-RU"/>
        </w:rPr>
        <w:t xml:space="preserve">V </w:t>
      </w:r>
      <w:r w:rsidR="00C5276D" w:rsidRPr="00C5276D">
        <w:rPr>
          <w:rFonts w:eastAsia="Times New Roman" w:cs="Times New Roman"/>
          <w:bCs/>
          <w:color w:val="auto"/>
          <w:szCs w:val="28"/>
          <w:lang w:eastAsia="ru-RU"/>
        </w:rPr>
        <w:t>созыва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66338D" w:rsidP="00C5276D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12 февраля 2025 года</w:t>
      </w:r>
      <w:r w:rsidR="00C5276D" w:rsidRPr="00C5276D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      № </w:t>
      </w:r>
      <w:r>
        <w:rPr>
          <w:rFonts w:eastAsia="Times New Roman" w:cs="Times New Roman"/>
          <w:color w:val="auto"/>
          <w:szCs w:val="28"/>
          <w:lang w:eastAsia="ru-RU"/>
        </w:rPr>
        <w:t>3-34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О внесении изменений в Устав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Выселковского района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widowControl w:val="0"/>
        <w:ind w:firstLine="851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Выселковского сельского поселения Выселковского района, р е ш и л:</w:t>
      </w:r>
    </w:p>
    <w:p w:rsidR="00C5276D" w:rsidRPr="00C5276D" w:rsidRDefault="00C5276D" w:rsidP="0066338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1. Внести в Устав Выселковского сельского поселения Выселковского района, принятый решением Совета Выселковского сельского поселения Выселковского района от 20.04.2017 года №1-185 (с изменениями от 10 мая 2018 года, внесенными решением Совета Выселковского сельского поселения Выселковского района №1-248; с изменениями от 15 марта 2019 года, внесенными решением Совета Выселковского сельского поселения Выселковского района №1-280, с изменениями от 15 мая 2019 года, внесенными решением Совета Выселковского сельского поселения Выселковского   района   №1-289, с изменениями от 14 июля 2020 года, внесенными   решением    Совета    Выселковского сельского поселения Выселковского района №2-65, с изменениями от 18 мая 2021 года, внесенными решением Совета Выселковского сельского поселения Выселковского района №1-108, с изменениями от 23 июня</w:t>
      </w:r>
      <w:r w:rsidR="00893957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Pr="00C5276D">
        <w:rPr>
          <w:rFonts w:eastAsia="Times New Roman" w:cs="Times New Roman"/>
          <w:color w:val="auto"/>
          <w:szCs w:val="20"/>
          <w:lang w:eastAsia="x-none"/>
        </w:rPr>
        <w:t>2022 года, внесенными решением Совета Выселковского сельского поселе</w:t>
      </w:r>
      <w:r w:rsidR="00893957">
        <w:rPr>
          <w:rFonts w:eastAsia="Times New Roman" w:cs="Times New Roman"/>
          <w:color w:val="auto"/>
          <w:szCs w:val="20"/>
          <w:lang w:eastAsia="x-none"/>
        </w:rPr>
        <w:t>ния Выселковского района №2-152</w:t>
      </w: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, 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 xml:space="preserve">с изменениями </w:t>
      </w:r>
      <w:r w:rsidR="00893957" w:rsidRPr="00893957">
        <w:rPr>
          <w:rFonts w:eastAsia="Times New Roman" w:cs="Times New Roman"/>
          <w:color w:val="auto"/>
          <w:szCs w:val="20"/>
          <w:lang w:eastAsia="x-none"/>
        </w:rPr>
        <w:t xml:space="preserve">06 июня 2023 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 xml:space="preserve"> года, внесенными решением Совета Выселковского сельского поселе</w:t>
      </w:r>
      <w:r w:rsidR="00893957">
        <w:rPr>
          <w:rFonts w:eastAsia="Times New Roman" w:cs="Times New Roman"/>
          <w:color w:val="auto"/>
          <w:szCs w:val="20"/>
          <w:lang w:eastAsia="x-none"/>
        </w:rPr>
        <w:t>ния Выселковского района</w:t>
      </w:r>
      <w:r w:rsidR="0066338D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="00893957">
        <w:rPr>
          <w:rFonts w:eastAsia="Times New Roman" w:cs="Times New Roman"/>
          <w:color w:val="auto"/>
          <w:szCs w:val="20"/>
          <w:lang w:eastAsia="x-none"/>
        </w:rPr>
        <w:t>№1-193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>,</w:t>
      </w:r>
      <w:r w:rsidR="00893957" w:rsidRPr="00893957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="00893957">
        <w:rPr>
          <w:rFonts w:eastAsia="Times New Roman" w:cs="Times New Roman"/>
          <w:color w:val="auto"/>
          <w:szCs w:val="20"/>
          <w:lang w:eastAsia="x-none"/>
        </w:rPr>
        <w:t>с изменениями от 22 октября 2024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 xml:space="preserve"> года, внесенными решением Совета Выселковского сельского п</w:t>
      </w:r>
      <w:r w:rsidR="00893957">
        <w:rPr>
          <w:rFonts w:eastAsia="Times New Roman" w:cs="Times New Roman"/>
          <w:color w:val="auto"/>
          <w:szCs w:val="20"/>
          <w:lang w:eastAsia="x-none"/>
        </w:rPr>
        <w:t>оселения Выселковского района №3-13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>),</w:t>
      </w:r>
      <w:r w:rsidR="00893957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Pr="00C5276D">
        <w:rPr>
          <w:rFonts w:eastAsia="Times New Roman" w:cs="Times New Roman"/>
          <w:color w:val="auto"/>
          <w:szCs w:val="20"/>
          <w:lang w:eastAsia="x-none"/>
        </w:rPr>
        <w:t>изменения, согласно приложению.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2. Контроль за выполнением настоящего решения возложить на комиссию Совета Выселковского сельского поселения Выселковского района по экономике, вопросам бюджета, налогам, малому и среднему бизнесу и предпринимательству.</w:t>
      </w:r>
    </w:p>
    <w:p w:rsidR="0066338D" w:rsidRDefault="0066338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66338D">
      <w:pPr>
        <w:widowControl w:val="0"/>
        <w:tabs>
          <w:tab w:val="left" w:pos="1134"/>
        </w:tabs>
        <w:ind w:firstLine="851"/>
        <w:jc w:val="center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2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3. Настоящее 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решение вступает в силу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на следующий день после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 дня его официального опубликования,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произведенного после государственной  регистрации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>.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92349C" w:rsidRPr="00C5276D" w:rsidRDefault="0092349C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Председатель Совета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Выселковского 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  О.А. Зяблова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92349C" w:rsidRPr="00C5276D" w:rsidRDefault="0092349C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Глава Выселковского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М.И. Хлыстун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6338D" w:rsidRDefault="0066338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2349C" w:rsidRDefault="0092349C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 xml:space="preserve">ПРИЛОЖЕНИЕ 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="0066338D" w:rsidRPr="00A37E63">
        <w:rPr>
          <w:rFonts w:eastAsia="Times New Roman" w:cs="Times New Roman"/>
          <w:color w:val="auto"/>
          <w:szCs w:val="28"/>
          <w:lang w:eastAsia="ru-RU"/>
        </w:rPr>
        <w:t>V</w:t>
      </w:r>
      <w:r>
        <w:rPr>
          <w:rFonts w:eastAsia="Times New Roman" w:cs="Times New Roman"/>
          <w:color w:val="auto"/>
          <w:szCs w:val="28"/>
          <w:lang w:eastAsia="ru-RU"/>
        </w:rPr>
        <w:t xml:space="preserve"> сессии</w:t>
      </w: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 V созыва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66338D">
        <w:rPr>
          <w:rFonts w:eastAsia="Times New Roman" w:cs="Times New Roman"/>
          <w:color w:val="auto"/>
          <w:szCs w:val="28"/>
          <w:lang w:eastAsia="ru-RU"/>
        </w:rPr>
        <w:t>12 февраля 2025</w:t>
      </w:r>
      <w:r>
        <w:rPr>
          <w:rFonts w:eastAsia="Times New Roman" w:cs="Times New Roman"/>
          <w:color w:val="auto"/>
          <w:szCs w:val="28"/>
          <w:lang w:eastAsia="ru-RU"/>
        </w:rPr>
        <w:t xml:space="preserve"> года  №</w:t>
      </w:r>
      <w:r w:rsidR="0066338D">
        <w:rPr>
          <w:rFonts w:eastAsia="Times New Roman" w:cs="Times New Roman"/>
          <w:color w:val="auto"/>
          <w:szCs w:val="28"/>
          <w:lang w:eastAsia="ru-RU"/>
        </w:rPr>
        <w:t>3-34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893957" w:rsidRDefault="00893957" w:rsidP="00893957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Изменения в Устав </w:t>
      </w:r>
    </w:p>
    <w:p w:rsidR="00893957" w:rsidRPr="00893957" w:rsidRDefault="00893957" w:rsidP="00893957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Выселковского сельского поселения Выселковского района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На титульном листе слова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b/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У С Т А В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szCs w:val="28"/>
        </w:rPr>
      </w:pPr>
      <w:r>
        <w:rPr>
          <w:b/>
          <w:szCs w:val="28"/>
        </w:rPr>
        <w:t>ВЫСЕЛКОВСКОГО СЕЛЬСКОГО ПОСЕЛЕНИЯ ВЫСЕЛКОВСКОГО РАЙОНА</w:t>
      </w:r>
      <w:r>
        <w:rPr>
          <w:szCs w:val="28"/>
        </w:rPr>
        <w:t>»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заменить словами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b/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УСТАВ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ВЫСЕЛКОВСКОГО СЕЛЬСКОГО ПОСЕЛЕНИЯ</w:t>
      </w:r>
    </w:p>
    <w:p w:rsidR="00893957" w:rsidRDefault="00893957" w:rsidP="00893957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ВЫСЕЛКОВСКОГО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В разделе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СОДЕРЖАНИЕ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слова </w:t>
      </w:r>
      <w:r>
        <w:rPr>
          <w:rFonts w:ascii="Times New Roman" w:hAnsi="Times New Roman"/>
          <w:sz w:val="28"/>
          <w:szCs w:val="28"/>
        </w:rPr>
        <w:t xml:space="preserve">«Устав </w:t>
      </w:r>
      <w:r>
        <w:rPr>
          <w:rFonts w:ascii="Times New Roman" w:hAnsi="Times New Roman"/>
          <w:sz w:val="28"/>
          <w:szCs w:val="28"/>
          <w:lang w:val="ru-RU"/>
        </w:rPr>
        <w:t>Выселковского сельского поселения Выселковского района</w:t>
      </w:r>
      <w:r>
        <w:rPr>
          <w:rFonts w:ascii="Times New Roman" w:hAnsi="Times New Roman"/>
          <w:sz w:val="28"/>
          <w:szCs w:val="28"/>
        </w:rPr>
        <w:t xml:space="preserve"> (преамбула)»</w:t>
      </w:r>
      <w:r>
        <w:rPr>
          <w:rFonts w:ascii="Times New Roman" w:hAnsi="Times New Roman"/>
          <w:sz w:val="28"/>
          <w:szCs w:val="28"/>
          <w:lang w:val="ru-RU"/>
        </w:rPr>
        <w:t xml:space="preserve"> заменить словом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Преамбула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, слова </w:t>
      </w:r>
      <w:r>
        <w:rPr>
          <w:rFonts w:ascii="Times New Roman" w:hAnsi="Times New Roman"/>
          <w:sz w:val="28"/>
          <w:szCs w:val="28"/>
        </w:rPr>
        <w:t xml:space="preserve">«Муниципальные должности, </w:t>
      </w: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служба»</w:t>
      </w:r>
      <w:r>
        <w:rPr>
          <w:rFonts w:ascii="Times New Roman" w:hAnsi="Times New Roman"/>
          <w:sz w:val="28"/>
          <w:szCs w:val="28"/>
          <w:lang w:val="ru-RU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служба»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Преамбулу изложить в следующей редакции:</w:t>
      </w:r>
    </w:p>
    <w:p w:rsidR="00893957" w:rsidRDefault="00893957" w:rsidP="00893957">
      <w:pPr>
        <w:tabs>
          <w:tab w:val="left" w:pos="-1276"/>
          <w:tab w:val="center" w:pos="4677"/>
          <w:tab w:val="right" w:pos="9355"/>
        </w:tabs>
        <w:ind w:firstLine="851"/>
        <w:rPr>
          <w:szCs w:val="28"/>
        </w:rPr>
      </w:pPr>
      <w:r>
        <w:rPr>
          <w:szCs w:val="28"/>
        </w:rPr>
        <w:t xml:space="preserve">«Настоящий устав Выселковского сельского поселения Выселковского муниципального района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>
        <w:rPr>
          <w:bCs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>
        <w:rPr>
          <w:szCs w:val="28"/>
        </w:rPr>
        <w:t>, формы участия населения Выселковского сельского поселения Выселковского муниципального района Краснодарского края в осуществлении местного самоуправления, а также иные положения по организации местного самоуправления.</w:t>
      </w:r>
    </w:p>
    <w:p w:rsidR="00893957" w:rsidRDefault="00893957" w:rsidP="00893957">
      <w:pPr>
        <w:pStyle w:val="1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является основным нормативным правовым актом Выселковского сельского поселения Выселковского муниципального района Краснодарского края, которому должны соответствовать все иные нормативные правовые акты органов и должностных лиц местного самоуправления Выселковского сельского поселения Выселковского муниципального района Краснодарского края.».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Статью 1 «</w:t>
      </w:r>
      <w:r>
        <w:rPr>
          <w:rFonts w:ascii="Times New Roman" w:hAnsi="Times New Roman"/>
          <w:kern w:val="28"/>
          <w:sz w:val="28"/>
          <w:szCs w:val="28"/>
        </w:rPr>
        <w:t xml:space="preserve">Статус муниципального образования </w:t>
      </w:r>
      <w:r>
        <w:rPr>
          <w:rFonts w:ascii="Times New Roman" w:hAnsi="Times New Roman"/>
          <w:kern w:val="28"/>
          <w:sz w:val="28"/>
          <w:szCs w:val="28"/>
          <w:lang w:val="ru-RU"/>
        </w:rPr>
        <w:t>Выселковское</w:t>
      </w:r>
      <w:r>
        <w:rPr>
          <w:rFonts w:ascii="Times New Roman" w:hAnsi="Times New Roman"/>
          <w:kern w:val="28"/>
          <w:sz w:val="28"/>
          <w:szCs w:val="28"/>
        </w:rPr>
        <w:t xml:space="preserve"> сельское поселение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Выселковский </w:t>
      </w:r>
      <w:r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9E3D52" w:rsidRDefault="00893957" w:rsidP="009E3D52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kern w:val="28"/>
          <w:szCs w:val="28"/>
        </w:rPr>
      </w:pPr>
      <w:r>
        <w:rPr>
          <w:b w:val="0"/>
          <w:szCs w:val="28"/>
        </w:rPr>
        <w:t>«</w:t>
      </w:r>
      <w:r>
        <w:rPr>
          <w:szCs w:val="28"/>
        </w:rPr>
        <w:t xml:space="preserve">Статья 1. </w:t>
      </w:r>
      <w:r>
        <w:rPr>
          <w:kern w:val="28"/>
          <w:szCs w:val="28"/>
        </w:rPr>
        <w:t xml:space="preserve">Статус муниципального образования Выселковское </w:t>
      </w:r>
      <w:r>
        <w:rPr>
          <w:szCs w:val="28"/>
        </w:rPr>
        <w:t xml:space="preserve">сельское </w:t>
      </w:r>
      <w:r>
        <w:rPr>
          <w:kern w:val="28"/>
          <w:szCs w:val="28"/>
        </w:rPr>
        <w:t>поселение Выселковского муниципального района Краснодарского края</w:t>
      </w:r>
    </w:p>
    <w:p w:rsidR="0066338D" w:rsidRDefault="0066338D" w:rsidP="0066338D">
      <w:pPr>
        <w:rPr>
          <w:lang w:eastAsia="ru-RU"/>
        </w:rPr>
      </w:pPr>
    </w:p>
    <w:p w:rsidR="0066338D" w:rsidRDefault="0066338D" w:rsidP="0066338D">
      <w:pPr>
        <w:rPr>
          <w:lang w:eastAsia="ru-RU"/>
        </w:rPr>
      </w:pPr>
    </w:p>
    <w:p w:rsidR="0066338D" w:rsidRPr="0066338D" w:rsidRDefault="0066338D" w:rsidP="0066338D">
      <w:pPr>
        <w:jc w:val="center"/>
        <w:rPr>
          <w:lang w:eastAsia="ru-RU"/>
        </w:rPr>
      </w:pPr>
      <w:r>
        <w:rPr>
          <w:lang w:eastAsia="ru-RU"/>
        </w:rPr>
        <w:t>2</w:t>
      </w:r>
    </w:p>
    <w:p w:rsidR="00893957" w:rsidRPr="00AF633E" w:rsidRDefault="00893957" w:rsidP="00AF633E">
      <w:pPr>
        <w:pStyle w:val="ae"/>
        <w:widowControl w:val="0"/>
        <w:tabs>
          <w:tab w:val="left" w:pos="-993"/>
          <w:tab w:val="left" w:pos="563"/>
        </w:tabs>
        <w:spacing w:after="0"/>
        <w:ind w:left="0" w:firstLine="851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1. Муниципальное образование </w:t>
      </w:r>
      <w:r>
        <w:rPr>
          <w:kern w:val="28"/>
          <w:sz w:val="28"/>
          <w:szCs w:val="28"/>
        </w:rPr>
        <w:t xml:space="preserve">Выселковское </w:t>
      </w:r>
      <w:r>
        <w:rPr>
          <w:sz w:val="28"/>
          <w:szCs w:val="28"/>
        </w:rPr>
        <w:t xml:space="preserve">сельское </w:t>
      </w:r>
      <w:r>
        <w:rPr>
          <w:kern w:val="28"/>
          <w:sz w:val="28"/>
          <w:szCs w:val="28"/>
        </w:rPr>
        <w:t>поселение Выселковского муниципального района Краснодарского края</w:t>
      </w:r>
      <w:r>
        <w:rPr>
          <w:sz w:val="28"/>
          <w:szCs w:val="28"/>
        </w:rPr>
        <w:t xml:space="preserve"> наделено Законом Краснодарского края от 7 июня 2004 г. №</w:t>
      </w:r>
      <w:r w:rsidRPr="00CB58B7">
        <w:rPr>
          <w:sz w:val="28"/>
          <w:szCs w:val="28"/>
        </w:rPr>
        <w:t xml:space="preserve"> 715-КЗ </w:t>
      </w:r>
      <w:r>
        <w:rPr>
          <w:sz w:val="28"/>
          <w:szCs w:val="28"/>
        </w:rPr>
        <w:t>«</w:t>
      </w:r>
      <w:r w:rsidRPr="00CB58B7">
        <w:rPr>
          <w:sz w:val="28"/>
          <w:szCs w:val="28"/>
        </w:rPr>
        <w:t>Об установлении границ муниципального образования Выселковский муниципальный район Краснодарского края, наделении его статусом муниципального района, образовании в его составе муниципальных образований - сельских поселений - и установлении их границ</w:t>
      </w:r>
      <w:r>
        <w:rPr>
          <w:sz w:val="28"/>
          <w:szCs w:val="28"/>
        </w:rPr>
        <w:t>» статусом сельского поселения, входящего в состав территории муниципального образования Выселковский муниципальный район Краснодарского края.</w:t>
      </w:r>
    </w:p>
    <w:p w:rsidR="00893957" w:rsidRDefault="00893957" w:rsidP="0089395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>
        <w:rPr>
          <w:szCs w:val="28"/>
        </w:rPr>
        <w:t xml:space="preserve">2. </w:t>
      </w:r>
      <w:r>
        <w:rPr>
          <w:rFonts w:eastAsia="Calibri"/>
          <w:szCs w:val="28"/>
        </w:rPr>
        <w:t>Официальное наименование муниципального образования:</w:t>
      </w:r>
    </w:p>
    <w:p w:rsidR="00893957" w:rsidRDefault="00893957" w:rsidP="00893957">
      <w:pPr>
        <w:pStyle w:val="2"/>
        <w:keepNext w:val="0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полное – </w:t>
      </w:r>
      <w:r>
        <w:rPr>
          <w:b w:val="0"/>
          <w:kern w:val="28"/>
          <w:szCs w:val="28"/>
        </w:rPr>
        <w:t xml:space="preserve">Выселковское </w:t>
      </w:r>
      <w:r>
        <w:rPr>
          <w:b w:val="0"/>
          <w:szCs w:val="28"/>
        </w:rPr>
        <w:t xml:space="preserve">сельское </w:t>
      </w:r>
      <w:r>
        <w:rPr>
          <w:b w:val="0"/>
          <w:kern w:val="28"/>
          <w:szCs w:val="28"/>
        </w:rPr>
        <w:t>поселение Выселковского муниципального района Краснодарского края</w:t>
      </w:r>
      <w:r>
        <w:rPr>
          <w:b w:val="0"/>
          <w:szCs w:val="28"/>
        </w:rPr>
        <w:t xml:space="preserve"> (далее по тексту – поселение);</w:t>
      </w:r>
    </w:p>
    <w:p w:rsidR="00893957" w:rsidRDefault="00893957" w:rsidP="00893957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сокращенные наименования – Выселковское сельское поселение Выселковского района, Выселковское поселение</w:t>
      </w:r>
      <w:r>
        <w:rPr>
          <w:b w:val="0"/>
        </w:rPr>
        <w:t>, которые используются наравне с полным наименованием</w:t>
      </w:r>
      <w:r>
        <w:rPr>
          <w:b w:val="0"/>
          <w:szCs w:val="28"/>
        </w:rPr>
        <w:t>.</w:t>
      </w:r>
    </w:p>
    <w:p w:rsidR="00893957" w:rsidRDefault="00893957" w:rsidP="00893957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случаях, требующих указания наименования муниципального образования, допускается использование сокращённых форм наименования муниципального образования наравне с полным наименованием муниципального образования.».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Часть 1 статьи 2 «</w:t>
      </w:r>
      <w:r>
        <w:rPr>
          <w:rFonts w:ascii="Times New Roman" w:hAnsi="Times New Roman"/>
          <w:sz w:val="28"/>
          <w:szCs w:val="28"/>
        </w:rPr>
        <w:t>Границы поселения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 xml:space="preserve">1. Местное самоуправление в поселении осуществляется в границах поселения, установленных Законом Краснодарского края </w:t>
      </w:r>
      <w:r w:rsidRPr="00CB58B7">
        <w:rPr>
          <w:rFonts w:ascii="Times New Roman" w:hAnsi="Times New Roman"/>
          <w:sz w:val="28"/>
          <w:szCs w:val="28"/>
        </w:rPr>
        <w:t>от 7 июня 2004 г. № 715-КЗ «Об установлении границ муниципального образования Выселковский муниципальный район Краснодарского края, наделении его статусом муниципального района, образовании в его составе муниципальных образований - сельских поселений - и у</w:t>
      </w:r>
      <w:r>
        <w:rPr>
          <w:rFonts w:ascii="Times New Roman" w:hAnsi="Times New Roman"/>
          <w:sz w:val="28"/>
          <w:szCs w:val="28"/>
        </w:rPr>
        <w:t>становлении их границ».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Часть 1 статьи 7 «</w:t>
      </w:r>
      <w:r>
        <w:rPr>
          <w:rFonts w:ascii="Times New Roman" w:hAnsi="Times New Roman"/>
          <w:sz w:val="28"/>
          <w:szCs w:val="28"/>
        </w:rPr>
        <w:t>Органы местного самоуправления поселения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«1. Решение вопросов местного значения в поселении осуществляют: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совет Выселковского сельского поселения Выселковского муниципального района Краснодарского края, являющийся представительным органом поселения, далее по тексту устава – Совет;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глава Выселковского сельского поселения Выселковского муниципального района Краснодарского края, возглавляющий администрацию поселения, далее по тексту устава – глава поселения;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администрация Выселковского сельского поселения Выселковского муниципального района Краснодарского края, являющаяся исполнительно-распорядительным органом поселения, далее по тексту устава – администрация.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Органы местного самоуправления обладают собственными полномочиями по решению вопросов местного значения.».</w:t>
      </w:r>
    </w:p>
    <w:p w:rsidR="0066338D" w:rsidRDefault="0066338D" w:rsidP="00893957">
      <w:pPr>
        <w:widowControl w:val="0"/>
        <w:ind w:firstLine="851"/>
        <w:rPr>
          <w:szCs w:val="28"/>
        </w:rPr>
      </w:pPr>
    </w:p>
    <w:p w:rsidR="0066338D" w:rsidRDefault="0066338D" w:rsidP="00893957">
      <w:pPr>
        <w:widowControl w:val="0"/>
        <w:ind w:firstLine="851"/>
        <w:rPr>
          <w:szCs w:val="28"/>
        </w:rPr>
      </w:pPr>
    </w:p>
    <w:p w:rsidR="0066338D" w:rsidRDefault="0066338D" w:rsidP="0066338D">
      <w:pPr>
        <w:widowControl w:val="0"/>
        <w:ind w:firstLine="851"/>
        <w:jc w:val="center"/>
        <w:rPr>
          <w:szCs w:val="28"/>
        </w:rPr>
      </w:pPr>
      <w:r>
        <w:rPr>
          <w:szCs w:val="28"/>
        </w:rPr>
        <w:t>3</w:t>
      </w:r>
    </w:p>
    <w:p w:rsidR="00AF633E" w:rsidRDefault="00AF633E" w:rsidP="00893957">
      <w:pPr>
        <w:widowControl w:val="0"/>
        <w:ind w:firstLine="851"/>
        <w:rPr>
          <w:szCs w:val="28"/>
        </w:rPr>
      </w:pPr>
      <w:r>
        <w:rPr>
          <w:szCs w:val="28"/>
        </w:rPr>
        <w:t>7. Часть 5 статьи 11</w:t>
      </w:r>
      <w:r w:rsidRPr="00AF633E">
        <w:rPr>
          <w:szCs w:val="28"/>
        </w:rPr>
        <w:t xml:space="preserve"> «Органы местного самоуправления поселения» изложить в следующей редакции:</w:t>
      </w:r>
    </w:p>
    <w:p w:rsidR="00AF633E" w:rsidRDefault="00AF633E" w:rsidP="00AF633E">
      <w:r>
        <w:rPr>
          <w:szCs w:val="28"/>
        </w:rPr>
        <w:t xml:space="preserve">«5. </w:t>
      </w:r>
      <w:r w:rsidRPr="00352BEC">
        <w:t>Органы местного самоуправления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финансового обеспечения осуществления соответствующих полномочий.</w:t>
      </w:r>
      <w:r>
        <w:t>».</w:t>
      </w:r>
    </w:p>
    <w:p w:rsidR="00AF633E" w:rsidRDefault="00AF633E" w:rsidP="00893957">
      <w:pPr>
        <w:widowControl w:val="0"/>
        <w:ind w:firstLine="851"/>
        <w:rPr>
          <w:szCs w:val="28"/>
        </w:rPr>
      </w:pPr>
    </w:p>
    <w:p w:rsidR="009E3D52" w:rsidRDefault="009E3D52" w:rsidP="008211C8">
      <w:pPr>
        <w:ind w:firstLine="0"/>
      </w:pPr>
    </w:p>
    <w:p w:rsidR="009E3D52" w:rsidRDefault="009E3D52" w:rsidP="008211C8">
      <w:pPr>
        <w:ind w:firstLine="0"/>
      </w:pPr>
    </w:p>
    <w:p w:rsidR="008211C8" w:rsidRDefault="008211C8" w:rsidP="008211C8">
      <w:pPr>
        <w:ind w:firstLine="0"/>
      </w:pPr>
      <w:r>
        <w:t>Глава Выселковского</w:t>
      </w:r>
    </w:p>
    <w:p w:rsidR="008211C8" w:rsidRDefault="008211C8" w:rsidP="008211C8">
      <w:pPr>
        <w:ind w:firstLine="0"/>
      </w:pPr>
      <w:r>
        <w:t xml:space="preserve">сельского поселения </w:t>
      </w:r>
    </w:p>
    <w:p w:rsidR="008211C8" w:rsidRDefault="008211C8" w:rsidP="008211C8">
      <w:pPr>
        <w:ind w:firstLine="0"/>
      </w:pPr>
      <w:r>
        <w:t xml:space="preserve">Выселковского района                                         </w:t>
      </w:r>
      <w:r w:rsidR="004F4846">
        <w:t xml:space="preserve">                               </w:t>
      </w:r>
      <w:r>
        <w:t>М.И. Хлыстун</w:t>
      </w:r>
      <w:r w:rsidR="004F4846">
        <w:t>»</w:t>
      </w: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184574" w:rsidRDefault="00184574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92349C" w:rsidRDefault="0092349C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3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от </w:t>
      </w:r>
      <w:r w:rsidR="0066338D">
        <w:rPr>
          <w:rFonts w:eastAsia="Times New Roman" w:cs="Times New Roman"/>
          <w:color w:val="auto"/>
          <w:szCs w:val="28"/>
          <w:lang w:eastAsia="ru-RU"/>
        </w:rPr>
        <w:t>12 февраля 2025</w:t>
      </w:r>
      <w:r>
        <w:rPr>
          <w:rFonts w:eastAsia="Times New Roman" w:cs="Times New Roman"/>
          <w:color w:val="auto"/>
          <w:szCs w:val="28"/>
          <w:lang w:eastAsia="ru-RU"/>
        </w:rPr>
        <w:t xml:space="preserve"> года №</w:t>
      </w:r>
      <w:r w:rsidR="0066338D">
        <w:rPr>
          <w:rFonts w:eastAsia="Times New Roman" w:cs="Times New Roman"/>
          <w:color w:val="auto"/>
          <w:szCs w:val="28"/>
          <w:lang w:eastAsia="ru-RU"/>
        </w:rPr>
        <w:t>3-34</w:t>
      </w:r>
      <w:bookmarkStart w:id="0" w:name="_GoBack"/>
      <w:bookmarkEnd w:id="0"/>
    </w:p>
    <w:p w:rsidR="0066338D" w:rsidRPr="0066338D" w:rsidRDefault="008A7080" w:rsidP="0066338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</w:t>
      </w:r>
      <w:r w:rsidR="0066338D" w:rsidRPr="0066338D">
        <w:rPr>
          <w:rFonts w:eastAsia="Times New Roman" w:cs="Times New Roman"/>
          <w:iCs/>
          <w:color w:val="auto"/>
          <w:szCs w:val="28"/>
          <w:lang w:eastAsia="ru-RU"/>
        </w:rPr>
        <w:t>О внесении изменений в Устав Выселковского сельского поселения</w:t>
      </w:r>
    </w:p>
    <w:p w:rsidR="008A7080" w:rsidRDefault="0066338D" w:rsidP="0066338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66338D">
        <w:rPr>
          <w:rFonts w:eastAsia="Times New Roman" w:cs="Times New Roman"/>
          <w:iCs/>
          <w:color w:val="auto"/>
          <w:szCs w:val="28"/>
          <w:lang w:eastAsia="ru-RU"/>
        </w:rPr>
        <w:t>Выселковского района</w:t>
      </w:r>
      <w:r w:rsidR="008A7080">
        <w:rPr>
          <w:rFonts w:eastAsia="Times New Roman" w:cs="Times New Roman"/>
          <w:iCs/>
          <w:color w:val="auto"/>
          <w:szCs w:val="28"/>
          <w:lang w:eastAsia="ru-RU"/>
        </w:rPr>
        <w:t>»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Начальник юридического отдела администрации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В.Н.Кравченко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«___»____________ 202</w:t>
      </w:r>
      <w:r w:rsidR="00184574">
        <w:rPr>
          <w:rFonts w:eastAsia="Times New Roman" w:cs="Times New Roman"/>
          <w:color w:val="auto"/>
          <w:szCs w:val="28"/>
          <w:lang w:eastAsia="ru-RU"/>
        </w:rPr>
        <w:t>5</w:t>
      </w:r>
      <w:r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8A7080" w:rsidRDefault="008A7080" w:rsidP="008A7080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«___»____________ 202</w:t>
      </w:r>
      <w:r w:rsidR="00184574">
        <w:rPr>
          <w:rFonts w:eastAsia="Times New Roman" w:cs="Times New Roman"/>
          <w:color w:val="auto"/>
          <w:szCs w:val="28"/>
          <w:lang w:eastAsia="ru-RU"/>
        </w:rPr>
        <w:t>5</w:t>
      </w:r>
      <w:r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8A7080" w:rsidRDefault="008A7080" w:rsidP="008A7080">
      <w:pPr>
        <w:ind w:firstLine="0"/>
      </w:pPr>
    </w:p>
    <w:p w:rsidR="008A7080" w:rsidRDefault="008A7080" w:rsidP="008A7080">
      <w:pPr>
        <w:ind w:firstLine="0"/>
      </w:pPr>
    </w:p>
    <w:p w:rsidR="008A7080" w:rsidRDefault="008A7080" w:rsidP="008A7080">
      <w:pPr>
        <w:ind w:firstLine="0"/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sectPr w:rsidR="001F440B" w:rsidSect="00E44DFD"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4C" w:rsidRDefault="00CA394C" w:rsidP="003B7855">
      <w:r>
        <w:separator/>
      </w:r>
    </w:p>
  </w:endnote>
  <w:endnote w:type="continuationSeparator" w:id="0">
    <w:p w:rsidR="00CA394C" w:rsidRDefault="00CA394C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4C" w:rsidRDefault="00CA394C" w:rsidP="003B7855">
      <w:r>
        <w:separator/>
      </w:r>
    </w:p>
  </w:footnote>
  <w:footnote w:type="continuationSeparator" w:id="0">
    <w:p w:rsidR="00CA394C" w:rsidRDefault="00CA394C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55"/>
    <w:rsid w:val="00003B57"/>
    <w:rsid w:val="0004000C"/>
    <w:rsid w:val="00044512"/>
    <w:rsid w:val="00091391"/>
    <w:rsid w:val="00093948"/>
    <w:rsid w:val="000D77F3"/>
    <w:rsid w:val="000E5C9F"/>
    <w:rsid w:val="000F017B"/>
    <w:rsid w:val="000F2C41"/>
    <w:rsid w:val="001001E8"/>
    <w:rsid w:val="00123711"/>
    <w:rsid w:val="00145F40"/>
    <w:rsid w:val="001618E6"/>
    <w:rsid w:val="0017054E"/>
    <w:rsid w:val="00184574"/>
    <w:rsid w:val="001A2DF0"/>
    <w:rsid w:val="001C522A"/>
    <w:rsid w:val="001F2550"/>
    <w:rsid w:val="001F440B"/>
    <w:rsid w:val="001F5A78"/>
    <w:rsid w:val="002058D4"/>
    <w:rsid w:val="002652CE"/>
    <w:rsid w:val="00267113"/>
    <w:rsid w:val="00295033"/>
    <w:rsid w:val="002C72D0"/>
    <w:rsid w:val="002F1E3E"/>
    <w:rsid w:val="00310503"/>
    <w:rsid w:val="00356D48"/>
    <w:rsid w:val="003B7855"/>
    <w:rsid w:val="003D2020"/>
    <w:rsid w:val="003E1E4E"/>
    <w:rsid w:val="003F327C"/>
    <w:rsid w:val="003F640A"/>
    <w:rsid w:val="004141C7"/>
    <w:rsid w:val="004A1C87"/>
    <w:rsid w:val="004A68E5"/>
    <w:rsid w:val="004A74BB"/>
    <w:rsid w:val="004B2C93"/>
    <w:rsid w:val="004B4297"/>
    <w:rsid w:val="004C2CED"/>
    <w:rsid w:val="004E0136"/>
    <w:rsid w:val="004E3E8B"/>
    <w:rsid w:val="004F4846"/>
    <w:rsid w:val="004F683D"/>
    <w:rsid w:val="004F6EA4"/>
    <w:rsid w:val="0053412D"/>
    <w:rsid w:val="00537203"/>
    <w:rsid w:val="00585DBA"/>
    <w:rsid w:val="005C1DCF"/>
    <w:rsid w:val="005C312C"/>
    <w:rsid w:val="005D218C"/>
    <w:rsid w:val="005E2DD2"/>
    <w:rsid w:val="005E69C9"/>
    <w:rsid w:val="0061669B"/>
    <w:rsid w:val="00636C94"/>
    <w:rsid w:val="0066338D"/>
    <w:rsid w:val="00663A6A"/>
    <w:rsid w:val="00697119"/>
    <w:rsid w:val="006B7C2D"/>
    <w:rsid w:val="006C3FE6"/>
    <w:rsid w:val="006D3759"/>
    <w:rsid w:val="00702187"/>
    <w:rsid w:val="007138BC"/>
    <w:rsid w:val="0072609D"/>
    <w:rsid w:val="0073209E"/>
    <w:rsid w:val="00737C24"/>
    <w:rsid w:val="00786890"/>
    <w:rsid w:val="00797750"/>
    <w:rsid w:val="007E47A9"/>
    <w:rsid w:val="00802417"/>
    <w:rsid w:val="008211C8"/>
    <w:rsid w:val="00832AFF"/>
    <w:rsid w:val="00835B43"/>
    <w:rsid w:val="00840C21"/>
    <w:rsid w:val="00844CAA"/>
    <w:rsid w:val="00844EB7"/>
    <w:rsid w:val="00887490"/>
    <w:rsid w:val="00893957"/>
    <w:rsid w:val="008954D0"/>
    <w:rsid w:val="008A4C37"/>
    <w:rsid w:val="008A7080"/>
    <w:rsid w:val="008D1ED2"/>
    <w:rsid w:val="008D2D8F"/>
    <w:rsid w:val="008E47BF"/>
    <w:rsid w:val="00910DB3"/>
    <w:rsid w:val="0092349C"/>
    <w:rsid w:val="009405D6"/>
    <w:rsid w:val="00944978"/>
    <w:rsid w:val="00963394"/>
    <w:rsid w:val="009763C3"/>
    <w:rsid w:val="009921E0"/>
    <w:rsid w:val="009E3D52"/>
    <w:rsid w:val="00A102A1"/>
    <w:rsid w:val="00A16D1B"/>
    <w:rsid w:val="00A32515"/>
    <w:rsid w:val="00A37E63"/>
    <w:rsid w:val="00A43825"/>
    <w:rsid w:val="00A55306"/>
    <w:rsid w:val="00AC3E9B"/>
    <w:rsid w:val="00AC6C2A"/>
    <w:rsid w:val="00AD0883"/>
    <w:rsid w:val="00AF4768"/>
    <w:rsid w:val="00AF633E"/>
    <w:rsid w:val="00B010CA"/>
    <w:rsid w:val="00B2247D"/>
    <w:rsid w:val="00B42C91"/>
    <w:rsid w:val="00B63283"/>
    <w:rsid w:val="00B817EC"/>
    <w:rsid w:val="00C1009C"/>
    <w:rsid w:val="00C13F3A"/>
    <w:rsid w:val="00C15EF4"/>
    <w:rsid w:val="00C2265B"/>
    <w:rsid w:val="00C3596F"/>
    <w:rsid w:val="00C5276D"/>
    <w:rsid w:val="00C67D79"/>
    <w:rsid w:val="00C74F8F"/>
    <w:rsid w:val="00C959E7"/>
    <w:rsid w:val="00CA394C"/>
    <w:rsid w:val="00CB7D8F"/>
    <w:rsid w:val="00CF082F"/>
    <w:rsid w:val="00CF3229"/>
    <w:rsid w:val="00D27442"/>
    <w:rsid w:val="00D344A9"/>
    <w:rsid w:val="00D47FE0"/>
    <w:rsid w:val="00D52494"/>
    <w:rsid w:val="00DB5C6B"/>
    <w:rsid w:val="00DC17C9"/>
    <w:rsid w:val="00DC65B2"/>
    <w:rsid w:val="00DD6BDC"/>
    <w:rsid w:val="00DF188D"/>
    <w:rsid w:val="00E00251"/>
    <w:rsid w:val="00E13669"/>
    <w:rsid w:val="00E142B8"/>
    <w:rsid w:val="00E27D62"/>
    <w:rsid w:val="00E3201C"/>
    <w:rsid w:val="00E44DFD"/>
    <w:rsid w:val="00E6288A"/>
    <w:rsid w:val="00E728E5"/>
    <w:rsid w:val="00E929BA"/>
    <w:rsid w:val="00EB013D"/>
    <w:rsid w:val="00ED6FDC"/>
    <w:rsid w:val="00F71363"/>
    <w:rsid w:val="00F9523E"/>
    <w:rsid w:val="00FB5589"/>
    <w:rsid w:val="00FB673B"/>
    <w:rsid w:val="00F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6411"/>
  <w15:docId w15:val="{0B65C24C-D106-4EF9-BC4B-46143CBC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63"/>
  </w:style>
  <w:style w:type="paragraph" w:styleId="1">
    <w:name w:val="heading 1"/>
    <w:basedOn w:val="a"/>
    <w:next w:val="a"/>
    <w:link w:val="10"/>
    <w:uiPriority w:val="9"/>
    <w:qFormat/>
    <w:rsid w:val="00C52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D6FDC"/>
    <w:pPr>
      <w:keepNext/>
      <w:ind w:firstLine="0"/>
      <w:jc w:val="center"/>
      <w:outlineLvl w:val="1"/>
    </w:pPr>
    <w:rPr>
      <w:rFonts w:eastAsia="Times New Roman" w:cs="Times New Roman"/>
      <w:b/>
      <w:bCs/>
      <w:color w:val="auto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6FDC"/>
    <w:pPr>
      <w:keepNext/>
      <w:ind w:firstLine="0"/>
      <w:jc w:val="center"/>
      <w:outlineLvl w:val="2"/>
    </w:pPr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  <w:style w:type="paragraph" w:styleId="aa">
    <w:name w:val="Plain Text"/>
    <w:basedOn w:val="a"/>
    <w:link w:val="ab"/>
    <w:rsid w:val="00797750"/>
    <w:pPr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797750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paragraph" w:customStyle="1" w:styleId="ConsNormal">
    <w:name w:val="ConsNormal"/>
    <w:rsid w:val="00797750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styleId="ac">
    <w:name w:val="Body Text"/>
    <w:basedOn w:val="a"/>
    <w:link w:val="ad"/>
    <w:rsid w:val="00797750"/>
    <w:pPr>
      <w:spacing w:after="120"/>
      <w:ind w:firstLine="0"/>
      <w:jc w:val="left"/>
    </w:pPr>
    <w:rPr>
      <w:rFonts w:eastAsia="Times New Roman" w:cs="Times New Roman"/>
      <w:color w:val="auto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797750"/>
    <w:rPr>
      <w:rFonts w:eastAsia="Times New Roman" w:cs="Times New Roman"/>
      <w:color w:val="auto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797750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color w:val="auto"/>
      <w:kern w:val="1"/>
      <w:sz w:val="20"/>
      <w:szCs w:val="20"/>
      <w:lang w:eastAsia="fa-IR" w:bidi="fa-IR"/>
    </w:rPr>
  </w:style>
  <w:style w:type="paragraph" w:customStyle="1" w:styleId="22">
    <w:name w:val="Основной текст с отступом 22"/>
    <w:basedOn w:val="a"/>
    <w:rsid w:val="00797750"/>
    <w:pPr>
      <w:widowControl w:val="0"/>
      <w:suppressAutoHyphens/>
      <w:overflowPunct w:val="0"/>
      <w:autoSpaceDE w:val="0"/>
      <w:spacing w:before="20" w:after="20"/>
      <w:ind w:firstLine="708"/>
      <w:textAlignment w:val="baseline"/>
    </w:pPr>
    <w:rPr>
      <w:rFonts w:eastAsia="Calibri" w:cs="Times New Roman"/>
      <w:color w:val="auto"/>
      <w:kern w:val="1"/>
      <w:szCs w:val="28"/>
    </w:rPr>
  </w:style>
  <w:style w:type="character" w:customStyle="1" w:styleId="20">
    <w:name w:val="Заголовок 2 Знак"/>
    <w:basedOn w:val="a0"/>
    <w:link w:val="2"/>
    <w:rsid w:val="00ED6FDC"/>
    <w:rPr>
      <w:rFonts w:eastAsia="Times New Roman" w:cs="Times New Roman"/>
      <w:b/>
      <w:bCs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6FDC"/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paragraph" w:customStyle="1" w:styleId="21">
    <w:name w:val="Основной текст 21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5276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e">
    <w:name w:val="Body Text Indent"/>
    <w:basedOn w:val="a"/>
    <w:link w:val="af"/>
    <w:semiHidden/>
    <w:unhideWhenUsed/>
    <w:rsid w:val="00893957"/>
    <w:pPr>
      <w:spacing w:after="120"/>
      <w:ind w:left="283"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893957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Текст1"/>
    <w:basedOn w:val="a"/>
    <w:rsid w:val="00893957"/>
    <w:pPr>
      <w:widowControl w:val="0"/>
      <w:suppressAutoHyphens/>
      <w:ind w:firstLine="0"/>
      <w:jc w:val="left"/>
    </w:pPr>
    <w:rPr>
      <w:rFonts w:ascii="Courier New" w:eastAsia="Andale Sans UI" w:hAnsi="Courier New" w:cs="Times New Roman"/>
      <w:color w:val="auto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cp:lastPrinted>2024-11-27T08:50:00Z</cp:lastPrinted>
  <dcterms:created xsi:type="dcterms:W3CDTF">2025-02-05T05:00:00Z</dcterms:created>
  <dcterms:modified xsi:type="dcterms:W3CDTF">2025-02-14T07:17:00Z</dcterms:modified>
</cp:coreProperties>
</file>