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AE7" w:rsidRDefault="00E62AE7" w:rsidP="00E62AE7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Lato-Regular" w:hAnsi="Lato-Regular"/>
          <w:color w:val="000000"/>
          <w:u w:val="single"/>
        </w:rPr>
      </w:pPr>
      <w:r>
        <w:rPr>
          <w:rStyle w:val="a4"/>
          <w:rFonts w:ascii="Lato-Regular" w:hAnsi="Lato-Regular"/>
          <w:color w:val="000000"/>
          <w:u w:val="single"/>
        </w:rPr>
        <w:t>Сведения о способах получения консультаций (благоустройство)</w:t>
      </w:r>
    </w:p>
    <w:p w:rsidR="00E62AE7" w:rsidRDefault="00E62AE7" w:rsidP="00E62AE7">
      <w:pPr>
        <w:pStyle w:val="a3"/>
        <w:shd w:val="clear" w:color="auto" w:fill="FFFFFF"/>
        <w:spacing w:before="0" w:beforeAutospacing="0" w:after="0" w:afterAutospacing="0"/>
        <w:jc w:val="both"/>
        <w:rPr>
          <w:rFonts w:ascii="Lato-Regular" w:hAnsi="Lato-Regular"/>
          <w:color w:val="000000"/>
        </w:rPr>
      </w:pPr>
    </w:p>
    <w:p w:rsidR="00E62AE7" w:rsidRDefault="00E62AE7" w:rsidP="00E62AE7">
      <w:pPr>
        <w:pStyle w:val="a3"/>
        <w:shd w:val="clear" w:color="auto" w:fill="FFFFFF"/>
        <w:spacing w:before="0" w:beforeAutospacing="0" w:after="0" w:afterAutospacing="0"/>
        <w:jc w:val="both"/>
        <w:rPr>
          <w:rFonts w:ascii="Lato-Regular" w:hAnsi="Lato-Regular"/>
          <w:color w:val="000000"/>
        </w:rPr>
      </w:pPr>
      <w:r>
        <w:rPr>
          <w:rFonts w:ascii="Lato-Regular" w:hAnsi="Lato-Regular"/>
          <w:color w:val="000000"/>
        </w:rPr>
        <w:t>Должностное лицо органа муниципального контроля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</w:t>
      </w:r>
    </w:p>
    <w:p w:rsidR="00E62AE7" w:rsidRDefault="00E62AE7" w:rsidP="00E62AE7">
      <w:pPr>
        <w:pStyle w:val="a3"/>
        <w:shd w:val="clear" w:color="auto" w:fill="FFFFFF"/>
        <w:spacing w:before="0" w:beforeAutospacing="0" w:after="0" w:afterAutospacing="0"/>
        <w:jc w:val="both"/>
        <w:rPr>
          <w:rFonts w:ascii="Lato-Regular" w:hAnsi="Lato-Regular"/>
          <w:color w:val="000000"/>
        </w:rPr>
      </w:pPr>
      <w:r>
        <w:rPr>
          <w:rFonts w:ascii="Lato-Regular" w:hAnsi="Lato-Regular"/>
          <w:color w:val="000000"/>
        </w:rPr>
        <w:t> Консультирование осуществляется без взимания платы.</w:t>
      </w:r>
    </w:p>
    <w:p w:rsidR="00E62AE7" w:rsidRDefault="00E62AE7" w:rsidP="00E62AE7">
      <w:pPr>
        <w:pStyle w:val="a3"/>
        <w:shd w:val="clear" w:color="auto" w:fill="FFFFFF"/>
        <w:spacing w:before="0" w:beforeAutospacing="0" w:after="0" w:afterAutospacing="0"/>
        <w:jc w:val="both"/>
        <w:rPr>
          <w:rFonts w:ascii="Lato-Regular" w:hAnsi="Lato-Regular"/>
          <w:color w:val="000000"/>
        </w:rPr>
      </w:pPr>
      <w:r>
        <w:rPr>
          <w:rFonts w:ascii="Lato-Regular" w:hAnsi="Lato-Regular"/>
          <w:color w:val="000000"/>
        </w:rPr>
        <w:t>Консультирование может осуществляться должностным лицом органа муниципального контроля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</w:r>
    </w:p>
    <w:p w:rsidR="00E62AE7" w:rsidRDefault="00E62AE7" w:rsidP="00E62AE7">
      <w:pPr>
        <w:pStyle w:val="a3"/>
        <w:shd w:val="clear" w:color="auto" w:fill="FFFFFF"/>
        <w:spacing w:before="0" w:beforeAutospacing="0" w:after="0" w:afterAutospacing="0"/>
        <w:jc w:val="both"/>
        <w:rPr>
          <w:rFonts w:ascii="Lato-Regular" w:hAnsi="Lato-Regular"/>
          <w:color w:val="000000"/>
        </w:rPr>
      </w:pPr>
      <w:r>
        <w:rPr>
          <w:rFonts w:ascii="Lato-Regular" w:hAnsi="Lato-Regular"/>
          <w:color w:val="000000"/>
        </w:rPr>
        <w:t>Консультирование, в том числе письменное, осуществляется по вопросам соблюдения обязательных требований, составляющим предмет муниципального контроля</w:t>
      </w:r>
    </w:p>
    <w:p w:rsidR="00E62AE7" w:rsidRDefault="00E62AE7" w:rsidP="00E62AE7">
      <w:pPr>
        <w:pStyle w:val="a3"/>
        <w:shd w:val="clear" w:color="auto" w:fill="FFFFFF"/>
        <w:spacing w:before="0" w:beforeAutospacing="0" w:after="0" w:afterAutospacing="0"/>
        <w:jc w:val="both"/>
        <w:rPr>
          <w:rFonts w:ascii="Lato-Regular" w:hAnsi="Lato-Regular"/>
          <w:color w:val="000000"/>
        </w:rPr>
      </w:pPr>
      <w:r>
        <w:rPr>
          <w:rFonts w:ascii="Lato-Regular" w:hAnsi="Lato-Regular"/>
          <w:color w:val="000000"/>
        </w:rPr>
        <w:t>Консультирование осуществляется по следующим вопросам:</w:t>
      </w:r>
    </w:p>
    <w:p w:rsidR="00E62AE7" w:rsidRDefault="00E62AE7" w:rsidP="00E62AE7">
      <w:pPr>
        <w:pStyle w:val="a3"/>
        <w:shd w:val="clear" w:color="auto" w:fill="FFFFFF"/>
        <w:spacing w:before="0" w:beforeAutospacing="0" w:after="0" w:afterAutospacing="0"/>
        <w:jc w:val="both"/>
        <w:rPr>
          <w:rFonts w:ascii="Lato-Regular" w:hAnsi="Lato-Regular"/>
          <w:color w:val="000000"/>
        </w:rPr>
      </w:pPr>
      <w:r>
        <w:rPr>
          <w:rFonts w:ascii="Lato-Regular" w:hAnsi="Lato-Regular"/>
          <w:color w:val="000000"/>
        </w:rPr>
        <w:t>1) организация и осуществление муниципального контроля;</w:t>
      </w:r>
    </w:p>
    <w:p w:rsidR="00E62AE7" w:rsidRDefault="00E62AE7" w:rsidP="00E62AE7">
      <w:pPr>
        <w:pStyle w:val="a3"/>
        <w:shd w:val="clear" w:color="auto" w:fill="FFFFFF"/>
        <w:spacing w:before="0" w:beforeAutospacing="0" w:after="0" w:afterAutospacing="0"/>
        <w:jc w:val="both"/>
        <w:rPr>
          <w:rFonts w:ascii="Lato-Regular" w:hAnsi="Lato-Regular"/>
          <w:color w:val="000000"/>
        </w:rPr>
      </w:pPr>
      <w:r>
        <w:rPr>
          <w:rFonts w:ascii="Lato-Regular" w:hAnsi="Lato-Regular"/>
          <w:color w:val="000000"/>
        </w:rPr>
        <w:t>2) порядок осуществления контрольных мероприятий, установленных настоящим положением;</w:t>
      </w:r>
    </w:p>
    <w:p w:rsidR="00E62AE7" w:rsidRDefault="00E62AE7" w:rsidP="00E62AE7">
      <w:pPr>
        <w:pStyle w:val="a3"/>
        <w:shd w:val="clear" w:color="auto" w:fill="FFFFFF"/>
        <w:spacing w:before="0" w:beforeAutospacing="0" w:after="0" w:afterAutospacing="0"/>
        <w:jc w:val="both"/>
        <w:rPr>
          <w:rFonts w:ascii="Lato-Regular" w:hAnsi="Lato-Regular"/>
          <w:color w:val="000000"/>
        </w:rPr>
      </w:pPr>
      <w:r>
        <w:rPr>
          <w:rFonts w:ascii="Lato-Regular" w:hAnsi="Lato-Regular"/>
          <w:color w:val="000000"/>
        </w:rPr>
        <w:t>3) обязательные требования;</w:t>
      </w:r>
    </w:p>
    <w:p w:rsidR="00E62AE7" w:rsidRDefault="00E62AE7" w:rsidP="00E62AE7">
      <w:pPr>
        <w:pStyle w:val="a3"/>
        <w:shd w:val="clear" w:color="auto" w:fill="FFFFFF"/>
        <w:spacing w:before="0" w:beforeAutospacing="0" w:after="0" w:afterAutospacing="0"/>
        <w:jc w:val="both"/>
        <w:rPr>
          <w:rFonts w:ascii="Lato-Regular" w:hAnsi="Lato-Regular"/>
          <w:color w:val="000000"/>
        </w:rPr>
      </w:pPr>
      <w:r>
        <w:rPr>
          <w:rFonts w:ascii="Lato-Regular" w:hAnsi="Lato-Regular"/>
          <w:color w:val="000000"/>
        </w:rPr>
        <w:t>4) требования, содержащиеся в разрешительных документах;</w:t>
      </w:r>
    </w:p>
    <w:p w:rsidR="00E62AE7" w:rsidRDefault="00E62AE7" w:rsidP="00E62AE7">
      <w:pPr>
        <w:pStyle w:val="a3"/>
        <w:shd w:val="clear" w:color="auto" w:fill="FFFFFF"/>
        <w:spacing w:before="0" w:beforeAutospacing="0" w:after="0" w:afterAutospacing="0"/>
        <w:jc w:val="both"/>
        <w:rPr>
          <w:rFonts w:ascii="Lato-Regular" w:hAnsi="Lato-Regular"/>
          <w:color w:val="000000"/>
        </w:rPr>
      </w:pPr>
      <w:r>
        <w:rPr>
          <w:rFonts w:ascii="Lato-Regular" w:hAnsi="Lato-Regular"/>
          <w:color w:val="000000"/>
        </w:rPr>
        <w:t>5) требования документов, исполнение которых является необходимым в соответствии с законодательством Российской Федерации.</w:t>
      </w:r>
    </w:p>
    <w:p w:rsidR="00E62AE7" w:rsidRDefault="00E62AE7" w:rsidP="00E62AE7">
      <w:pPr>
        <w:pStyle w:val="a3"/>
        <w:shd w:val="clear" w:color="auto" w:fill="FFFFFF"/>
        <w:spacing w:before="0" w:beforeAutospacing="0" w:after="0" w:afterAutospacing="0"/>
        <w:jc w:val="both"/>
        <w:rPr>
          <w:rFonts w:ascii="Lato-Regular" w:hAnsi="Lato-Regular"/>
          <w:color w:val="000000"/>
        </w:rPr>
      </w:pPr>
      <w:r>
        <w:rPr>
          <w:rFonts w:ascii="Lato-Regular" w:hAnsi="Lato-Regular"/>
          <w:color w:val="000000"/>
        </w:rPr>
        <w:t xml:space="preserve">     </w:t>
      </w:r>
      <w:r>
        <w:rPr>
          <w:rFonts w:ascii="Lato-Regular" w:hAnsi="Lato-Regular"/>
          <w:color w:val="000000"/>
        </w:rPr>
        <w:t>Письменное консультировани</w:t>
      </w:r>
      <w:bookmarkStart w:id="0" w:name="_GoBack"/>
      <w:bookmarkEnd w:id="0"/>
      <w:r>
        <w:rPr>
          <w:rFonts w:ascii="Lato-Regular" w:hAnsi="Lato-Regular"/>
          <w:color w:val="000000"/>
        </w:rPr>
        <w:t>е осуществляется в случае направления контролируемым лицом запроса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Федерации».</w:t>
      </w:r>
    </w:p>
    <w:p w:rsidR="00E62AE7" w:rsidRDefault="00E62AE7" w:rsidP="00E62AE7">
      <w:pPr>
        <w:pStyle w:val="a3"/>
        <w:shd w:val="clear" w:color="auto" w:fill="FFFFFF"/>
        <w:spacing w:before="0" w:beforeAutospacing="0" w:after="0" w:afterAutospacing="0"/>
        <w:jc w:val="both"/>
        <w:rPr>
          <w:rFonts w:ascii="Lato-Regular" w:hAnsi="Lato-Regular"/>
          <w:color w:val="000000"/>
        </w:rPr>
      </w:pPr>
      <w:r>
        <w:rPr>
          <w:rFonts w:ascii="Lato-Regular" w:hAnsi="Lato-Regular"/>
          <w:color w:val="000000"/>
        </w:rPr>
        <w:t> </w:t>
      </w:r>
      <w:r>
        <w:rPr>
          <w:rFonts w:ascii="Lato-Regular" w:hAnsi="Lato-Regular"/>
          <w:color w:val="000000"/>
        </w:rPr>
        <w:t xml:space="preserve">   </w:t>
      </w:r>
      <w:r>
        <w:rPr>
          <w:rFonts w:ascii="Lato-Regular" w:hAnsi="Lato-Regular"/>
          <w:color w:val="000000"/>
        </w:rPr>
        <w:t>1.В письменном виде на бумажном носителе посредством почтовог</w:t>
      </w:r>
      <w:r>
        <w:rPr>
          <w:rFonts w:ascii="Lato-Regular" w:hAnsi="Lato-Regular"/>
          <w:color w:val="000000"/>
        </w:rPr>
        <w:t>о отправления по адресу:  353100</w:t>
      </w:r>
      <w:r>
        <w:rPr>
          <w:rFonts w:ascii="Lato-Regular" w:hAnsi="Lato-Regular"/>
          <w:color w:val="000000"/>
        </w:rPr>
        <w:t xml:space="preserve">, Краснодарский край, </w:t>
      </w:r>
      <w:r>
        <w:rPr>
          <w:rFonts w:ascii="Lato-Regular" w:hAnsi="Lato-Regular"/>
          <w:color w:val="000000"/>
        </w:rPr>
        <w:t xml:space="preserve"> Выселковский район ст. Выселки ул. Ленина д. 39 </w:t>
      </w:r>
    </w:p>
    <w:p w:rsidR="00E62AE7" w:rsidRDefault="00E62AE7" w:rsidP="00E62AE7">
      <w:pPr>
        <w:pStyle w:val="a3"/>
        <w:shd w:val="clear" w:color="auto" w:fill="FFFFFF"/>
        <w:spacing w:before="0" w:beforeAutospacing="0" w:after="0" w:afterAutospacing="0"/>
        <w:jc w:val="both"/>
        <w:rPr>
          <w:rFonts w:ascii="Lato-Regular" w:hAnsi="Lato-Regular"/>
          <w:color w:val="000000"/>
        </w:rPr>
      </w:pPr>
      <w:r>
        <w:rPr>
          <w:rFonts w:ascii="Lato-Regular" w:hAnsi="Lato-Regular"/>
          <w:color w:val="000000"/>
        </w:rPr>
        <w:t xml:space="preserve">   </w:t>
      </w:r>
      <w:r>
        <w:rPr>
          <w:rFonts w:ascii="Lato-Regular" w:hAnsi="Lato-Regular"/>
          <w:color w:val="000000"/>
        </w:rPr>
        <w:t xml:space="preserve">2.В электронной форме на электронную </w:t>
      </w:r>
      <w:proofErr w:type="spellStart"/>
      <w:r>
        <w:rPr>
          <w:rFonts w:ascii="Lato-Regular" w:hAnsi="Lato-Regular"/>
          <w:color w:val="000000"/>
        </w:rPr>
        <w:t>почту</w:t>
      </w:r>
      <w:r>
        <w:rPr>
          <w:rFonts w:ascii="Lato-Regular" w:hAnsi="Lato-Regular"/>
          <w:color w:val="000000"/>
        </w:rPr>
        <w:t>:</w:t>
      </w:r>
      <w:r w:rsidR="003444E3" w:rsidRPr="003444E3">
        <w:rPr>
          <w:rFonts w:ascii="Lato-Regular" w:hAnsi="Lato-Regular"/>
          <w:color w:val="000000"/>
        </w:rPr>
        <w:t>admvsp@mail.ru</w:t>
      </w:r>
      <w:proofErr w:type="spellEnd"/>
    </w:p>
    <w:p w:rsidR="0017054E" w:rsidRDefault="0017054E"/>
    <w:sectPr w:rsidR="0017054E" w:rsidSect="004E0136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E7"/>
    <w:rsid w:val="0017054E"/>
    <w:rsid w:val="003444E3"/>
    <w:rsid w:val="003F32BB"/>
    <w:rsid w:val="00401CB6"/>
    <w:rsid w:val="0049531C"/>
    <w:rsid w:val="004D5A3C"/>
    <w:rsid w:val="004E0136"/>
    <w:rsid w:val="006F66ED"/>
    <w:rsid w:val="007314BB"/>
    <w:rsid w:val="007B108B"/>
    <w:rsid w:val="00D8512C"/>
    <w:rsid w:val="00DA0162"/>
    <w:rsid w:val="00E62AE7"/>
    <w:rsid w:val="00F9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2AE7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2AE7"/>
    <w:rPr>
      <w:b/>
      <w:bCs/>
    </w:rPr>
  </w:style>
  <w:style w:type="character" w:styleId="a5">
    <w:name w:val="Hyperlink"/>
    <w:basedOn w:val="a0"/>
    <w:uiPriority w:val="99"/>
    <w:semiHidden/>
    <w:unhideWhenUsed/>
    <w:rsid w:val="00E62A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2AE7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2AE7"/>
    <w:rPr>
      <w:b/>
      <w:bCs/>
    </w:rPr>
  </w:style>
  <w:style w:type="character" w:styleId="a5">
    <w:name w:val="Hyperlink"/>
    <w:basedOn w:val="a0"/>
    <w:uiPriority w:val="99"/>
    <w:semiHidden/>
    <w:unhideWhenUsed/>
    <w:rsid w:val="00E62A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4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ВН К</dc:creator>
  <cp:lastModifiedBy>ВН К</cp:lastModifiedBy>
  <cp:revision>1</cp:revision>
  <dcterms:created xsi:type="dcterms:W3CDTF">2026-07-17T05:43:00Z</dcterms:created>
  <dcterms:modified xsi:type="dcterms:W3CDTF">2026-07-17T06:25:00Z</dcterms:modified>
</cp:coreProperties>
</file>