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7FE" w:rsidRPr="003A47FE" w:rsidRDefault="003A47FE" w:rsidP="003A47F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47FE">
        <w:rPr>
          <w:rFonts w:ascii="Courier New" w:eastAsia="Times New Roman" w:hAnsi="Courier New" w:cs="Times New Roman"/>
          <w:noProof/>
          <w:sz w:val="28"/>
          <w:szCs w:val="28"/>
        </w:rPr>
        <w:drawing>
          <wp:inline distT="0" distB="0" distL="0" distR="0" wp14:anchorId="4A650979" wp14:editId="212938A2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7FE" w:rsidRPr="003A47FE" w:rsidRDefault="003A47FE" w:rsidP="003A47F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47FE">
        <w:rPr>
          <w:rFonts w:ascii="Times New Roman" w:eastAsia="Times New Roman" w:hAnsi="Times New Roman" w:cs="Times New Roman"/>
          <w:sz w:val="28"/>
          <w:szCs w:val="28"/>
        </w:rPr>
        <w:t>СОВЕТ ВЫСЕЛКОВСКОГО СЕЛЬСКОГО ПОСЕЛЕНИЯ</w:t>
      </w:r>
    </w:p>
    <w:p w:rsidR="003A47FE" w:rsidRPr="003A47FE" w:rsidRDefault="003A47FE" w:rsidP="003A47F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A47FE">
        <w:rPr>
          <w:rFonts w:ascii="Times New Roman" w:eastAsia="Times New Roman" w:hAnsi="Times New Roman" w:cs="Times New Roman"/>
          <w:sz w:val="28"/>
          <w:szCs w:val="20"/>
        </w:rPr>
        <w:t>ВЫСЕЛКОВСКОГО РАЙОНА</w:t>
      </w:r>
    </w:p>
    <w:p w:rsidR="003A47FE" w:rsidRPr="003A47FE" w:rsidRDefault="003A47FE" w:rsidP="003A47F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A47FE">
        <w:rPr>
          <w:rFonts w:ascii="Times New Roman" w:eastAsia="Times New Roman" w:hAnsi="Times New Roman" w:cs="Times New Roman"/>
          <w:sz w:val="28"/>
          <w:szCs w:val="20"/>
          <w:lang w:val="en-US"/>
        </w:rPr>
        <w:t>II</w:t>
      </w:r>
      <w:r w:rsidRPr="003A47FE">
        <w:rPr>
          <w:rFonts w:ascii="Times New Roman" w:eastAsia="Times New Roman" w:hAnsi="Times New Roman" w:cs="Times New Roman"/>
          <w:sz w:val="28"/>
          <w:szCs w:val="20"/>
        </w:rPr>
        <w:t xml:space="preserve"> сессия </w:t>
      </w:r>
      <w:r w:rsidRPr="003A47FE">
        <w:rPr>
          <w:rFonts w:ascii="Times New Roman" w:eastAsia="Times New Roman" w:hAnsi="Times New Roman" w:cs="Times New Roman"/>
          <w:sz w:val="28"/>
          <w:szCs w:val="20"/>
          <w:lang w:val="en-US"/>
        </w:rPr>
        <w:t>V</w:t>
      </w:r>
      <w:r w:rsidRPr="003A47FE">
        <w:rPr>
          <w:rFonts w:ascii="Times New Roman" w:eastAsia="Times New Roman" w:hAnsi="Times New Roman" w:cs="Times New Roman"/>
          <w:sz w:val="28"/>
          <w:szCs w:val="20"/>
        </w:rPr>
        <w:t xml:space="preserve"> созыва</w:t>
      </w:r>
    </w:p>
    <w:p w:rsidR="003A47FE" w:rsidRPr="003A47FE" w:rsidRDefault="003A47FE" w:rsidP="003A47F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3A47FE" w:rsidRPr="003A47FE" w:rsidRDefault="003A47FE" w:rsidP="003A47F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A47FE">
        <w:rPr>
          <w:rFonts w:ascii="Times New Roman" w:eastAsia="Times New Roman" w:hAnsi="Times New Roman" w:cs="Times New Roman"/>
          <w:sz w:val="28"/>
          <w:szCs w:val="20"/>
        </w:rPr>
        <w:t>РЕШЕНИЕ</w:t>
      </w:r>
    </w:p>
    <w:p w:rsidR="003A47FE" w:rsidRPr="003A47FE" w:rsidRDefault="003A47FE" w:rsidP="003A47FE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0"/>
        </w:rPr>
      </w:pPr>
    </w:p>
    <w:p w:rsidR="003A47FE" w:rsidRPr="003A47FE" w:rsidRDefault="003A47FE" w:rsidP="003A47FE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0"/>
        </w:rPr>
      </w:pPr>
      <w:r w:rsidRPr="003A47FE">
        <w:rPr>
          <w:rFonts w:ascii="Times New Roman" w:eastAsia="Times New Roman" w:hAnsi="Times New Roman" w:cs="Times New Roman"/>
          <w:sz w:val="28"/>
          <w:szCs w:val="20"/>
        </w:rPr>
        <w:t xml:space="preserve">  22 октября 2024 года                                                                                  № </w:t>
      </w:r>
      <w:r w:rsidR="005F5284">
        <w:rPr>
          <w:rFonts w:ascii="Times New Roman" w:eastAsia="Times New Roman" w:hAnsi="Times New Roman" w:cs="Times New Roman"/>
          <w:sz w:val="28"/>
          <w:szCs w:val="20"/>
        </w:rPr>
        <w:t>5-15</w:t>
      </w:r>
    </w:p>
    <w:p w:rsidR="003A47FE" w:rsidRPr="003A47FE" w:rsidRDefault="003A47FE" w:rsidP="003A47F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7FE">
        <w:rPr>
          <w:rFonts w:ascii="Times New Roman" w:eastAsia="Times New Roman" w:hAnsi="Times New Roman" w:cs="Times New Roman"/>
          <w:sz w:val="28"/>
          <w:szCs w:val="20"/>
        </w:rPr>
        <w:t>ст-ца Выселки</w:t>
      </w:r>
      <w:r w:rsidRPr="003A47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</w:t>
      </w:r>
    </w:p>
    <w:p w:rsidR="00D44301" w:rsidRDefault="00D44301" w:rsidP="00D44301">
      <w:pPr>
        <w:widowControl/>
        <w:tabs>
          <w:tab w:val="left" w:pos="426"/>
        </w:tabs>
        <w:autoSpaceDE/>
        <w:autoSpaceDN/>
        <w:adjustRightInd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47FE" w:rsidRPr="000322DA" w:rsidRDefault="003A47FE" w:rsidP="00D44301">
      <w:pPr>
        <w:widowControl/>
        <w:tabs>
          <w:tab w:val="left" w:pos="426"/>
        </w:tabs>
        <w:autoSpaceDE/>
        <w:autoSpaceDN/>
        <w:adjustRightInd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4301" w:rsidRDefault="00D44301" w:rsidP="00D4430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</w:t>
      </w:r>
      <w:r w:rsidR="003A47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Выселковского сельского поселения Выселковского района</w:t>
      </w:r>
      <w:r w:rsidR="003A47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 15 апреля 2021 года №2-104 </w:t>
      </w:r>
      <w:r w:rsidR="006345EC">
        <w:rPr>
          <w:rFonts w:ascii="Times New Roman" w:hAnsi="Times New Roman" w:cs="Times New Roman"/>
          <w:b/>
          <w:sz w:val="28"/>
          <w:szCs w:val="28"/>
        </w:rPr>
        <w:t>«</w:t>
      </w:r>
      <w:r w:rsidRPr="00FA7E7F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об управлении</w:t>
      </w:r>
      <w:r w:rsidRPr="00FA7E7F">
        <w:rPr>
          <w:rFonts w:ascii="Times New Roman" w:hAnsi="Times New Roman" w:cs="Times New Roman"/>
          <w:b/>
          <w:sz w:val="28"/>
          <w:szCs w:val="28"/>
        </w:rPr>
        <w:t xml:space="preserve"> и распоряжени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3A47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муниципальным </w:t>
      </w:r>
      <w:r w:rsidRPr="00FA7E7F">
        <w:rPr>
          <w:rFonts w:ascii="Times New Roman" w:hAnsi="Times New Roman" w:cs="Times New Roman"/>
          <w:b/>
          <w:sz w:val="28"/>
          <w:szCs w:val="28"/>
        </w:rPr>
        <w:t>имуществом,</w:t>
      </w:r>
      <w:r w:rsidR="003A47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E7F">
        <w:rPr>
          <w:rFonts w:ascii="Times New Roman" w:hAnsi="Times New Roman" w:cs="Times New Roman"/>
          <w:b/>
          <w:sz w:val="28"/>
          <w:szCs w:val="28"/>
        </w:rPr>
        <w:t>находящимся в муниципаль</w:t>
      </w:r>
      <w:r>
        <w:rPr>
          <w:rFonts w:ascii="Times New Roman" w:hAnsi="Times New Roman" w:cs="Times New Roman"/>
          <w:b/>
          <w:sz w:val="28"/>
          <w:szCs w:val="28"/>
        </w:rPr>
        <w:t>ной собственности</w:t>
      </w:r>
    </w:p>
    <w:p w:rsidR="00D44301" w:rsidRDefault="00D44301" w:rsidP="00D4430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Выселковского</w:t>
      </w:r>
      <w:r w:rsidR="00FD72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E7F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3A47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Выселковского района</w:t>
      </w:r>
      <w:r w:rsidR="006345EC">
        <w:rPr>
          <w:rFonts w:ascii="Times New Roman" w:hAnsi="Times New Roman" w:cs="Times New Roman"/>
          <w:b/>
          <w:sz w:val="28"/>
          <w:szCs w:val="28"/>
        </w:rPr>
        <w:t>»</w:t>
      </w:r>
    </w:p>
    <w:p w:rsidR="003A47FE" w:rsidRPr="00FA7E7F" w:rsidRDefault="003A47FE" w:rsidP="00D4430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301" w:rsidRDefault="00D44301" w:rsidP="00D44301">
      <w:pPr>
        <w:rPr>
          <w:rFonts w:ascii="Times New Roman" w:hAnsi="Times New Roman" w:cs="Times New Roman"/>
          <w:sz w:val="28"/>
          <w:szCs w:val="28"/>
        </w:rPr>
      </w:pPr>
    </w:p>
    <w:p w:rsidR="00D44301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 декабря 2001 г. № 178-ФЗ </w:t>
      </w:r>
      <w:r w:rsidR="006345EC">
        <w:rPr>
          <w:rFonts w:ascii="Times New Roman" w:hAnsi="Times New Roman" w:cs="Times New Roman"/>
          <w:sz w:val="28"/>
          <w:szCs w:val="28"/>
        </w:rPr>
        <w:t>«</w:t>
      </w:r>
      <w:r w:rsidRPr="000A206C">
        <w:rPr>
          <w:rFonts w:ascii="Times New Roman" w:hAnsi="Times New Roman" w:cs="Times New Roman"/>
          <w:sz w:val="28"/>
          <w:szCs w:val="28"/>
        </w:rPr>
        <w:t>О приватизации государствен</w:t>
      </w:r>
      <w:r>
        <w:rPr>
          <w:rFonts w:ascii="Times New Roman" w:hAnsi="Times New Roman" w:cs="Times New Roman"/>
          <w:sz w:val="28"/>
          <w:szCs w:val="28"/>
        </w:rPr>
        <w:t>ного и муниципального имущества</w:t>
      </w:r>
      <w:r w:rsidR="006345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6" w:history="1">
        <w:r>
          <w:rPr>
            <w:rStyle w:val="a3"/>
            <w:sz w:val="28"/>
            <w:szCs w:val="28"/>
          </w:rPr>
          <w:t>Уставом</w:t>
        </w:r>
      </w:hyperlink>
      <w:r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Выселковского сельского </w:t>
      </w:r>
      <w:r w:rsidR="003A47FE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Совет  Выселковского сельского  поселения Выселковского района </w:t>
      </w:r>
      <w:r w:rsidR="003A47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р е ш и л:</w:t>
      </w:r>
      <w:r w:rsidR="003A47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301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1.</w:t>
      </w:r>
      <w:bookmarkStart w:id="1" w:name="sub_2"/>
      <w:bookmarkEnd w:id="0"/>
      <w:r w:rsidR="003A4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 w:rsidRPr="000A206C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06C">
        <w:rPr>
          <w:rFonts w:ascii="Times New Roman" w:hAnsi="Times New Roman" w:cs="Times New Roman"/>
          <w:sz w:val="28"/>
          <w:szCs w:val="28"/>
        </w:rPr>
        <w:t xml:space="preserve">от 15 апреля 2021 года №2-104 </w:t>
      </w:r>
      <w:r w:rsidR="006345EC">
        <w:rPr>
          <w:rFonts w:ascii="Times New Roman" w:hAnsi="Times New Roman" w:cs="Times New Roman"/>
          <w:sz w:val="28"/>
          <w:szCs w:val="28"/>
        </w:rPr>
        <w:t>«</w:t>
      </w:r>
      <w:r w:rsidRPr="000A206C">
        <w:rPr>
          <w:rFonts w:ascii="Times New Roman" w:hAnsi="Times New Roman" w:cs="Times New Roman"/>
          <w:sz w:val="28"/>
          <w:szCs w:val="28"/>
        </w:rPr>
        <w:t>Об утверждении Положения об управлении и распоряжении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06C">
        <w:rPr>
          <w:rFonts w:ascii="Times New Roman" w:hAnsi="Times New Roman" w:cs="Times New Roman"/>
          <w:sz w:val="28"/>
          <w:szCs w:val="28"/>
        </w:rPr>
        <w:t>муниципальным имуществом,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06C">
        <w:rPr>
          <w:rFonts w:ascii="Times New Roman" w:hAnsi="Times New Roman" w:cs="Times New Roman"/>
          <w:sz w:val="28"/>
          <w:szCs w:val="28"/>
        </w:rPr>
        <w:t>находящимся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06C">
        <w:rPr>
          <w:rFonts w:ascii="Times New Roman" w:hAnsi="Times New Roman" w:cs="Times New Roman"/>
          <w:sz w:val="28"/>
          <w:szCs w:val="28"/>
        </w:rPr>
        <w:t>Выселковского</w:t>
      </w:r>
      <w:r w:rsidR="003A47FE">
        <w:rPr>
          <w:rFonts w:ascii="Times New Roman" w:hAnsi="Times New Roman" w:cs="Times New Roman"/>
          <w:sz w:val="28"/>
          <w:szCs w:val="28"/>
        </w:rPr>
        <w:t xml:space="preserve"> </w:t>
      </w:r>
      <w:r w:rsidRPr="000A206C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06C">
        <w:rPr>
          <w:rFonts w:ascii="Times New Roman" w:hAnsi="Times New Roman" w:cs="Times New Roman"/>
          <w:sz w:val="28"/>
          <w:szCs w:val="28"/>
        </w:rPr>
        <w:t>Выселковского района</w:t>
      </w:r>
      <w:r w:rsidR="006345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44301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bookmarkStart w:id="2" w:name="sub_6"/>
      <w:bookmarkEnd w:id="1"/>
      <w:r>
        <w:rPr>
          <w:rFonts w:ascii="Times New Roman" w:hAnsi="Times New Roman" w:cs="Times New Roman"/>
          <w:sz w:val="28"/>
          <w:szCs w:val="28"/>
        </w:rPr>
        <w:t>пункт 3.3.4. Приложения  изложить в следующей редакции:</w:t>
      </w:r>
    </w:p>
    <w:p w:rsidR="00D44301" w:rsidRPr="001C0775" w:rsidRDefault="006345EC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4301">
        <w:rPr>
          <w:rFonts w:ascii="Times New Roman" w:hAnsi="Times New Roman" w:cs="Times New Roman"/>
          <w:sz w:val="28"/>
          <w:szCs w:val="28"/>
        </w:rPr>
        <w:t>3</w:t>
      </w:r>
      <w:r w:rsidR="00D44301" w:rsidRPr="001C0775">
        <w:rPr>
          <w:rFonts w:ascii="Times New Roman" w:hAnsi="Times New Roman" w:cs="Times New Roman"/>
          <w:sz w:val="28"/>
          <w:szCs w:val="28"/>
        </w:rPr>
        <w:t>.3.4. Объектами учета в Реестре являются:</w:t>
      </w:r>
    </w:p>
    <w:p w:rsidR="00D44301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ст. 130 Гражданского кодекса Российской Федерации к недвижимости);</w:t>
      </w:r>
    </w:p>
    <w:p w:rsidR="003A47FE" w:rsidRDefault="00D44301" w:rsidP="00D44301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 100000 (сто тысяч) рублей </w:t>
      </w:r>
      <w:r w:rsidRPr="00634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единицу,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законом от 3 ноября 2006 г. </w:t>
      </w:r>
      <w:r w:rsidR="006345E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634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174-ФЗ </w:t>
      </w:r>
      <w:r w:rsidR="006345E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34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</w:t>
      </w:r>
    </w:p>
    <w:p w:rsidR="003A47FE" w:rsidRDefault="003A47FE" w:rsidP="00D44301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47FE" w:rsidRDefault="003A47FE" w:rsidP="00D44301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47FE" w:rsidRDefault="003A47FE" w:rsidP="003A47FE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47FE" w:rsidRDefault="003A47FE" w:rsidP="003A47FE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D44301" w:rsidRPr="000A206C" w:rsidRDefault="00D44301" w:rsidP="003A47FE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  <w:r w:rsidRPr="006345EC">
        <w:rPr>
          <w:rFonts w:ascii="Times New Roman" w:hAnsi="Times New Roman" w:cs="Times New Roman"/>
          <w:color w:val="000000" w:themeColor="text1"/>
          <w:sz w:val="28"/>
          <w:szCs w:val="28"/>
        </w:rPr>
        <w:t>автономных учреждениях</w:t>
      </w:r>
      <w:r w:rsidR="006345E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345EC">
        <w:rPr>
          <w:rFonts w:ascii="Times New Roman" w:hAnsi="Times New Roman" w:cs="Times New Roman"/>
          <w:color w:val="000000" w:themeColor="text1"/>
          <w:sz w:val="28"/>
          <w:szCs w:val="28"/>
        </w:rPr>
        <w:t>, стоимость которого превышает размер 100000 (сто тысяч) рублей за единицу</w:t>
      </w:r>
      <w:r w:rsidR="006345E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345E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</w:t>
      </w:r>
      <w:r>
        <w:rPr>
          <w:rFonts w:ascii="Times New Roman" w:hAnsi="Times New Roman" w:cs="Times New Roman"/>
          <w:sz w:val="28"/>
          <w:szCs w:val="28"/>
        </w:rPr>
        <w:t xml:space="preserve"> принадлежат Выселковскому сельскому поселению Выселковского района</w:t>
      </w:r>
      <w:r w:rsidRPr="001C0775">
        <w:rPr>
          <w:rFonts w:ascii="Times New Roman" w:hAnsi="Times New Roman" w:cs="Times New Roman"/>
          <w:sz w:val="28"/>
          <w:szCs w:val="28"/>
        </w:rPr>
        <w:t>, иные юридические лица, учредителем (участником) котор</w:t>
      </w:r>
      <w:r>
        <w:rPr>
          <w:rFonts w:ascii="Times New Roman" w:hAnsi="Times New Roman" w:cs="Times New Roman"/>
          <w:sz w:val="28"/>
          <w:szCs w:val="28"/>
        </w:rPr>
        <w:t>ых является Выселковское сельское поселение Выселковского района</w:t>
      </w:r>
      <w:r w:rsidRPr="001C0775">
        <w:rPr>
          <w:rFonts w:ascii="Times New Roman" w:hAnsi="Times New Roman" w:cs="Times New Roman"/>
          <w:sz w:val="28"/>
          <w:szCs w:val="28"/>
        </w:rPr>
        <w:t>.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находящееся имущество в хозяйственном ведении муниципальных предприятий;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находящееся имущество в оперативном управлении муниципальных казенных предприятий, автономных, бюджетных и казенных муниципальных учреждений;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объекты муниципальной казны;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объекты - памятники истории, архитектуры и культуры местного значения;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объекты социально-культурного и коммунально-бытового назначения;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имущество муниципальных учреждений (автономные, бюджетные и каз</w:t>
      </w:r>
      <w:r>
        <w:rPr>
          <w:rFonts w:ascii="Times New Roman" w:hAnsi="Times New Roman" w:cs="Times New Roman"/>
          <w:sz w:val="28"/>
          <w:szCs w:val="28"/>
        </w:rPr>
        <w:t>енные), которые созданы Выселковским сельским поселением Выселковского района</w:t>
      </w:r>
      <w:r w:rsidRPr="001C0775">
        <w:rPr>
          <w:rFonts w:ascii="Times New Roman" w:hAnsi="Times New Roman" w:cs="Times New Roman"/>
          <w:sz w:val="28"/>
          <w:szCs w:val="28"/>
        </w:rPr>
        <w:t>;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имущество, приобретенное </w:t>
      </w:r>
      <w:r>
        <w:rPr>
          <w:rFonts w:ascii="Times New Roman" w:hAnsi="Times New Roman" w:cs="Times New Roman"/>
          <w:sz w:val="28"/>
          <w:szCs w:val="28"/>
        </w:rPr>
        <w:t>за счет средств бюджета Выселковского сельского поселения Выселковского района</w:t>
      </w:r>
      <w:r w:rsidRPr="001C0775">
        <w:rPr>
          <w:rFonts w:ascii="Times New Roman" w:hAnsi="Times New Roman" w:cs="Times New Roman"/>
          <w:sz w:val="28"/>
          <w:szCs w:val="28"/>
        </w:rPr>
        <w:t>;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муниципальный специализированный жилищный фонд;</w:t>
      </w:r>
    </w:p>
    <w:p w:rsidR="00D44301" w:rsidRPr="001C0775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0775">
        <w:rPr>
          <w:rFonts w:ascii="Times New Roman" w:hAnsi="Times New Roman" w:cs="Times New Roman"/>
          <w:sz w:val="28"/>
          <w:szCs w:val="28"/>
        </w:rPr>
        <w:t xml:space="preserve"> имущество, поступившее в муниципальную собственность в соответствии с действующим законодательством.</w:t>
      </w:r>
      <w:r w:rsidR="006345EC">
        <w:rPr>
          <w:rFonts w:ascii="Times New Roman" w:hAnsi="Times New Roman" w:cs="Times New Roman"/>
          <w:sz w:val="28"/>
          <w:szCs w:val="28"/>
        </w:rPr>
        <w:t>»</w:t>
      </w:r>
    </w:p>
    <w:p w:rsidR="00D44301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Приложение дополнить пунктом 14.1.1. следующего содержания: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14.1.1. Используются следующие способы приватизации муниципального имущества: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1) преобразование унитарного предприятия в акционерное общество;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2) преобразование унитарного предприятия в общество с ограниченной ответственностью;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3) продажа муниципального имущества на аукционе;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4) продажа акций акционерных обществ на специализированном аукционе;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5) продажа муниципального имущества на конкурсе;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6) продажа муниципального имущества посредством публичного предложения;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7) продажа муниципального имущества по минимально допустимой цене;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8) внесение муниципального имущества в качестве вклада в уставные капиталы акционерных обществ;</w:t>
      </w:r>
    </w:p>
    <w:p w:rsidR="00D44301" w:rsidRPr="00930831" w:rsidRDefault="00D44301" w:rsidP="00D4430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930831">
        <w:rPr>
          <w:color w:val="22272F"/>
          <w:sz w:val="28"/>
          <w:szCs w:val="28"/>
        </w:rPr>
        <w:t>9) продажа акций акционерных обществ по результатам доверительного управления.</w:t>
      </w:r>
    </w:p>
    <w:p w:rsidR="00D948B2" w:rsidRDefault="00D44301" w:rsidP="00D44301">
      <w:pPr>
        <w:ind w:firstLine="709"/>
        <w:rPr>
          <w:sz w:val="28"/>
          <w:szCs w:val="28"/>
        </w:rPr>
      </w:pPr>
      <w:r w:rsidRPr="00930831">
        <w:rPr>
          <w:sz w:val="28"/>
          <w:szCs w:val="28"/>
        </w:rPr>
        <w:t xml:space="preserve">Порядок приватизации муниципального имущества способами, указанными в настоящем </w:t>
      </w:r>
      <w:r w:rsidR="00D948B2">
        <w:rPr>
          <w:sz w:val="28"/>
          <w:szCs w:val="28"/>
        </w:rPr>
        <w:t>пункте, определяется Федеральным</w:t>
      </w:r>
      <w:r w:rsidRPr="00930831">
        <w:rPr>
          <w:sz w:val="28"/>
          <w:szCs w:val="28"/>
        </w:rPr>
        <w:t xml:space="preserve"> закон</w:t>
      </w:r>
      <w:r w:rsidR="00D948B2">
        <w:rPr>
          <w:sz w:val="28"/>
          <w:szCs w:val="28"/>
        </w:rPr>
        <w:t>ом</w:t>
      </w:r>
      <w:r w:rsidRPr="00930831">
        <w:rPr>
          <w:sz w:val="28"/>
          <w:szCs w:val="28"/>
        </w:rPr>
        <w:t xml:space="preserve"> от </w:t>
      </w:r>
      <w:r w:rsidR="00D948B2">
        <w:rPr>
          <w:sz w:val="28"/>
          <w:szCs w:val="28"/>
        </w:rPr>
        <w:t xml:space="preserve">                  </w:t>
      </w:r>
      <w:r w:rsidRPr="00930831">
        <w:rPr>
          <w:sz w:val="28"/>
          <w:szCs w:val="28"/>
        </w:rPr>
        <w:t>21</w:t>
      </w:r>
      <w:r w:rsidR="00D948B2">
        <w:rPr>
          <w:sz w:val="28"/>
          <w:szCs w:val="28"/>
        </w:rPr>
        <w:t xml:space="preserve">  </w:t>
      </w:r>
      <w:r w:rsidRPr="00930831">
        <w:rPr>
          <w:sz w:val="28"/>
          <w:szCs w:val="28"/>
        </w:rPr>
        <w:t xml:space="preserve"> декабря 2001 г. № 178-ФЗ</w:t>
      </w:r>
      <w:r w:rsidR="00D948B2">
        <w:rPr>
          <w:sz w:val="28"/>
          <w:szCs w:val="28"/>
        </w:rPr>
        <w:t xml:space="preserve">  </w:t>
      </w:r>
      <w:r w:rsidRPr="00930831">
        <w:rPr>
          <w:sz w:val="28"/>
          <w:szCs w:val="28"/>
        </w:rPr>
        <w:t xml:space="preserve"> </w:t>
      </w:r>
      <w:r w:rsidR="006345EC">
        <w:rPr>
          <w:sz w:val="28"/>
          <w:szCs w:val="28"/>
        </w:rPr>
        <w:t>«</w:t>
      </w:r>
      <w:r w:rsidRPr="00930831">
        <w:rPr>
          <w:sz w:val="28"/>
          <w:szCs w:val="28"/>
        </w:rPr>
        <w:t xml:space="preserve">О </w:t>
      </w:r>
      <w:r w:rsidR="00D948B2">
        <w:rPr>
          <w:sz w:val="28"/>
          <w:szCs w:val="28"/>
        </w:rPr>
        <w:t xml:space="preserve">  </w:t>
      </w:r>
      <w:r w:rsidRPr="00930831">
        <w:rPr>
          <w:sz w:val="28"/>
          <w:szCs w:val="28"/>
        </w:rPr>
        <w:t>приватизации</w:t>
      </w:r>
      <w:r w:rsidR="00D948B2">
        <w:rPr>
          <w:sz w:val="28"/>
          <w:szCs w:val="28"/>
        </w:rPr>
        <w:t xml:space="preserve">  </w:t>
      </w:r>
      <w:r w:rsidRPr="00930831">
        <w:rPr>
          <w:sz w:val="28"/>
          <w:szCs w:val="28"/>
        </w:rPr>
        <w:t xml:space="preserve"> государственного</w:t>
      </w:r>
      <w:r w:rsidR="00D948B2">
        <w:rPr>
          <w:sz w:val="28"/>
          <w:szCs w:val="28"/>
        </w:rPr>
        <w:t xml:space="preserve">  </w:t>
      </w:r>
      <w:r w:rsidRPr="00930831">
        <w:rPr>
          <w:sz w:val="28"/>
          <w:szCs w:val="28"/>
        </w:rPr>
        <w:t xml:space="preserve"> и </w:t>
      </w:r>
      <w:r w:rsidR="00D948B2">
        <w:rPr>
          <w:sz w:val="28"/>
          <w:szCs w:val="28"/>
        </w:rPr>
        <w:t xml:space="preserve"> </w:t>
      </w:r>
    </w:p>
    <w:p w:rsidR="00D948B2" w:rsidRDefault="00D948B2" w:rsidP="00D44301">
      <w:pPr>
        <w:ind w:firstLine="709"/>
        <w:rPr>
          <w:sz w:val="28"/>
          <w:szCs w:val="28"/>
        </w:rPr>
      </w:pPr>
    </w:p>
    <w:p w:rsidR="00D948B2" w:rsidRDefault="00D948B2" w:rsidP="00D44301">
      <w:pPr>
        <w:ind w:firstLine="709"/>
        <w:rPr>
          <w:sz w:val="28"/>
          <w:szCs w:val="28"/>
        </w:rPr>
      </w:pPr>
    </w:p>
    <w:p w:rsidR="00D948B2" w:rsidRDefault="00D948B2" w:rsidP="00D948B2">
      <w:pPr>
        <w:tabs>
          <w:tab w:val="left" w:pos="457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  <w:t>3</w:t>
      </w:r>
    </w:p>
    <w:p w:rsidR="00D44301" w:rsidRPr="006F19F8" w:rsidRDefault="00D44301" w:rsidP="00D948B2">
      <w:pPr>
        <w:ind w:firstLine="0"/>
        <w:rPr>
          <w:sz w:val="28"/>
          <w:szCs w:val="28"/>
        </w:rPr>
      </w:pPr>
      <w:r w:rsidRPr="00930831">
        <w:rPr>
          <w:sz w:val="28"/>
          <w:szCs w:val="28"/>
        </w:rPr>
        <w:t>муниципального имущества</w:t>
      </w:r>
      <w:r w:rsidR="006345EC">
        <w:rPr>
          <w:sz w:val="28"/>
          <w:szCs w:val="28"/>
        </w:rPr>
        <w:t>»</w:t>
      </w:r>
      <w:r w:rsidRPr="00930831">
        <w:rPr>
          <w:sz w:val="28"/>
          <w:szCs w:val="28"/>
        </w:rPr>
        <w:t xml:space="preserve">, за исключением имущества указанного в п. 2 ст. 3 Федеральный закон от 21 декабря 2001 г. № 178-ФЗ </w:t>
      </w:r>
      <w:r w:rsidR="006345EC">
        <w:rPr>
          <w:sz w:val="28"/>
          <w:szCs w:val="28"/>
        </w:rPr>
        <w:t>«</w:t>
      </w:r>
      <w:r w:rsidRPr="00930831">
        <w:rPr>
          <w:sz w:val="28"/>
          <w:szCs w:val="28"/>
        </w:rPr>
        <w:t>О приватизации государственного и муниципального имущества</w:t>
      </w:r>
      <w:r w:rsidR="006345EC">
        <w:rPr>
          <w:sz w:val="28"/>
          <w:szCs w:val="28"/>
        </w:rPr>
        <w:t>»</w:t>
      </w:r>
      <w:r w:rsidRPr="00930831">
        <w:rPr>
          <w:sz w:val="28"/>
          <w:szCs w:val="28"/>
        </w:rPr>
        <w:t>.</w:t>
      </w:r>
    </w:p>
    <w:p w:rsidR="00D44301" w:rsidRPr="00CE3191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3191">
        <w:rPr>
          <w:rFonts w:ascii="Times New Roman" w:hAnsi="Times New Roman" w:cs="Times New Roman"/>
          <w:sz w:val="28"/>
          <w:szCs w:val="28"/>
        </w:rPr>
        <w:t xml:space="preserve">3. </w:t>
      </w:r>
      <w:r w:rsidR="00D948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F1880">
        <w:rPr>
          <w:rFonts w:ascii="Times New Roman" w:eastAsia="Times New Roman" w:hAnsi="Times New Roman" w:cs="Times New Roman"/>
          <w:sz w:val="28"/>
          <w:szCs w:val="28"/>
        </w:rPr>
        <w:t>дминистрации Выселковского сельского поселения Выселковского района</w:t>
      </w:r>
      <w:r w:rsidR="00D948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5284">
        <w:rPr>
          <w:rFonts w:ascii="Times New Roman" w:eastAsia="Times New Roman" w:hAnsi="Times New Roman" w:cs="Times New Roman"/>
          <w:sz w:val="28"/>
          <w:szCs w:val="28"/>
        </w:rPr>
        <w:t xml:space="preserve">(Хлыстун М.И.) </w:t>
      </w:r>
      <w:r w:rsidRPr="00CE3191">
        <w:rPr>
          <w:rFonts w:ascii="Times New Roman" w:hAnsi="Times New Roman" w:cs="Times New Roman"/>
          <w:sz w:val="28"/>
          <w:szCs w:val="28"/>
        </w:rPr>
        <w:t xml:space="preserve">официально опубликовать настоящее решение в порядке, установленном для официального опубликования муниципальных правовых актов, иной официальной информации, и разместить в сети </w:t>
      </w:r>
      <w:r w:rsidR="006345EC">
        <w:rPr>
          <w:rFonts w:ascii="Times New Roman" w:hAnsi="Times New Roman" w:cs="Times New Roman"/>
          <w:sz w:val="28"/>
          <w:szCs w:val="28"/>
        </w:rPr>
        <w:t>«</w:t>
      </w:r>
      <w:r w:rsidRPr="00CE3191">
        <w:rPr>
          <w:rFonts w:ascii="Times New Roman" w:hAnsi="Times New Roman" w:cs="Times New Roman"/>
          <w:sz w:val="28"/>
          <w:szCs w:val="28"/>
        </w:rPr>
        <w:t>Интернет</w:t>
      </w:r>
      <w:r w:rsidR="006345EC">
        <w:rPr>
          <w:rFonts w:ascii="Times New Roman" w:hAnsi="Times New Roman" w:cs="Times New Roman"/>
          <w:sz w:val="28"/>
          <w:szCs w:val="28"/>
        </w:rPr>
        <w:t>»</w:t>
      </w:r>
      <w:r w:rsidRPr="00CE319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D948B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948B2" w:rsidRPr="00D948B2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</w:t>
      </w:r>
      <w:r w:rsidR="00D948B2">
        <w:rPr>
          <w:rFonts w:ascii="Times New Roman" w:hAnsi="Times New Roman" w:cs="Times New Roman"/>
          <w:sz w:val="28"/>
          <w:szCs w:val="28"/>
        </w:rPr>
        <w:t>.</w:t>
      </w:r>
    </w:p>
    <w:p w:rsidR="00D44301" w:rsidRPr="001F1880" w:rsidRDefault="00D44301" w:rsidP="00D443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3191">
        <w:rPr>
          <w:rFonts w:ascii="Times New Roman" w:hAnsi="Times New Roman" w:cs="Times New Roman"/>
          <w:sz w:val="28"/>
          <w:szCs w:val="28"/>
        </w:rPr>
        <w:t>4. Решение вступает в силу после его официального опубликования.</w:t>
      </w:r>
    </w:p>
    <w:p w:rsidR="00D44301" w:rsidRDefault="00D44301" w:rsidP="00D44301">
      <w:pPr>
        <w:rPr>
          <w:rFonts w:ascii="Times New Roman" w:hAnsi="Times New Roman" w:cs="Times New Roman"/>
          <w:sz w:val="28"/>
          <w:szCs w:val="28"/>
        </w:rPr>
      </w:pPr>
    </w:p>
    <w:p w:rsidR="00D44301" w:rsidRDefault="00D44301" w:rsidP="00D44301">
      <w:pPr>
        <w:rPr>
          <w:rFonts w:ascii="Times New Roman" w:hAnsi="Times New Roman" w:cs="Times New Roman"/>
          <w:sz w:val="28"/>
          <w:szCs w:val="28"/>
        </w:rPr>
      </w:pPr>
    </w:p>
    <w:p w:rsidR="00D44301" w:rsidRDefault="00D44301" w:rsidP="00D44301">
      <w:pPr>
        <w:rPr>
          <w:rFonts w:ascii="Times New Roman" w:hAnsi="Times New Roman" w:cs="Times New Roman"/>
          <w:sz w:val="28"/>
          <w:szCs w:val="28"/>
        </w:rPr>
      </w:pPr>
    </w:p>
    <w:bookmarkEnd w:id="2"/>
    <w:p w:rsidR="00D44301" w:rsidRDefault="00D44301" w:rsidP="00D4430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44301" w:rsidRDefault="00D44301" w:rsidP="00D4430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Выселковского сельского поселения</w:t>
      </w:r>
    </w:p>
    <w:p w:rsidR="00D44301" w:rsidRDefault="00D44301" w:rsidP="00D4430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Выселковского района                                                                             О.А.Зяблова</w:t>
      </w:r>
    </w:p>
    <w:p w:rsidR="0017054E" w:rsidRDefault="0017054E"/>
    <w:p w:rsidR="00D948B2" w:rsidRDefault="00D948B2"/>
    <w:p w:rsidR="00D948B2" w:rsidRDefault="00D948B2" w:rsidP="00D948B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F1880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Выселковского</w:t>
      </w:r>
    </w:p>
    <w:p w:rsidR="00D948B2" w:rsidRPr="001F1880" w:rsidRDefault="00D948B2" w:rsidP="00D948B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F188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948B2" w:rsidRPr="001F1880" w:rsidRDefault="00D948B2" w:rsidP="00D948B2">
      <w:pPr>
        <w:tabs>
          <w:tab w:val="left" w:pos="78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Выселковского</w:t>
      </w:r>
      <w:r w:rsidRPr="001F188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М.И. Хлыстун</w:t>
      </w:r>
    </w:p>
    <w:p w:rsidR="00D948B2" w:rsidRDefault="00D948B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Default="00FD0682"/>
    <w:p w:rsidR="00FD0682" w:rsidRPr="00FD0682" w:rsidRDefault="00FD0682" w:rsidP="00FD068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4</w:t>
      </w: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FD068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ЛИСТ СОГЛАСОВАНИЯ</w:t>
      </w: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D068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D068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района от 22 октября 2024 года №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5-15</w:t>
      </w:r>
      <w:bookmarkStart w:id="3" w:name="_GoBack"/>
      <w:bookmarkEnd w:id="3"/>
      <w:r w:rsidRPr="00FD068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FD0682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FD06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 внесении изменений в решение Совета Выселковского сельского поселения Выселковского района от 15 апреля 2021 года №2-104 «Об утверждении Положения об управлении и распоряжении муниципальным имуществом, находящимся в муниципальной собственности</w:t>
      </w: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D068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Выселковского сельского поселения Выселковского района»</w:t>
      </w: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D0682" w:rsidRPr="00FD0682" w:rsidTr="00464E29">
        <w:trPr>
          <w:trHeight w:val="1669"/>
          <w:jc w:val="center"/>
        </w:trPr>
        <w:tc>
          <w:tcPr>
            <w:tcW w:w="5211" w:type="dxa"/>
            <w:hideMark/>
          </w:tcPr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left="32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подготовил и внес:</w:t>
            </w: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left="32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Главный специалист администрации Выселковского сельского поселения</w:t>
            </w: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left="32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</w:t>
            </w: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left="32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В.Н.Кравченко</w:t>
            </w: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</w:t>
            </w:r>
          </w:p>
        </w:tc>
      </w:tr>
    </w:tbl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D0682">
        <w:rPr>
          <w:rFonts w:ascii="Times New Roman" w:eastAsia="Times New Roman" w:hAnsi="Times New Roman" w:cs="Times New Roman"/>
          <w:sz w:val="28"/>
          <w:szCs w:val="28"/>
          <w:lang w:eastAsia="en-US"/>
        </w:rPr>
        <w:t>«___»___________ 2024 год</w:t>
      </w: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left="-142"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D0682" w:rsidRPr="00FD0682" w:rsidTr="00464E29">
        <w:trPr>
          <w:trHeight w:val="1669"/>
          <w:jc w:val="center"/>
        </w:trPr>
        <w:tc>
          <w:tcPr>
            <w:tcW w:w="5211" w:type="dxa"/>
            <w:hideMark/>
          </w:tcPr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left="32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согласован:</w:t>
            </w: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left="32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Начальник общего отдела администрации Выселковского сельского поселения</w:t>
            </w: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left="321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 </w:t>
            </w:r>
          </w:p>
        </w:tc>
        <w:tc>
          <w:tcPr>
            <w:tcW w:w="4927" w:type="dxa"/>
          </w:tcPr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</w:t>
            </w:r>
          </w:p>
          <w:p w:rsidR="00FD0682" w:rsidRPr="00FD0682" w:rsidRDefault="00FD0682" w:rsidP="00FD0682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D06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А.В.Бойко    </w:t>
            </w:r>
          </w:p>
        </w:tc>
      </w:tr>
    </w:tbl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D0682" w:rsidRPr="00FD0682" w:rsidRDefault="00FD0682" w:rsidP="00FD0682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D068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«___»___________ 2024 год</w:t>
      </w:r>
    </w:p>
    <w:p w:rsidR="00FD0682" w:rsidRPr="00FD0682" w:rsidRDefault="00FD0682" w:rsidP="00FD0682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FD0682" w:rsidRPr="00FD0682" w:rsidRDefault="00FD0682" w:rsidP="00FD068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D0682" w:rsidRPr="00FD0682" w:rsidRDefault="00FD0682" w:rsidP="00FD068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D0682" w:rsidRPr="00FD0682" w:rsidRDefault="00FD0682" w:rsidP="00FD068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D0682" w:rsidRPr="00FD0682" w:rsidRDefault="00FD0682" w:rsidP="00FD068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D0682" w:rsidRPr="00FD0682" w:rsidRDefault="00FD0682" w:rsidP="00FD068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D0682" w:rsidRPr="00FD0682" w:rsidRDefault="00FD0682" w:rsidP="00FD068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D0682" w:rsidRPr="00FD0682" w:rsidRDefault="00FD0682" w:rsidP="00FD068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D0682" w:rsidRPr="00FD0682" w:rsidRDefault="00FD0682" w:rsidP="00FD068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D0682" w:rsidRDefault="00FD0682"/>
    <w:p w:rsidR="00FD0682" w:rsidRDefault="00FD0682"/>
    <w:p w:rsidR="00FD0682" w:rsidRDefault="00FD0682"/>
    <w:p w:rsidR="00FD0682" w:rsidRDefault="00FD0682"/>
    <w:sectPr w:rsidR="00FD0682" w:rsidSect="003A47FE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01"/>
    <w:rsid w:val="0017054E"/>
    <w:rsid w:val="003A47FE"/>
    <w:rsid w:val="003F32BB"/>
    <w:rsid w:val="00401CB6"/>
    <w:rsid w:val="0049531C"/>
    <w:rsid w:val="004D5A3C"/>
    <w:rsid w:val="004E0136"/>
    <w:rsid w:val="005F5284"/>
    <w:rsid w:val="006345EC"/>
    <w:rsid w:val="006F66ED"/>
    <w:rsid w:val="007B108B"/>
    <w:rsid w:val="00D44301"/>
    <w:rsid w:val="00D8512C"/>
    <w:rsid w:val="00D948B2"/>
    <w:rsid w:val="00DA0162"/>
    <w:rsid w:val="00F30707"/>
    <w:rsid w:val="00F921B9"/>
    <w:rsid w:val="00FD0682"/>
    <w:rsid w:val="00FD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10C8"/>
  <w15:docId w15:val="{F145679E-6CC7-4A62-99E8-35A4C393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301"/>
    <w:pPr>
      <w:widowControl w:val="0"/>
      <w:autoSpaceDE w:val="0"/>
      <w:autoSpaceDN w:val="0"/>
      <w:adjustRightInd w:val="0"/>
      <w:ind w:firstLine="720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44301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s1">
    <w:name w:val="s_1"/>
    <w:basedOn w:val="a"/>
    <w:rsid w:val="00D4430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443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301"/>
    <w:rPr>
      <w:rFonts w:ascii="Tahoma" w:eastAsiaTheme="minorEastAsia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43703632/1000" TargetMode="External"/><Relationship Id="rId5" Type="http://schemas.openxmlformats.org/officeDocument/2006/relationships/hyperlink" Target="http://internet.garant.ru/document/redirect/186367/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6</cp:revision>
  <cp:lastPrinted>2024-10-28T07:22:00Z</cp:lastPrinted>
  <dcterms:created xsi:type="dcterms:W3CDTF">2024-10-10T05:22:00Z</dcterms:created>
  <dcterms:modified xsi:type="dcterms:W3CDTF">2024-10-28T07:23:00Z</dcterms:modified>
</cp:coreProperties>
</file>