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121" w:rsidRPr="00C81121" w:rsidRDefault="00C81121" w:rsidP="00C81121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1121">
        <w:rPr>
          <w:rFonts w:ascii="Times New Roman" w:eastAsia="Times New Roman" w:hAnsi="Times New Roman" w:cs="Times New Roman"/>
          <w:iCs/>
          <w:noProof/>
          <w:sz w:val="28"/>
          <w:szCs w:val="28"/>
        </w:rPr>
        <w:drawing>
          <wp:inline distT="0" distB="0" distL="0" distR="0" wp14:anchorId="39580993" wp14:editId="01742CB0">
            <wp:extent cx="723900" cy="943058"/>
            <wp:effectExtent l="0" t="0" r="0" b="9525"/>
            <wp:docPr id="27" name="Рисунок 27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43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121" w:rsidRPr="00C81121" w:rsidRDefault="00C81121" w:rsidP="00C81121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1121">
        <w:rPr>
          <w:rFonts w:ascii="Times New Roman" w:eastAsia="Times New Roman" w:hAnsi="Times New Roman" w:cs="Times New Roman"/>
          <w:sz w:val="28"/>
          <w:szCs w:val="28"/>
        </w:rPr>
        <w:t>СОВЕТ ВЫСЕЛКОВСКОГО СЕЛЬСКОГО ПОСЕЛЕНИЯ</w:t>
      </w:r>
    </w:p>
    <w:p w:rsidR="00C81121" w:rsidRPr="00C81121" w:rsidRDefault="00C81121" w:rsidP="00C81121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1121">
        <w:rPr>
          <w:rFonts w:ascii="Times New Roman" w:eastAsia="Times New Roman" w:hAnsi="Times New Roman" w:cs="Times New Roman"/>
          <w:sz w:val="28"/>
          <w:szCs w:val="28"/>
        </w:rPr>
        <w:t>ВЫСЕЛКОВСКОГО РАЙОНА</w:t>
      </w:r>
    </w:p>
    <w:p w:rsidR="00C81121" w:rsidRPr="00C81121" w:rsidRDefault="00C81121" w:rsidP="00C81121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1121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6E78BD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XXXII</w:t>
      </w:r>
      <w:r w:rsidR="006E78BD" w:rsidRPr="00E17C1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81121">
        <w:rPr>
          <w:rFonts w:ascii="Times New Roman" w:eastAsia="Times New Roman" w:hAnsi="Times New Roman" w:cs="Times New Roman"/>
          <w:bCs/>
          <w:sz w:val="28"/>
          <w:szCs w:val="28"/>
        </w:rPr>
        <w:t xml:space="preserve">сессия </w:t>
      </w:r>
      <w:r w:rsidRPr="00C81121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IV</w:t>
      </w:r>
      <w:r w:rsidRPr="00C81121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созыва</w:t>
      </w:r>
    </w:p>
    <w:p w:rsidR="00C81121" w:rsidRPr="00C81121" w:rsidRDefault="00C81121" w:rsidP="00C81121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81121" w:rsidRPr="00C81121" w:rsidRDefault="00C81121" w:rsidP="00C81121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1121">
        <w:rPr>
          <w:rFonts w:ascii="Times New Roman" w:eastAsia="Times New Roman" w:hAnsi="Times New Roman" w:cs="Times New Roman"/>
          <w:bCs/>
          <w:sz w:val="28"/>
          <w:szCs w:val="28"/>
        </w:rPr>
        <w:t>РЕШЕНИЕ</w:t>
      </w:r>
    </w:p>
    <w:p w:rsidR="00C81121" w:rsidRPr="00C81121" w:rsidRDefault="00C81121" w:rsidP="00C81121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1121" w:rsidRPr="00C81121" w:rsidRDefault="00C81121" w:rsidP="00C81121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1121" w:rsidRPr="00C81121" w:rsidRDefault="00844505" w:rsidP="00C81121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1121" w:rsidRPr="00C8112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24BF0">
        <w:rPr>
          <w:rFonts w:ascii="Times New Roman" w:eastAsia="Times New Roman" w:hAnsi="Times New Roman" w:cs="Times New Roman"/>
          <w:sz w:val="28"/>
          <w:szCs w:val="28"/>
        </w:rPr>
        <w:t xml:space="preserve">19 июля </w:t>
      </w:r>
      <w:r w:rsidR="00C81121" w:rsidRPr="00C81121">
        <w:rPr>
          <w:rFonts w:ascii="Times New Roman" w:eastAsia="Times New Roman" w:hAnsi="Times New Roman" w:cs="Times New Roman"/>
          <w:sz w:val="28"/>
          <w:szCs w:val="28"/>
        </w:rPr>
        <w:t>2022 года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4BF0">
        <w:rPr>
          <w:rFonts w:ascii="Times New Roman" w:eastAsia="Times New Roman" w:hAnsi="Times New Roman" w:cs="Times New Roman"/>
          <w:sz w:val="28"/>
          <w:szCs w:val="28"/>
        </w:rPr>
        <w:t xml:space="preserve">3-156 </w:t>
      </w:r>
    </w:p>
    <w:p w:rsidR="00C81121" w:rsidRPr="00C81121" w:rsidRDefault="00C81121" w:rsidP="00C81121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81121">
        <w:rPr>
          <w:rFonts w:ascii="Times New Roman" w:eastAsia="Times New Roman" w:hAnsi="Times New Roman" w:cs="Times New Roman"/>
          <w:sz w:val="28"/>
          <w:szCs w:val="28"/>
        </w:rPr>
        <w:t>ст-ца</w:t>
      </w:r>
      <w:proofErr w:type="spellEnd"/>
      <w:r w:rsidRPr="00C81121">
        <w:rPr>
          <w:rFonts w:ascii="Times New Roman" w:eastAsia="Times New Roman" w:hAnsi="Times New Roman" w:cs="Times New Roman"/>
          <w:sz w:val="28"/>
          <w:szCs w:val="28"/>
        </w:rPr>
        <w:t xml:space="preserve"> Выселки</w:t>
      </w:r>
    </w:p>
    <w:p w:rsidR="00C81121" w:rsidRPr="00C81121" w:rsidRDefault="00C81121" w:rsidP="00C81121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C8112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2A144D" w:rsidRPr="002D014F" w:rsidRDefault="002A144D" w:rsidP="0093738D">
      <w:pPr>
        <w:pStyle w:val="1"/>
        <w:spacing w:before="0" w:after="0"/>
        <w:rPr>
          <w:rStyle w:val="a4"/>
          <w:rFonts w:ascii="Times New Roman" w:hAnsi="Times New Roman"/>
          <w:bCs w:val="0"/>
          <w:color w:val="000000" w:themeColor="text1"/>
          <w:sz w:val="28"/>
          <w:szCs w:val="28"/>
        </w:rPr>
      </w:pPr>
    </w:p>
    <w:p w:rsidR="00BA0184" w:rsidRPr="002D014F" w:rsidRDefault="00BA0184" w:rsidP="00BA0184">
      <w:pPr>
        <w:rPr>
          <w:color w:val="000000" w:themeColor="text1"/>
        </w:rPr>
      </w:pPr>
    </w:p>
    <w:p w:rsidR="00BA0184" w:rsidRPr="002D014F" w:rsidRDefault="00A330B3" w:rsidP="004B6774">
      <w:pPr>
        <w:pStyle w:val="1"/>
        <w:spacing w:before="0" w:after="0"/>
        <w:rPr>
          <w:rStyle w:val="a4"/>
          <w:rFonts w:ascii="Times New Roman" w:hAnsi="Times New Roman"/>
          <w:bCs w:val="0"/>
          <w:color w:val="000000" w:themeColor="text1"/>
          <w:sz w:val="28"/>
          <w:szCs w:val="28"/>
        </w:rPr>
      </w:pPr>
      <w:r w:rsidRPr="002D014F">
        <w:rPr>
          <w:rStyle w:val="a4"/>
          <w:rFonts w:ascii="Times New Roman" w:hAnsi="Times New Roman"/>
          <w:bCs w:val="0"/>
          <w:color w:val="000000" w:themeColor="text1"/>
          <w:sz w:val="28"/>
          <w:szCs w:val="28"/>
        </w:rPr>
        <w:t xml:space="preserve">Об утверждении </w:t>
      </w:r>
    </w:p>
    <w:p w:rsidR="002A144D" w:rsidRPr="002D014F" w:rsidRDefault="00A330B3" w:rsidP="004B6774">
      <w:pPr>
        <w:pStyle w:val="1"/>
        <w:spacing w:before="0" w:after="0"/>
        <w:rPr>
          <w:rStyle w:val="a4"/>
          <w:rFonts w:ascii="Times New Roman" w:hAnsi="Times New Roman"/>
          <w:bCs w:val="0"/>
          <w:color w:val="000000" w:themeColor="text1"/>
          <w:sz w:val="28"/>
          <w:szCs w:val="28"/>
        </w:rPr>
      </w:pPr>
      <w:r w:rsidRPr="002D014F">
        <w:rPr>
          <w:rStyle w:val="a4"/>
          <w:rFonts w:ascii="Times New Roman" w:hAnsi="Times New Roman"/>
          <w:bCs w:val="0"/>
          <w:color w:val="000000" w:themeColor="text1"/>
          <w:sz w:val="28"/>
          <w:szCs w:val="28"/>
        </w:rPr>
        <w:t xml:space="preserve">Правил благоустройства территории </w:t>
      </w:r>
    </w:p>
    <w:p w:rsidR="002A144D" w:rsidRPr="002D014F" w:rsidRDefault="0093738D" w:rsidP="0093738D">
      <w:pPr>
        <w:pStyle w:val="1"/>
        <w:spacing w:before="0" w:after="0"/>
        <w:rPr>
          <w:rStyle w:val="a4"/>
          <w:rFonts w:ascii="Times New Roman" w:hAnsi="Times New Roman"/>
          <w:bCs w:val="0"/>
          <w:color w:val="000000" w:themeColor="text1"/>
          <w:sz w:val="28"/>
          <w:szCs w:val="28"/>
        </w:rPr>
      </w:pPr>
      <w:r w:rsidRPr="002D014F">
        <w:rPr>
          <w:rStyle w:val="a4"/>
          <w:rFonts w:ascii="Times New Roman" w:hAnsi="Times New Roman"/>
          <w:bCs w:val="0"/>
          <w:color w:val="000000" w:themeColor="text1"/>
          <w:sz w:val="28"/>
          <w:szCs w:val="28"/>
        </w:rPr>
        <w:t xml:space="preserve">Выселковского сельского поселения </w:t>
      </w:r>
    </w:p>
    <w:p w:rsidR="00A330B3" w:rsidRPr="002D014F" w:rsidRDefault="0093738D" w:rsidP="0093738D">
      <w:pPr>
        <w:pStyle w:val="1"/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14F">
        <w:rPr>
          <w:rStyle w:val="a4"/>
          <w:rFonts w:ascii="Times New Roman" w:hAnsi="Times New Roman"/>
          <w:bCs w:val="0"/>
          <w:color w:val="000000" w:themeColor="text1"/>
          <w:sz w:val="28"/>
          <w:szCs w:val="28"/>
        </w:rPr>
        <w:t>Выселковского района</w:t>
      </w:r>
    </w:p>
    <w:p w:rsidR="0093738D" w:rsidRPr="002D014F" w:rsidRDefault="0093738D" w:rsidP="0093738D">
      <w:pPr>
        <w:rPr>
          <w:color w:val="000000" w:themeColor="text1"/>
        </w:rPr>
      </w:pPr>
    </w:p>
    <w:p w:rsidR="00BA0184" w:rsidRPr="002D014F" w:rsidRDefault="00BA0184" w:rsidP="0093738D">
      <w:pPr>
        <w:rPr>
          <w:color w:val="000000" w:themeColor="text1"/>
        </w:rPr>
      </w:pPr>
    </w:p>
    <w:p w:rsidR="00BA0184" w:rsidRPr="002D014F" w:rsidRDefault="00BA0184" w:rsidP="0093738D">
      <w:pPr>
        <w:rPr>
          <w:color w:val="000000" w:themeColor="text1"/>
        </w:rPr>
      </w:pPr>
    </w:p>
    <w:p w:rsidR="00A330B3" w:rsidRPr="002D014F" w:rsidRDefault="00A330B3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 w:rsidRPr="002D014F">
        <w:rPr>
          <w:rStyle w:val="a4"/>
          <w:rFonts w:ascii="Times New Roman" w:hAnsi="Times New Roman"/>
          <w:color w:val="000000" w:themeColor="text1"/>
          <w:sz w:val="28"/>
          <w:szCs w:val="28"/>
        </w:rPr>
        <w:t>Федеральным законом</w:t>
      </w:r>
      <w:r w:rsidR="002A144D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№ 131-ФЗ «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</w:t>
      </w:r>
      <w:r w:rsidR="002A144D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равления в Российской Федерации»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A144D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E32B2" w:rsidRPr="007E32B2">
        <w:rPr>
          <w:rFonts w:ascii="Times New Roman" w:hAnsi="Times New Roman" w:cs="Times New Roman"/>
          <w:color w:val="000000" w:themeColor="text1"/>
          <w:sz w:val="28"/>
          <w:szCs w:val="28"/>
        </w:rPr>
        <w:t>Приказ</w:t>
      </w:r>
      <w:r w:rsidR="00844505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7E32B2" w:rsidRPr="007E32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Министерства строительства и жилищно-коммунального хозяйства РФ о</w:t>
      </w:r>
      <w:r w:rsidR="007E32B2">
        <w:rPr>
          <w:rFonts w:ascii="Times New Roman" w:hAnsi="Times New Roman" w:cs="Times New Roman"/>
          <w:color w:val="000000" w:themeColor="text1"/>
          <w:sz w:val="28"/>
          <w:szCs w:val="28"/>
        </w:rPr>
        <w:t>т 29 декабря 2021 г. № 1042/</w:t>
      </w:r>
      <w:proofErr w:type="spellStart"/>
      <w:r w:rsidR="007E32B2">
        <w:rPr>
          <w:rFonts w:ascii="Times New Roman" w:hAnsi="Times New Roman" w:cs="Times New Roman"/>
          <w:color w:val="000000" w:themeColor="text1"/>
          <w:sz w:val="28"/>
          <w:szCs w:val="28"/>
        </w:rPr>
        <w:t>пр</w:t>
      </w:r>
      <w:proofErr w:type="spellEnd"/>
      <w:r w:rsidR="007E32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7E32B2" w:rsidRPr="007E32B2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методических рекомендаций по разработке норм и правил по благоустройству терри</w:t>
      </w:r>
      <w:r w:rsidR="007E32B2">
        <w:rPr>
          <w:rFonts w:ascii="Times New Roman" w:hAnsi="Times New Roman" w:cs="Times New Roman"/>
          <w:color w:val="000000" w:themeColor="text1"/>
          <w:sz w:val="28"/>
          <w:szCs w:val="28"/>
        </w:rPr>
        <w:t>торий муниципальных образований»</w:t>
      </w:r>
      <w:r w:rsidR="007E32B2">
        <w:rPr>
          <w:rStyle w:val="a4"/>
          <w:rFonts w:ascii="Times New Roman" w:hAnsi="Times New Roman"/>
          <w:color w:val="000000" w:themeColor="text1"/>
          <w:sz w:val="28"/>
          <w:szCs w:val="28"/>
        </w:rPr>
        <w:t>,</w:t>
      </w:r>
      <w:r w:rsidR="00844505">
        <w:rPr>
          <w:rStyle w:val="a4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D014F">
        <w:rPr>
          <w:rStyle w:val="a4"/>
          <w:rFonts w:ascii="Times New Roman" w:hAnsi="Times New Roman"/>
          <w:color w:val="000000" w:themeColor="text1"/>
          <w:sz w:val="28"/>
          <w:szCs w:val="28"/>
        </w:rPr>
        <w:t>Уставом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738D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Выселковского сельского поселения Выселковского района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738D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 </w:t>
      </w:r>
      <w:r w:rsidR="00844505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Выселковского сельского поселения Выселковского района 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8F1616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8F1616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ш</w:t>
      </w:r>
      <w:r w:rsidR="008F1616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F1616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л:</w:t>
      </w:r>
      <w:r w:rsidR="008445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330B3" w:rsidRPr="002D014F" w:rsidRDefault="00A330B3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sub_10010"/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Правила благоустройства территории </w:t>
      </w:r>
      <w:r w:rsidR="0093738D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Выселковского сельского поселения Выселковского района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Правила) (</w:t>
      </w:r>
      <w:r w:rsidRPr="002D014F">
        <w:rPr>
          <w:rStyle w:val="a4"/>
          <w:rFonts w:ascii="Times New Roman" w:hAnsi="Times New Roman"/>
          <w:color w:val="000000" w:themeColor="text1"/>
          <w:sz w:val="28"/>
          <w:szCs w:val="28"/>
        </w:rPr>
        <w:t>приложение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A330B3" w:rsidRPr="002D014F" w:rsidRDefault="00A330B3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10020"/>
      <w:bookmarkEnd w:id="0"/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Требования </w:t>
      </w:r>
      <w:hyperlink w:anchor="sub_11112" w:history="1">
        <w:r w:rsidRPr="002D014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частей 2-4</w:t>
        </w:r>
      </w:hyperlink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sub_11117" w:history="1">
        <w:r w:rsidRPr="002D014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7 статьи 11</w:t>
        </w:r>
      </w:hyperlink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sub_13001" w:history="1">
        <w:r w:rsidRPr="002D014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части 1 статьи 13</w:t>
        </w:r>
      </w:hyperlink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sub_155" w:history="1">
        <w:r w:rsidRPr="002D014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абзаца 5 статьи 15</w:t>
        </w:r>
      </w:hyperlink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sub_27016" w:history="1">
        <w:r w:rsidRPr="002D014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части 16 статьи 27</w:t>
        </w:r>
      </w:hyperlink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sub_43002" w:history="1">
        <w:r w:rsidRPr="002D014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части 2 статьи 43</w:t>
        </w:r>
      </w:hyperlink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sub_44001" w:history="1">
        <w:r w:rsidRPr="002D014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частей 1-3 статьи 44</w:t>
        </w:r>
      </w:hyperlink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sub_45001" w:history="1">
        <w:r w:rsidRPr="002D014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частей 1-8 статьи 45</w:t>
        </w:r>
      </w:hyperlink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sub_47003" w:history="1">
        <w:r w:rsidRPr="002D014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частей 3</w:t>
        </w:r>
      </w:hyperlink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sub_47004" w:history="1">
        <w:r w:rsidRPr="002D014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4 статьи 47</w:t>
        </w:r>
      </w:hyperlink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sub_50002" w:history="1">
        <w:r w:rsidRPr="002D014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части 2 статьи 50</w:t>
        </w:r>
      </w:hyperlink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sub_58003" w:history="1">
        <w:r w:rsidRPr="002D014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части 3 статьи 58</w:t>
        </w:r>
      </w:hyperlink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применяются к вновь создаваемым или реконструируемым объектам капитального строительства и элементам благоустройства.</w:t>
      </w:r>
    </w:p>
    <w:p w:rsidR="002A144D" w:rsidRPr="002D014F" w:rsidRDefault="00A330B3" w:rsidP="002A144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10030"/>
      <w:bookmarkEnd w:id="1"/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Объекты и элементы благоустройства должны быть приведены в соответствие с требованиями </w:t>
      </w:r>
      <w:hyperlink w:anchor="sub_5001" w:history="1">
        <w:r w:rsidRPr="002D014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части 1 статьи 5</w:t>
        </w:r>
      </w:hyperlink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sub_8001" w:history="1">
        <w:r w:rsidRPr="002D014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части 1 статьи 8</w:t>
        </w:r>
      </w:hyperlink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sub_13002" w:history="1">
        <w:r w:rsidRPr="002D014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частей 2</w:t>
        </w:r>
      </w:hyperlink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sub_13003" w:history="1">
        <w:r w:rsidRPr="002D014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3 статьи 13</w:t>
        </w:r>
      </w:hyperlink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sub_14002" w:history="1">
        <w:r w:rsidRPr="002D014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части 2 статьи 14</w:t>
        </w:r>
      </w:hyperlink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sub_154" w:history="1">
        <w:r w:rsidRPr="002D014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абзаца 4 статьи 15</w:t>
        </w:r>
      </w:hyperlink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sub_20002" w:history="1">
        <w:r w:rsidRPr="002D014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частей 1-3 статьи 20</w:t>
        </w:r>
      </w:hyperlink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sub_47005" w:history="1">
        <w:r w:rsidRPr="002D014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части 5 статьи 47</w:t>
        </w:r>
      </w:hyperlink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sub_52001" w:history="1">
        <w:r w:rsidRPr="002D014F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части 1 статьи 52</w:t>
        </w:r>
      </w:hyperlink>
      <w:r w:rsidR="00D043C8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не позднее </w:t>
      </w:r>
      <w:r w:rsidR="008445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 декабря 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="008445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3" w:name="sub_10050"/>
      <w:bookmarkEnd w:id="2"/>
    </w:p>
    <w:p w:rsidR="008B61AF" w:rsidRDefault="002A144D" w:rsidP="00F87D9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A330B3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. Признать утратившими силу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A144D" w:rsidRPr="002D014F" w:rsidRDefault="002A144D" w:rsidP="002A144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решение Совета Выселковского сельского поселения Выселковского района от 18 июня 2012 года № 2 «Об утверждении Правил благоустройства и санитарного содержания территории Выселковского сельского </w:t>
      </w:r>
      <w:r w:rsidR="00844505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Выселковского района»,</w:t>
      </w:r>
    </w:p>
    <w:p w:rsidR="00F87D97" w:rsidRDefault="00F87D97" w:rsidP="002A144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7D97" w:rsidRDefault="00F87D97" w:rsidP="002A144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7D97" w:rsidRDefault="00F87D97" w:rsidP="00F87D97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2A144D" w:rsidRPr="002D014F" w:rsidRDefault="002A144D" w:rsidP="002A144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2) решение Совета Выселковского сельского поселения Выселковского района от 25 мая 2015 года № 5-58 «О внесении изменений в решение Совета Выселковского сельского поселения Выселковского района от 18 июня 2012 года № 2 «Об утверждении Правил благоустройства и санитарного содержания территории Выселковского сельского поселения Выселковского района»</w:t>
      </w:r>
      <w:r w:rsidR="0084450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2A144D" w:rsidRPr="002D014F" w:rsidRDefault="002A144D" w:rsidP="002A144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решение Совета Выселковского сельского поселения Выселковского района 22 июня 2017 года №6-192 «О внесении изменений в решение Совета Выселковского сельского поселения Выселковского района от 18 июня 2012 года № 2 «Об утверждении Правил благоустройства и санитарного содержания территории Выселковского сельского </w:t>
      </w:r>
      <w:r w:rsidR="00844505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Выселковского района»,</w:t>
      </w:r>
    </w:p>
    <w:p w:rsidR="002A144D" w:rsidRPr="002D014F" w:rsidRDefault="002A144D" w:rsidP="002A144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r w:rsidR="00A330B3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решени</w:t>
      </w:r>
      <w:r w:rsidR="0084450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Совета Выселковского сельского поселения Выселковского района от 13 декабря 2017 года №2-221 «Об утверждении Правил благоустройства территории Выселковского сельского </w:t>
      </w:r>
      <w:r w:rsidR="00844505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Выселковского района»,</w:t>
      </w:r>
    </w:p>
    <w:p w:rsidR="002A144D" w:rsidRPr="002D014F" w:rsidRDefault="002A144D" w:rsidP="002A144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5) решени</w:t>
      </w:r>
      <w:r w:rsidR="0084450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Совета Выселковского сельского поселения Выселковского района от </w:t>
      </w:r>
      <w:r w:rsidR="008F1616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26 июня 2018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="008F1616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№2-252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8F1616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решение Совета Выселковского сельского поселения Выселковского района от 13 декабря 2017 года №7-221 «Об утверждении Правил благоустройства территории Выселковского сельского поселения Выселковского района»</w:t>
      </w:r>
      <w:r w:rsidR="0084450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2A144D" w:rsidRPr="002D014F" w:rsidRDefault="002A144D" w:rsidP="002A144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6) решени</w:t>
      </w:r>
      <w:r w:rsidR="0084450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Совета Выселковского сельского поселения Выселковского района от </w:t>
      </w:r>
      <w:r w:rsidR="008F1616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13 декабря 2018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="008F1616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№6-273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8F1616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решение Совета Выселковского сельского поселения Выселковского района от 13 декабря 2017 года №7-221 «Об утверждении Правил благоустройства территории Выселковского сельского поселения Выселковского района»</w:t>
      </w:r>
      <w:r w:rsidR="0084450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2A144D" w:rsidRPr="002D014F" w:rsidRDefault="002A144D" w:rsidP="002A144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7) решени</w:t>
      </w:r>
      <w:r w:rsidR="0084450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Совета Выселковского сельского поселения Выселковского района от </w:t>
      </w:r>
      <w:r w:rsidR="008F1616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24 апреля 2019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 w:rsidR="008F1616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4-288/1 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8F1616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решение Совета Выселковского сельского поселения Выселковского района от 13 декабря 2017 года №7-221 «Об утверждении Правил благоустройства территории Выселковского сельского поселения Выселковского района»</w:t>
      </w:r>
      <w:r w:rsidR="0084450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8F1616" w:rsidRPr="002D014F" w:rsidRDefault="008F1616" w:rsidP="008F161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8) решени</w:t>
      </w:r>
      <w:r w:rsidR="0084450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Совета Выселковского сельского поселения Выселковского района от </w:t>
      </w:r>
      <w:r w:rsidR="004B6774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B6774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сентября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2019 года №</w:t>
      </w:r>
      <w:r w:rsidR="004B6774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15-18 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«О внесении изменений в решение Совета Выселковского сельского поселения Выселковского района от 2 декабря 2017 года №4-288/1 «Об утверждении Правил благоустройства территории Выселковского сельского поселения Выселковского района»</w:t>
      </w:r>
      <w:r w:rsidR="004B6774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E0835" w:rsidRPr="002D014F" w:rsidRDefault="00CE0835" w:rsidP="00CE0835">
      <w:pPr>
        <w:ind w:firstLine="68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5. Общему отделу администрации Выселковского сельского поселения Выселковского района (Бойко А.В.) опубликовать настоящее решение в газете «Власть Советов» и разместить на официальном сайте администрации Выселковского сельского поселения в информационно-телекоммуникационной сети «Интернет».</w:t>
      </w:r>
    </w:p>
    <w:p w:rsidR="00CE0835" w:rsidRPr="002D014F" w:rsidRDefault="00CE0835" w:rsidP="00CE0835">
      <w:pPr>
        <w:ind w:firstLine="68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6. Контроль за выполнением настоящего решения возложить на комиссию Совета Выселковского сельского поселения Выселковского района по</w:t>
      </w:r>
      <w:r w:rsidR="008445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благоустройству, коммунальному хозяйству, агропромышленной политике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7D97" w:rsidRDefault="00F87D97" w:rsidP="00CE0835">
      <w:pPr>
        <w:ind w:firstLine="68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7D97" w:rsidRDefault="00F87D97" w:rsidP="00CE0835">
      <w:pPr>
        <w:ind w:firstLine="68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7D97" w:rsidRDefault="00F87D97" w:rsidP="00CE0835">
      <w:pPr>
        <w:ind w:firstLine="68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7D97" w:rsidRDefault="00F87D97" w:rsidP="00F87D97">
      <w:pPr>
        <w:ind w:firstLine="68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7D97" w:rsidRDefault="00F87D97" w:rsidP="00F87D97">
      <w:pPr>
        <w:ind w:firstLine="68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CE0835" w:rsidRPr="002D014F" w:rsidRDefault="00CE0835" w:rsidP="00CE0835">
      <w:pPr>
        <w:ind w:firstLine="68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>7. Настоящее решение вступает в силу со дня его официального опубликования, за</w:t>
      </w:r>
      <w:r w:rsidR="00D043C8"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исключением пункта 5 вступающего</w:t>
      </w: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силу со дня подписания.</w:t>
      </w:r>
    </w:p>
    <w:p w:rsidR="002A144D" w:rsidRPr="002D014F" w:rsidRDefault="002A144D" w:rsidP="002A144D">
      <w:pPr>
        <w:ind w:firstLine="567"/>
        <w:rPr>
          <w:rFonts w:ascii="Times New Roman" w:hAnsi="Times New Roman"/>
          <w:color w:val="000000" w:themeColor="text1"/>
          <w:sz w:val="28"/>
          <w:szCs w:val="28"/>
        </w:rPr>
      </w:pPr>
      <w:r w:rsidRPr="002D014F">
        <w:rPr>
          <w:rFonts w:ascii="Times New Roman" w:hAnsi="Times New Roman"/>
          <w:color w:val="000000" w:themeColor="text1"/>
          <w:sz w:val="28"/>
          <w:szCs w:val="28"/>
        </w:rPr>
        <w:t> </w:t>
      </w:r>
    </w:p>
    <w:p w:rsidR="002A144D" w:rsidRPr="002D014F" w:rsidRDefault="002A144D" w:rsidP="002A144D">
      <w:pPr>
        <w:ind w:firstLine="567"/>
        <w:rPr>
          <w:rFonts w:ascii="Times New Roman" w:hAnsi="Times New Roman"/>
          <w:color w:val="000000" w:themeColor="text1"/>
          <w:sz w:val="28"/>
          <w:szCs w:val="28"/>
        </w:rPr>
      </w:pPr>
      <w:r w:rsidRPr="002D014F">
        <w:rPr>
          <w:rFonts w:ascii="Times New Roman" w:hAnsi="Times New Roman"/>
          <w:color w:val="000000" w:themeColor="text1"/>
          <w:sz w:val="28"/>
          <w:szCs w:val="28"/>
        </w:rPr>
        <w:t> </w:t>
      </w:r>
    </w:p>
    <w:p w:rsidR="002A144D" w:rsidRPr="002D014F" w:rsidRDefault="002A144D" w:rsidP="002A144D">
      <w:pPr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2D014F">
        <w:rPr>
          <w:rFonts w:ascii="Times New Roman" w:hAnsi="Times New Roman"/>
          <w:color w:val="000000" w:themeColor="text1"/>
          <w:sz w:val="28"/>
          <w:szCs w:val="28"/>
        </w:rPr>
        <w:t>Председатель Совета</w:t>
      </w:r>
    </w:p>
    <w:p w:rsidR="002A144D" w:rsidRPr="002D014F" w:rsidRDefault="002A144D" w:rsidP="002A144D">
      <w:pPr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2D014F">
        <w:rPr>
          <w:rFonts w:ascii="Times New Roman" w:hAnsi="Times New Roman"/>
          <w:color w:val="000000" w:themeColor="text1"/>
          <w:sz w:val="28"/>
          <w:szCs w:val="28"/>
        </w:rPr>
        <w:t>Выселковского сельского поселения</w:t>
      </w:r>
    </w:p>
    <w:p w:rsidR="002A144D" w:rsidRPr="002D014F" w:rsidRDefault="00D043C8" w:rsidP="002A144D">
      <w:pPr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2D014F">
        <w:rPr>
          <w:rFonts w:ascii="Times New Roman" w:hAnsi="Times New Roman"/>
          <w:color w:val="000000" w:themeColor="text1"/>
          <w:sz w:val="28"/>
          <w:szCs w:val="28"/>
        </w:rPr>
        <w:t>Выселковского</w:t>
      </w:r>
      <w:r w:rsidR="00844505">
        <w:rPr>
          <w:rFonts w:ascii="Times New Roman" w:hAnsi="Times New Roman"/>
          <w:color w:val="000000" w:themeColor="text1"/>
          <w:sz w:val="28"/>
          <w:szCs w:val="28"/>
        </w:rPr>
        <w:t xml:space="preserve"> р</w:t>
      </w:r>
      <w:r w:rsidR="002A144D" w:rsidRPr="002D014F">
        <w:rPr>
          <w:rFonts w:ascii="Times New Roman" w:hAnsi="Times New Roman"/>
          <w:color w:val="000000" w:themeColor="text1"/>
          <w:sz w:val="28"/>
          <w:szCs w:val="28"/>
        </w:rPr>
        <w:t xml:space="preserve">айона               </w:t>
      </w:r>
      <w:r w:rsidR="00844505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</w:t>
      </w:r>
      <w:proofErr w:type="spellStart"/>
      <w:r w:rsidR="002A144D" w:rsidRPr="002D014F">
        <w:rPr>
          <w:rFonts w:ascii="Times New Roman" w:hAnsi="Times New Roman"/>
          <w:color w:val="000000" w:themeColor="text1"/>
          <w:sz w:val="28"/>
          <w:szCs w:val="28"/>
        </w:rPr>
        <w:t>О.А.Зяблова</w:t>
      </w:r>
      <w:proofErr w:type="spellEnd"/>
    </w:p>
    <w:p w:rsidR="002A144D" w:rsidRPr="002D014F" w:rsidRDefault="002A144D" w:rsidP="002A144D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844505" w:rsidRDefault="00844505" w:rsidP="002A144D">
      <w:pPr>
        <w:ind w:firstLine="0"/>
        <w:rPr>
          <w:rFonts w:ascii="Times New Roman" w:hAnsi="Times New Roman"/>
          <w:color w:val="000000" w:themeColor="text1"/>
          <w:sz w:val="28"/>
          <w:szCs w:val="28"/>
        </w:rPr>
      </w:pPr>
    </w:p>
    <w:p w:rsidR="002A144D" w:rsidRPr="002D014F" w:rsidRDefault="002A144D" w:rsidP="002A144D">
      <w:pPr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2D014F">
        <w:rPr>
          <w:rFonts w:ascii="Times New Roman" w:hAnsi="Times New Roman"/>
          <w:color w:val="000000" w:themeColor="text1"/>
          <w:sz w:val="28"/>
          <w:szCs w:val="28"/>
        </w:rPr>
        <w:t xml:space="preserve">Глава Выселковского </w:t>
      </w:r>
    </w:p>
    <w:p w:rsidR="002A144D" w:rsidRPr="002D014F" w:rsidRDefault="002A144D" w:rsidP="002A144D">
      <w:pPr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2D014F">
        <w:rPr>
          <w:rFonts w:ascii="Times New Roman" w:hAnsi="Times New Roman"/>
          <w:color w:val="000000" w:themeColor="text1"/>
          <w:sz w:val="28"/>
          <w:szCs w:val="28"/>
        </w:rPr>
        <w:t xml:space="preserve">сельского поселения </w:t>
      </w:r>
    </w:p>
    <w:p w:rsidR="002A144D" w:rsidRPr="002D014F" w:rsidRDefault="002A144D" w:rsidP="002A144D">
      <w:pPr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2D014F">
        <w:rPr>
          <w:rFonts w:ascii="Times New Roman" w:hAnsi="Times New Roman"/>
          <w:color w:val="000000" w:themeColor="text1"/>
          <w:sz w:val="28"/>
          <w:szCs w:val="28"/>
        </w:rPr>
        <w:t xml:space="preserve">Выселковского района              </w:t>
      </w:r>
      <w:r w:rsidR="00844505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</w:t>
      </w:r>
      <w:r w:rsidRPr="002D014F">
        <w:rPr>
          <w:rFonts w:ascii="Times New Roman" w:hAnsi="Times New Roman"/>
          <w:color w:val="000000" w:themeColor="text1"/>
          <w:sz w:val="28"/>
          <w:szCs w:val="28"/>
        </w:rPr>
        <w:t>М.И.Хлыстун</w:t>
      </w:r>
    </w:p>
    <w:p w:rsidR="00A330B3" w:rsidRDefault="00A330B3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3"/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7C1D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7993" w:rsidRDefault="00D87993" w:rsidP="00E17C1D">
      <w:pPr>
        <w:widowControl/>
        <w:tabs>
          <w:tab w:val="left" w:pos="7218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p w:rsidR="00E17C1D" w:rsidRPr="00E17C1D" w:rsidRDefault="00E17C1D" w:rsidP="00E17C1D">
      <w:pPr>
        <w:widowControl/>
        <w:tabs>
          <w:tab w:val="left" w:pos="7218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bookmarkStart w:id="4" w:name="_GoBack"/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4</w:t>
      </w:r>
    </w:p>
    <w:p w:rsidR="00E17C1D" w:rsidRPr="00E17C1D" w:rsidRDefault="00E17C1D" w:rsidP="00E17C1D">
      <w:pPr>
        <w:widowControl/>
        <w:tabs>
          <w:tab w:val="left" w:pos="7218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en-US"/>
        </w:rPr>
      </w:pPr>
      <w:r w:rsidRPr="00E17C1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ЛИСТ СОГЛАСОВАНИЯ</w:t>
      </w:r>
    </w:p>
    <w:p w:rsidR="00E17C1D" w:rsidRPr="00E17C1D" w:rsidRDefault="00E17C1D" w:rsidP="00E17C1D">
      <w:pPr>
        <w:widowControl/>
        <w:tabs>
          <w:tab w:val="left" w:pos="7218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17C1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E17C1D" w:rsidRPr="00E17C1D" w:rsidRDefault="00E17C1D" w:rsidP="00E17C1D">
      <w:pPr>
        <w:widowControl/>
        <w:tabs>
          <w:tab w:val="left" w:pos="7218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17C1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Выселковского района от 19 июля 2022 года №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Pr="00E17C1D">
        <w:rPr>
          <w:rFonts w:ascii="Times New Roman" w:eastAsia="Times New Roman" w:hAnsi="Times New Roman" w:cs="Times New Roman"/>
          <w:sz w:val="28"/>
          <w:szCs w:val="28"/>
          <w:lang w:eastAsia="en-US"/>
        </w:rPr>
        <w:t>-15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6</w:t>
      </w:r>
    </w:p>
    <w:p w:rsidR="00E17C1D" w:rsidRPr="00E17C1D" w:rsidRDefault="00E17C1D" w:rsidP="00E17C1D">
      <w:pPr>
        <w:widowControl/>
        <w:tabs>
          <w:tab w:val="left" w:pos="7218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17C1D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Pr="00E17C1D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Об утверждении Правил благоустройства территории </w:t>
      </w:r>
    </w:p>
    <w:p w:rsidR="00E17C1D" w:rsidRPr="00E17C1D" w:rsidRDefault="00E17C1D" w:rsidP="00E17C1D">
      <w:pPr>
        <w:widowControl/>
        <w:tabs>
          <w:tab w:val="left" w:pos="7218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17C1D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Выселковского сельского поселения </w:t>
      </w:r>
    </w:p>
    <w:p w:rsidR="00E17C1D" w:rsidRPr="00E17C1D" w:rsidRDefault="00E17C1D" w:rsidP="00E17C1D">
      <w:pPr>
        <w:widowControl/>
        <w:tabs>
          <w:tab w:val="left" w:pos="7218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17C1D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Выселковского района»</w:t>
      </w:r>
    </w:p>
    <w:p w:rsidR="00E17C1D" w:rsidRPr="00E17C1D" w:rsidRDefault="00E17C1D" w:rsidP="00E17C1D">
      <w:pPr>
        <w:widowControl/>
        <w:tabs>
          <w:tab w:val="left" w:pos="7218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</w:pPr>
    </w:p>
    <w:p w:rsidR="00E17C1D" w:rsidRPr="00E17C1D" w:rsidRDefault="00E17C1D" w:rsidP="00E17C1D">
      <w:pPr>
        <w:widowControl/>
        <w:tabs>
          <w:tab w:val="left" w:pos="7218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17C1D" w:rsidRPr="00E17C1D" w:rsidRDefault="00E17C1D" w:rsidP="00E17C1D">
      <w:pPr>
        <w:widowControl/>
        <w:tabs>
          <w:tab w:val="left" w:pos="7218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10383" w:type="dxa"/>
        <w:jc w:val="center"/>
        <w:tblLook w:val="00A0" w:firstRow="1" w:lastRow="0" w:firstColumn="1" w:lastColumn="0" w:noHBand="0" w:noVBand="0"/>
      </w:tblPr>
      <w:tblGrid>
        <w:gridCol w:w="5618"/>
        <w:gridCol w:w="4765"/>
      </w:tblGrid>
      <w:tr w:rsidR="00E17C1D" w:rsidRPr="00E17C1D" w:rsidTr="004F7BB9">
        <w:trPr>
          <w:trHeight w:val="1669"/>
          <w:jc w:val="center"/>
        </w:trPr>
        <w:tc>
          <w:tcPr>
            <w:tcW w:w="5618" w:type="dxa"/>
            <w:hideMark/>
          </w:tcPr>
          <w:p w:rsidR="00E17C1D" w:rsidRPr="00E17C1D" w:rsidRDefault="00E17C1D" w:rsidP="00E17C1D">
            <w:pPr>
              <w:widowControl/>
              <w:tabs>
                <w:tab w:val="left" w:pos="7218"/>
              </w:tabs>
              <w:autoSpaceDE/>
              <w:autoSpaceDN/>
              <w:adjustRightInd/>
              <w:ind w:left="-113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17C1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Проект подготовил и внес:</w:t>
            </w:r>
          </w:p>
          <w:p w:rsidR="00E17C1D" w:rsidRPr="00E17C1D" w:rsidRDefault="00E17C1D" w:rsidP="00E17C1D">
            <w:pPr>
              <w:widowControl/>
              <w:tabs>
                <w:tab w:val="left" w:pos="7218"/>
              </w:tabs>
              <w:autoSpaceDE/>
              <w:autoSpaceDN/>
              <w:adjustRightInd/>
              <w:ind w:left="-108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17C1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Начальник общего отдела администрации </w:t>
            </w:r>
          </w:p>
          <w:p w:rsidR="00E17C1D" w:rsidRPr="00E17C1D" w:rsidRDefault="00E17C1D" w:rsidP="00E17C1D">
            <w:pPr>
              <w:widowControl/>
              <w:tabs>
                <w:tab w:val="left" w:pos="7218"/>
              </w:tabs>
              <w:autoSpaceDE/>
              <w:autoSpaceDN/>
              <w:adjustRightInd/>
              <w:ind w:left="-108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17C1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Выселковского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17C1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Выселковского района</w:t>
            </w:r>
          </w:p>
        </w:tc>
        <w:tc>
          <w:tcPr>
            <w:tcW w:w="4765" w:type="dxa"/>
          </w:tcPr>
          <w:p w:rsidR="00E17C1D" w:rsidRPr="00E17C1D" w:rsidRDefault="00E17C1D" w:rsidP="00E17C1D">
            <w:pPr>
              <w:widowControl/>
              <w:tabs>
                <w:tab w:val="left" w:pos="7218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E17C1D" w:rsidRPr="00E17C1D" w:rsidRDefault="00E17C1D" w:rsidP="00E17C1D">
            <w:pPr>
              <w:widowControl/>
              <w:tabs>
                <w:tab w:val="left" w:pos="7218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E17C1D" w:rsidRPr="00E17C1D" w:rsidRDefault="00E17C1D" w:rsidP="00E17C1D">
            <w:pPr>
              <w:widowControl/>
              <w:tabs>
                <w:tab w:val="left" w:pos="7218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E17C1D" w:rsidRPr="00E17C1D" w:rsidRDefault="00E17C1D" w:rsidP="00E17C1D">
            <w:pPr>
              <w:widowControl/>
              <w:tabs>
                <w:tab w:val="left" w:pos="7218"/>
              </w:tabs>
              <w:autoSpaceDE/>
              <w:autoSpaceDN/>
              <w:adjustRightInd/>
              <w:ind w:left="2925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17C1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</w:t>
            </w:r>
            <w:r w:rsidRPr="00E17C1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А.В.Бойко </w:t>
            </w:r>
          </w:p>
        </w:tc>
      </w:tr>
    </w:tbl>
    <w:p w:rsidR="00E17C1D" w:rsidRPr="00E17C1D" w:rsidRDefault="00E17C1D" w:rsidP="00E17C1D">
      <w:pPr>
        <w:widowControl/>
        <w:tabs>
          <w:tab w:val="left" w:pos="7218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17C1D" w:rsidRPr="00E17C1D" w:rsidRDefault="00E17C1D" w:rsidP="00E17C1D">
      <w:pPr>
        <w:widowControl/>
        <w:tabs>
          <w:tab w:val="left" w:pos="7218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17C1D">
        <w:rPr>
          <w:rFonts w:ascii="Times New Roman" w:eastAsia="Times New Roman" w:hAnsi="Times New Roman" w:cs="Times New Roman"/>
          <w:sz w:val="28"/>
          <w:szCs w:val="28"/>
          <w:lang w:eastAsia="en-US"/>
        </w:rPr>
        <w:t>«__</w:t>
      </w:r>
      <w:proofErr w:type="gramStart"/>
      <w:r w:rsidRPr="00E17C1D">
        <w:rPr>
          <w:rFonts w:ascii="Times New Roman" w:eastAsia="Times New Roman" w:hAnsi="Times New Roman" w:cs="Times New Roman"/>
          <w:sz w:val="28"/>
          <w:szCs w:val="28"/>
          <w:lang w:eastAsia="en-US"/>
        </w:rPr>
        <w:t>_»_</w:t>
      </w:r>
      <w:proofErr w:type="gramEnd"/>
      <w:r w:rsidRPr="00E17C1D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 2022 год</w:t>
      </w:r>
    </w:p>
    <w:p w:rsidR="00E17C1D" w:rsidRPr="00E17C1D" w:rsidRDefault="00E17C1D" w:rsidP="00E17C1D">
      <w:pPr>
        <w:widowControl/>
        <w:tabs>
          <w:tab w:val="left" w:pos="7218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17C1D" w:rsidRPr="00E17C1D" w:rsidRDefault="00E17C1D" w:rsidP="00E17C1D">
      <w:pPr>
        <w:widowControl/>
        <w:tabs>
          <w:tab w:val="left" w:pos="7218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tbl>
      <w:tblPr>
        <w:tblW w:w="13285" w:type="dxa"/>
        <w:tblInd w:w="-318" w:type="dxa"/>
        <w:tblLook w:val="00A0" w:firstRow="1" w:lastRow="0" w:firstColumn="1" w:lastColumn="0" w:noHBand="0" w:noVBand="0"/>
      </w:tblPr>
      <w:tblGrid>
        <w:gridCol w:w="10383"/>
        <w:gridCol w:w="2902"/>
      </w:tblGrid>
      <w:tr w:rsidR="00E17C1D" w:rsidRPr="00E17C1D" w:rsidTr="00D87993">
        <w:tc>
          <w:tcPr>
            <w:tcW w:w="10383" w:type="dxa"/>
          </w:tcPr>
          <w:p w:rsidR="00E17C1D" w:rsidRPr="00E17C1D" w:rsidRDefault="00E17C1D" w:rsidP="00E17C1D">
            <w:pPr>
              <w:widowControl/>
              <w:tabs>
                <w:tab w:val="left" w:pos="7218"/>
              </w:tabs>
              <w:autoSpaceDE/>
              <w:autoSpaceDN/>
              <w:adjustRightInd/>
              <w:ind w:left="-108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17C1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Проект согласован:</w:t>
            </w:r>
          </w:p>
          <w:p w:rsidR="00E17C1D" w:rsidRDefault="00E17C1D" w:rsidP="00E17C1D">
            <w:pPr>
              <w:widowControl/>
              <w:tabs>
                <w:tab w:val="left" w:pos="7218"/>
              </w:tabs>
              <w:autoSpaceDE/>
              <w:autoSpaceDN/>
              <w:adjustRightInd/>
              <w:ind w:left="-108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17C1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Заместитель главы администрации </w:t>
            </w:r>
          </w:p>
          <w:p w:rsidR="00E17C1D" w:rsidRDefault="00E17C1D" w:rsidP="00E17C1D">
            <w:pPr>
              <w:widowControl/>
              <w:tabs>
                <w:tab w:val="left" w:pos="7218"/>
              </w:tabs>
              <w:autoSpaceDE/>
              <w:autoSpaceDN/>
              <w:adjustRightInd/>
              <w:ind w:left="-108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17C1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Выселковского сельского поселения </w:t>
            </w:r>
          </w:p>
          <w:p w:rsidR="00E17C1D" w:rsidRDefault="00E17C1D" w:rsidP="00E17C1D">
            <w:pPr>
              <w:widowControl/>
              <w:tabs>
                <w:tab w:val="left" w:pos="7218"/>
              </w:tabs>
              <w:autoSpaceDE/>
              <w:autoSpaceDN/>
              <w:adjustRightInd/>
              <w:ind w:left="-108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17C1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Выселковского района по финансовым </w:t>
            </w:r>
          </w:p>
          <w:p w:rsidR="00E17C1D" w:rsidRPr="00E17C1D" w:rsidRDefault="00E17C1D" w:rsidP="00E17C1D">
            <w:pPr>
              <w:widowControl/>
              <w:tabs>
                <w:tab w:val="left" w:pos="7218"/>
              </w:tabs>
              <w:autoSpaceDE/>
              <w:autoSpaceDN/>
              <w:adjustRightInd/>
              <w:ind w:left="-108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17C1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 производственным вопросам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</w:t>
            </w:r>
            <w:r w:rsidR="00057C9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443A9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17C1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О.А.Кирячкова-Богдан</w:t>
            </w:r>
          </w:p>
          <w:p w:rsidR="00E17C1D" w:rsidRPr="00E17C1D" w:rsidRDefault="00E17C1D" w:rsidP="00E17C1D">
            <w:pPr>
              <w:widowControl/>
              <w:tabs>
                <w:tab w:val="left" w:pos="7218"/>
              </w:tabs>
              <w:autoSpaceDE/>
              <w:autoSpaceDN/>
              <w:adjustRightInd/>
              <w:ind w:left="-108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17C1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</w:t>
            </w:r>
          </w:p>
          <w:p w:rsidR="00E17C1D" w:rsidRPr="00E17C1D" w:rsidRDefault="00E17C1D" w:rsidP="00E17C1D">
            <w:pPr>
              <w:widowControl/>
              <w:tabs>
                <w:tab w:val="left" w:pos="7218"/>
              </w:tabs>
              <w:autoSpaceDE/>
              <w:autoSpaceDN/>
              <w:adjustRightInd/>
              <w:ind w:left="-1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02" w:type="dxa"/>
          </w:tcPr>
          <w:p w:rsidR="00E17C1D" w:rsidRPr="00E17C1D" w:rsidRDefault="00E17C1D" w:rsidP="00E17C1D">
            <w:pPr>
              <w:widowControl/>
              <w:tabs>
                <w:tab w:val="left" w:pos="7218"/>
              </w:tabs>
              <w:autoSpaceDE/>
              <w:autoSpaceDN/>
              <w:adjustRightInd/>
              <w:ind w:left="-1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E17C1D" w:rsidRPr="00E17C1D" w:rsidRDefault="00E17C1D" w:rsidP="00E17C1D">
            <w:pPr>
              <w:widowControl/>
              <w:tabs>
                <w:tab w:val="left" w:pos="7218"/>
              </w:tabs>
              <w:autoSpaceDE/>
              <w:autoSpaceDN/>
              <w:adjustRightInd/>
              <w:ind w:left="-1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E17C1D" w:rsidRPr="00E17C1D" w:rsidRDefault="00E17C1D" w:rsidP="00E17C1D">
            <w:pPr>
              <w:widowControl/>
              <w:tabs>
                <w:tab w:val="left" w:pos="7218"/>
              </w:tabs>
              <w:autoSpaceDE/>
              <w:autoSpaceDN/>
              <w:adjustRightInd/>
              <w:ind w:left="-1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E17C1D" w:rsidRPr="00E17C1D" w:rsidRDefault="00E17C1D" w:rsidP="00E17C1D">
            <w:pPr>
              <w:widowControl/>
              <w:tabs>
                <w:tab w:val="left" w:pos="7218"/>
              </w:tabs>
              <w:autoSpaceDE/>
              <w:autoSpaceDN/>
              <w:adjustRightInd/>
              <w:ind w:left="-1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17C1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E17C1D" w:rsidRPr="00E17C1D" w:rsidRDefault="00E17C1D" w:rsidP="00E17C1D">
            <w:pPr>
              <w:widowControl/>
              <w:tabs>
                <w:tab w:val="left" w:pos="7218"/>
              </w:tabs>
              <w:autoSpaceDE/>
              <w:autoSpaceDN/>
              <w:adjustRightInd/>
              <w:ind w:left="-142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17C1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E17C1D" w:rsidRPr="00E17C1D" w:rsidRDefault="00E17C1D" w:rsidP="00E17C1D">
      <w:pPr>
        <w:widowControl/>
        <w:tabs>
          <w:tab w:val="left" w:pos="7218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17C1D">
        <w:rPr>
          <w:rFonts w:ascii="Times New Roman" w:eastAsia="Times New Roman" w:hAnsi="Times New Roman" w:cs="Times New Roman"/>
          <w:sz w:val="28"/>
          <w:szCs w:val="28"/>
          <w:lang w:eastAsia="en-US"/>
        </w:rPr>
        <w:t>«__</w:t>
      </w:r>
      <w:proofErr w:type="gramStart"/>
      <w:r w:rsidRPr="00E17C1D">
        <w:rPr>
          <w:rFonts w:ascii="Times New Roman" w:eastAsia="Times New Roman" w:hAnsi="Times New Roman" w:cs="Times New Roman"/>
          <w:sz w:val="28"/>
          <w:szCs w:val="28"/>
          <w:lang w:eastAsia="en-US"/>
        </w:rPr>
        <w:t>_»_</w:t>
      </w:r>
      <w:proofErr w:type="gramEnd"/>
      <w:r w:rsidRPr="00E17C1D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 2022 год</w:t>
      </w:r>
    </w:p>
    <w:p w:rsidR="00E17C1D" w:rsidRDefault="00E17C1D" w:rsidP="00E17C1D">
      <w:pPr>
        <w:widowControl/>
        <w:tabs>
          <w:tab w:val="left" w:pos="7218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87993" w:rsidRPr="00E17C1D" w:rsidRDefault="00D87993" w:rsidP="00E17C1D">
      <w:pPr>
        <w:widowControl/>
        <w:tabs>
          <w:tab w:val="left" w:pos="7218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17C1D" w:rsidRPr="00E17C1D" w:rsidRDefault="00E17C1D" w:rsidP="00E17C1D">
      <w:pPr>
        <w:widowControl/>
        <w:tabs>
          <w:tab w:val="left" w:pos="7218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17C1D" w:rsidRDefault="00E17C1D" w:rsidP="00E17C1D">
      <w:pPr>
        <w:widowControl/>
        <w:tabs>
          <w:tab w:val="left" w:pos="7218"/>
        </w:tabs>
        <w:autoSpaceDE/>
        <w:autoSpaceDN/>
        <w:adjustRightInd/>
        <w:ind w:left="-284" w:firstLine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Главный специалист</w:t>
      </w:r>
      <w:r w:rsidRPr="00E17C1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администрации </w:t>
      </w:r>
    </w:p>
    <w:p w:rsidR="00E17C1D" w:rsidRDefault="00E17C1D" w:rsidP="00E17C1D">
      <w:pPr>
        <w:widowControl/>
        <w:tabs>
          <w:tab w:val="left" w:pos="7218"/>
        </w:tabs>
        <w:autoSpaceDE/>
        <w:autoSpaceDN/>
        <w:adjustRightInd/>
        <w:ind w:left="-284" w:firstLine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17C1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Выселковского сельского поселения </w:t>
      </w:r>
    </w:p>
    <w:p w:rsidR="00E17C1D" w:rsidRPr="00E17C1D" w:rsidRDefault="00E17C1D" w:rsidP="00E17C1D">
      <w:pPr>
        <w:widowControl/>
        <w:tabs>
          <w:tab w:val="left" w:pos="7218"/>
        </w:tabs>
        <w:autoSpaceDE/>
        <w:autoSpaceDN/>
        <w:adjustRightInd/>
        <w:ind w:left="-284" w:firstLine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17C1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Выселковского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</w:t>
      </w:r>
      <w:r w:rsidR="00443A9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</w:t>
      </w:r>
      <w:r w:rsidR="00057C9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D8799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В.Н.Кравченко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</w:t>
      </w:r>
    </w:p>
    <w:p w:rsidR="00E17C1D" w:rsidRDefault="00E17C1D" w:rsidP="00E17C1D">
      <w:pPr>
        <w:widowControl/>
        <w:tabs>
          <w:tab w:val="left" w:pos="7218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17C1D" w:rsidRPr="00E17C1D" w:rsidRDefault="00E17C1D" w:rsidP="00E17C1D">
      <w:pPr>
        <w:widowControl/>
        <w:tabs>
          <w:tab w:val="left" w:pos="7218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17C1D">
        <w:rPr>
          <w:rFonts w:ascii="Times New Roman" w:eastAsia="Times New Roman" w:hAnsi="Times New Roman" w:cs="Times New Roman"/>
          <w:sz w:val="28"/>
          <w:szCs w:val="28"/>
          <w:lang w:eastAsia="en-US"/>
        </w:rPr>
        <w:t>«__</w:t>
      </w:r>
      <w:proofErr w:type="gramStart"/>
      <w:r w:rsidRPr="00E17C1D">
        <w:rPr>
          <w:rFonts w:ascii="Times New Roman" w:eastAsia="Times New Roman" w:hAnsi="Times New Roman" w:cs="Times New Roman"/>
          <w:sz w:val="28"/>
          <w:szCs w:val="28"/>
          <w:lang w:eastAsia="en-US"/>
        </w:rPr>
        <w:t>_»_</w:t>
      </w:r>
      <w:proofErr w:type="gramEnd"/>
      <w:r w:rsidRPr="00E17C1D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 2022 год</w:t>
      </w:r>
      <w:bookmarkEnd w:id="4"/>
    </w:p>
    <w:p w:rsidR="00E17C1D" w:rsidRPr="00E17C1D" w:rsidRDefault="00E17C1D" w:rsidP="00E17C1D">
      <w:pPr>
        <w:widowControl/>
        <w:tabs>
          <w:tab w:val="left" w:pos="2310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17C1D" w:rsidRPr="002D014F" w:rsidRDefault="00E17C1D" w:rsidP="009373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0184" w:rsidRPr="002D014F" w:rsidRDefault="00BA0184" w:rsidP="00CE0835">
      <w:pPr>
        <w:tabs>
          <w:tab w:val="left" w:pos="1134"/>
        </w:tabs>
        <w:autoSpaceDE/>
        <w:autoSpaceDN/>
        <w:adjustRightInd/>
        <w:ind w:left="5245" w:firstLine="0"/>
        <w:jc w:val="left"/>
        <w:rPr>
          <w:rFonts w:ascii="Times New Roman" w:hAnsi="Times New Roman" w:cs="Times New Roman"/>
          <w:color w:val="000000" w:themeColor="text1"/>
          <w:sz w:val="28"/>
          <w:szCs w:val="20"/>
          <w:lang w:eastAsia="x-none"/>
        </w:rPr>
      </w:pPr>
    </w:p>
    <w:p w:rsidR="00BA0184" w:rsidRPr="002D014F" w:rsidRDefault="00BA0184" w:rsidP="00CE0835">
      <w:pPr>
        <w:tabs>
          <w:tab w:val="left" w:pos="1134"/>
        </w:tabs>
        <w:autoSpaceDE/>
        <w:autoSpaceDN/>
        <w:adjustRightInd/>
        <w:ind w:left="5245" w:firstLine="0"/>
        <w:jc w:val="left"/>
        <w:rPr>
          <w:rFonts w:ascii="Times New Roman" w:hAnsi="Times New Roman" w:cs="Times New Roman"/>
          <w:color w:val="000000" w:themeColor="text1"/>
          <w:sz w:val="28"/>
          <w:szCs w:val="20"/>
          <w:lang w:eastAsia="x-none"/>
        </w:rPr>
      </w:pPr>
    </w:p>
    <w:p w:rsidR="00BA0184" w:rsidRPr="002D014F" w:rsidRDefault="00BA0184" w:rsidP="00CE0835">
      <w:pPr>
        <w:tabs>
          <w:tab w:val="left" w:pos="1134"/>
        </w:tabs>
        <w:autoSpaceDE/>
        <w:autoSpaceDN/>
        <w:adjustRightInd/>
        <w:ind w:left="5245" w:firstLine="0"/>
        <w:jc w:val="left"/>
        <w:rPr>
          <w:rFonts w:ascii="Times New Roman" w:hAnsi="Times New Roman" w:cs="Times New Roman"/>
          <w:color w:val="000000" w:themeColor="text1"/>
          <w:sz w:val="28"/>
          <w:szCs w:val="20"/>
          <w:lang w:eastAsia="x-none"/>
        </w:rPr>
      </w:pPr>
    </w:p>
    <w:p w:rsidR="00BA0184" w:rsidRPr="002D014F" w:rsidRDefault="00BA0184" w:rsidP="00CE0835">
      <w:pPr>
        <w:tabs>
          <w:tab w:val="left" w:pos="1134"/>
        </w:tabs>
        <w:autoSpaceDE/>
        <w:autoSpaceDN/>
        <w:adjustRightInd/>
        <w:ind w:left="5245" w:firstLine="0"/>
        <w:jc w:val="left"/>
        <w:rPr>
          <w:rFonts w:ascii="Times New Roman" w:hAnsi="Times New Roman" w:cs="Times New Roman"/>
          <w:color w:val="000000" w:themeColor="text1"/>
          <w:sz w:val="28"/>
          <w:szCs w:val="20"/>
          <w:lang w:eastAsia="x-none"/>
        </w:rPr>
      </w:pPr>
    </w:p>
    <w:p w:rsidR="00BA0184" w:rsidRPr="002D014F" w:rsidRDefault="00BA0184" w:rsidP="00CE0835">
      <w:pPr>
        <w:tabs>
          <w:tab w:val="left" w:pos="1134"/>
        </w:tabs>
        <w:autoSpaceDE/>
        <w:autoSpaceDN/>
        <w:adjustRightInd/>
        <w:ind w:left="5245" w:firstLine="0"/>
        <w:jc w:val="left"/>
        <w:rPr>
          <w:rFonts w:ascii="Times New Roman" w:hAnsi="Times New Roman" w:cs="Times New Roman"/>
          <w:color w:val="000000" w:themeColor="text1"/>
          <w:sz w:val="28"/>
          <w:szCs w:val="20"/>
          <w:lang w:eastAsia="x-none"/>
        </w:rPr>
      </w:pPr>
    </w:p>
    <w:p w:rsidR="00BA0184" w:rsidRPr="002D014F" w:rsidRDefault="00BA0184" w:rsidP="00CE0835">
      <w:pPr>
        <w:tabs>
          <w:tab w:val="left" w:pos="1134"/>
        </w:tabs>
        <w:autoSpaceDE/>
        <w:autoSpaceDN/>
        <w:adjustRightInd/>
        <w:ind w:left="5245" w:firstLine="0"/>
        <w:jc w:val="left"/>
        <w:rPr>
          <w:rFonts w:ascii="Times New Roman" w:hAnsi="Times New Roman" w:cs="Times New Roman"/>
          <w:color w:val="000000" w:themeColor="text1"/>
          <w:sz w:val="28"/>
          <w:szCs w:val="20"/>
          <w:lang w:eastAsia="x-none"/>
        </w:rPr>
      </w:pPr>
    </w:p>
    <w:p w:rsidR="00BA0184" w:rsidRPr="002D014F" w:rsidRDefault="00BA0184" w:rsidP="00CE0835">
      <w:pPr>
        <w:tabs>
          <w:tab w:val="left" w:pos="1134"/>
        </w:tabs>
        <w:autoSpaceDE/>
        <w:autoSpaceDN/>
        <w:adjustRightInd/>
        <w:ind w:left="5245" w:firstLine="0"/>
        <w:jc w:val="left"/>
        <w:rPr>
          <w:rFonts w:ascii="Times New Roman" w:hAnsi="Times New Roman" w:cs="Times New Roman"/>
          <w:color w:val="000000" w:themeColor="text1"/>
          <w:sz w:val="28"/>
          <w:szCs w:val="20"/>
          <w:lang w:eastAsia="x-none"/>
        </w:rPr>
      </w:pPr>
    </w:p>
    <w:sectPr w:rsidR="00BA0184" w:rsidRPr="002D014F" w:rsidSect="00443A9C">
      <w:headerReference w:type="default" r:id="rId9"/>
      <w:footerReference w:type="default" r:id="rId10"/>
      <w:pgSz w:w="11900" w:h="16800"/>
      <w:pgMar w:top="284" w:right="418" w:bottom="1134" w:left="1701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CD6" w:rsidRDefault="001A5CD6">
      <w:r>
        <w:separator/>
      </w:r>
    </w:p>
  </w:endnote>
  <w:endnote w:type="continuationSeparator" w:id="0">
    <w:p w:rsidR="001A5CD6" w:rsidRDefault="001A5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505" w:rsidRDefault="0084450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CD6" w:rsidRDefault="001A5CD6">
      <w:r>
        <w:separator/>
      </w:r>
    </w:p>
  </w:footnote>
  <w:footnote w:type="continuationSeparator" w:id="0">
    <w:p w:rsidR="001A5CD6" w:rsidRDefault="001A5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505" w:rsidRDefault="00844505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0B3"/>
    <w:rsid w:val="00001C8C"/>
    <w:rsid w:val="00021993"/>
    <w:rsid w:val="00021FCE"/>
    <w:rsid w:val="00024438"/>
    <w:rsid w:val="00030E2E"/>
    <w:rsid w:val="00057C9B"/>
    <w:rsid w:val="00116ADF"/>
    <w:rsid w:val="00124BF0"/>
    <w:rsid w:val="00151BB6"/>
    <w:rsid w:val="00154534"/>
    <w:rsid w:val="00173595"/>
    <w:rsid w:val="0019054C"/>
    <w:rsid w:val="001A5CD6"/>
    <w:rsid w:val="001B5316"/>
    <w:rsid w:val="001B794B"/>
    <w:rsid w:val="001E78F3"/>
    <w:rsid w:val="002154CB"/>
    <w:rsid w:val="00264E94"/>
    <w:rsid w:val="0027763E"/>
    <w:rsid w:val="002A144D"/>
    <w:rsid w:val="002C380E"/>
    <w:rsid w:val="002D014F"/>
    <w:rsid w:val="002E2524"/>
    <w:rsid w:val="002F37F6"/>
    <w:rsid w:val="002F65E4"/>
    <w:rsid w:val="00372880"/>
    <w:rsid w:val="0039264B"/>
    <w:rsid w:val="003A7127"/>
    <w:rsid w:val="003C5830"/>
    <w:rsid w:val="003D1A85"/>
    <w:rsid w:val="00443A9C"/>
    <w:rsid w:val="004445D6"/>
    <w:rsid w:val="00466E14"/>
    <w:rsid w:val="004A6C58"/>
    <w:rsid w:val="004B6774"/>
    <w:rsid w:val="005147BB"/>
    <w:rsid w:val="00535CEB"/>
    <w:rsid w:val="0055425A"/>
    <w:rsid w:val="005C6375"/>
    <w:rsid w:val="00621364"/>
    <w:rsid w:val="0063698F"/>
    <w:rsid w:val="00645F61"/>
    <w:rsid w:val="00660649"/>
    <w:rsid w:val="006A0AD7"/>
    <w:rsid w:val="006E78BD"/>
    <w:rsid w:val="007130F7"/>
    <w:rsid w:val="0072221E"/>
    <w:rsid w:val="00752591"/>
    <w:rsid w:val="00776AED"/>
    <w:rsid w:val="007E32B2"/>
    <w:rsid w:val="00804BFD"/>
    <w:rsid w:val="008420F0"/>
    <w:rsid w:val="00844505"/>
    <w:rsid w:val="00850C09"/>
    <w:rsid w:val="008B61AF"/>
    <w:rsid w:val="008C31E0"/>
    <w:rsid w:val="008C43EC"/>
    <w:rsid w:val="008D4B53"/>
    <w:rsid w:val="008D504B"/>
    <w:rsid w:val="008F1616"/>
    <w:rsid w:val="0090040F"/>
    <w:rsid w:val="00923252"/>
    <w:rsid w:val="00923C02"/>
    <w:rsid w:val="009270F2"/>
    <w:rsid w:val="0093738D"/>
    <w:rsid w:val="00974800"/>
    <w:rsid w:val="009A010E"/>
    <w:rsid w:val="009A4EF9"/>
    <w:rsid w:val="009D4FCF"/>
    <w:rsid w:val="00A14970"/>
    <w:rsid w:val="00A330B3"/>
    <w:rsid w:val="00A42A32"/>
    <w:rsid w:val="00A66B1C"/>
    <w:rsid w:val="00A733BA"/>
    <w:rsid w:val="00A844E2"/>
    <w:rsid w:val="00AD7C30"/>
    <w:rsid w:val="00AE7CB3"/>
    <w:rsid w:val="00B11B28"/>
    <w:rsid w:val="00B26BDC"/>
    <w:rsid w:val="00B54F35"/>
    <w:rsid w:val="00B61772"/>
    <w:rsid w:val="00B87954"/>
    <w:rsid w:val="00B965E5"/>
    <w:rsid w:val="00BA0184"/>
    <w:rsid w:val="00BA0743"/>
    <w:rsid w:val="00BC1DA6"/>
    <w:rsid w:val="00C20456"/>
    <w:rsid w:val="00C81121"/>
    <w:rsid w:val="00C9738D"/>
    <w:rsid w:val="00CA14A4"/>
    <w:rsid w:val="00CD68D6"/>
    <w:rsid w:val="00CE0835"/>
    <w:rsid w:val="00CF22B6"/>
    <w:rsid w:val="00D02ECE"/>
    <w:rsid w:val="00D043C8"/>
    <w:rsid w:val="00D06D5E"/>
    <w:rsid w:val="00D44B6A"/>
    <w:rsid w:val="00D87993"/>
    <w:rsid w:val="00DB291E"/>
    <w:rsid w:val="00DC4760"/>
    <w:rsid w:val="00DE300E"/>
    <w:rsid w:val="00E17C1D"/>
    <w:rsid w:val="00E311AF"/>
    <w:rsid w:val="00E479A4"/>
    <w:rsid w:val="00E54BA8"/>
    <w:rsid w:val="00EC74E2"/>
    <w:rsid w:val="00EE6616"/>
    <w:rsid w:val="00F85275"/>
    <w:rsid w:val="00F87D97"/>
    <w:rsid w:val="00F94790"/>
    <w:rsid w:val="00FB5419"/>
    <w:rsid w:val="00FF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32A2F2"/>
  <w14:defaultImageDpi w14:val="0"/>
  <w15:docId w15:val="{5EBE9813-4050-4437-B1AB-0B426C66A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C1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2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7">
    <w:name w:val="Комментарий"/>
    <w:basedOn w:val="a6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a">
    <w:name w:val="Цветовое выделение для Текст"/>
    <w:uiPriority w:val="99"/>
    <w:rPr>
      <w:rFonts w:ascii="Times New Roman CYR" w:hAnsi="Times New Roman CYR"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Pr>
      <w:rFonts w:ascii="Times New Roman CYR" w:hAnsi="Times New Roman CYR" w:cs="Times New Roman CYR"/>
      <w:sz w:val="24"/>
      <w:szCs w:val="24"/>
    </w:rPr>
  </w:style>
  <w:style w:type="paragraph" w:customStyle="1" w:styleId="af">
    <w:name w:val="Знак Знак Знак Знак Знак Знак Знак"/>
    <w:basedOn w:val="a"/>
    <w:autoRedefine/>
    <w:rsid w:val="002A144D"/>
    <w:pPr>
      <w:widowControl/>
      <w:autoSpaceDE/>
      <w:autoSpaceDN/>
      <w:adjustRightInd/>
      <w:spacing w:before="120" w:line="240" w:lineRule="exact"/>
      <w:ind w:left="40" w:firstLine="0"/>
      <w:jc w:val="left"/>
    </w:pPr>
    <w:rPr>
      <w:rFonts w:ascii="Times New Roman" w:eastAsia="SimSun" w:hAnsi="Times New Roman" w:cs="Times New Roman"/>
      <w:sz w:val="28"/>
      <w:szCs w:val="28"/>
      <w:lang w:eastAsia="en-US"/>
    </w:rPr>
  </w:style>
  <w:style w:type="character" w:customStyle="1" w:styleId="s10">
    <w:name w:val="s_10"/>
    <w:rsid w:val="00CD68D6"/>
  </w:style>
  <w:style w:type="paragraph" w:styleId="af0">
    <w:name w:val="Normal (Web)"/>
    <w:basedOn w:val="a"/>
    <w:uiPriority w:val="99"/>
    <w:unhideWhenUsed/>
    <w:rsid w:val="0015453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rmal">
    <w:name w:val="consplusnormal"/>
    <w:basedOn w:val="a"/>
    <w:rsid w:val="0015453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2C380E"/>
    <w:rPr>
      <w:rFonts w:ascii="Calibri" w:hAnsi="Calibri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2C380E"/>
    <w:rPr>
      <w:rFonts w:ascii="Calibri" w:hAnsi="Calibri" w:cs="Times New Roman CYR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7E32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5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0C35A-FFC1-476A-AF9D-4505AA224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1016</Words>
  <Characters>5797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Об утверждении </vt:lpstr>
      <vt:lpstr>Правил благоустройства территории </vt:lpstr>
      <vt:lpstr>Выселковского сельского поселения </vt:lpstr>
      <vt:lpstr>Выселковского района</vt:lpstr>
    </vt:vector>
  </TitlesOfParts>
  <Company>НПП "Гарант-Сервис"</Company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ADMVSP_1</cp:lastModifiedBy>
  <cp:revision>13</cp:revision>
  <cp:lastPrinted>2022-08-09T06:16:00Z</cp:lastPrinted>
  <dcterms:created xsi:type="dcterms:W3CDTF">2022-07-13T08:57:00Z</dcterms:created>
  <dcterms:modified xsi:type="dcterms:W3CDTF">2022-08-09T06:25:00Z</dcterms:modified>
</cp:coreProperties>
</file>