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36" w:rsidRPr="007766FD" w:rsidRDefault="00B47036" w:rsidP="00B47036">
      <w:pPr>
        <w:jc w:val="center"/>
        <w:rPr>
          <w:bCs/>
          <w:noProof/>
          <w:szCs w:val="28"/>
        </w:rPr>
      </w:pPr>
      <w:r w:rsidRPr="007766FD">
        <w:rPr>
          <w:noProof/>
          <w:szCs w:val="28"/>
          <w:lang w:eastAsia="ru-RU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036" w:rsidRPr="007766FD" w:rsidRDefault="00B47036" w:rsidP="00B47036">
      <w:pPr>
        <w:jc w:val="center"/>
        <w:rPr>
          <w:bCs/>
          <w:noProof/>
          <w:szCs w:val="28"/>
        </w:rPr>
      </w:pPr>
      <w:r w:rsidRPr="007766FD">
        <w:rPr>
          <w:bCs/>
          <w:noProof/>
          <w:szCs w:val="28"/>
        </w:rPr>
        <w:t>СОВЕТ ВЫСЕЛКОВСКОГО СЕЛЬСКОГО ПОСЕЛЕНИЯ</w:t>
      </w:r>
    </w:p>
    <w:p w:rsidR="00B47036" w:rsidRPr="007766FD" w:rsidRDefault="00B47036" w:rsidP="00B47036">
      <w:pPr>
        <w:jc w:val="center"/>
        <w:rPr>
          <w:bCs/>
          <w:noProof/>
          <w:szCs w:val="28"/>
        </w:rPr>
      </w:pPr>
      <w:r w:rsidRPr="007766FD">
        <w:rPr>
          <w:bCs/>
          <w:noProof/>
          <w:szCs w:val="28"/>
        </w:rPr>
        <w:t>ВЫСЕЛКОВСКОГО РАЙОНА</w:t>
      </w:r>
    </w:p>
    <w:p w:rsidR="00B47036" w:rsidRPr="007766FD" w:rsidRDefault="00B47036" w:rsidP="00B47036">
      <w:pPr>
        <w:jc w:val="center"/>
        <w:rPr>
          <w:bCs/>
          <w:noProof/>
          <w:szCs w:val="28"/>
        </w:rPr>
      </w:pPr>
      <w:r w:rsidRPr="007766FD">
        <w:rPr>
          <w:bCs/>
          <w:noProof/>
          <w:szCs w:val="28"/>
          <w:lang w:val="en-US"/>
        </w:rPr>
        <w:t>III</w:t>
      </w:r>
      <w:r w:rsidRPr="007766FD">
        <w:rPr>
          <w:bCs/>
          <w:noProof/>
          <w:szCs w:val="28"/>
        </w:rPr>
        <w:t xml:space="preserve"> сессия </w:t>
      </w:r>
      <w:r w:rsidRPr="007766FD">
        <w:rPr>
          <w:bCs/>
          <w:noProof/>
          <w:szCs w:val="28"/>
          <w:lang w:val="en-US"/>
        </w:rPr>
        <w:t>V</w:t>
      </w:r>
      <w:r w:rsidRPr="007766FD">
        <w:rPr>
          <w:bCs/>
          <w:noProof/>
          <w:szCs w:val="28"/>
        </w:rPr>
        <w:t xml:space="preserve"> созыва</w:t>
      </w:r>
    </w:p>
    <w:p w:rsidR="00B47036" w:rsidRPr="007766FD" w:rsidRDefault="00B47036" w:rsidP="00B47036">
      <w:pPr>
        <w:jc w:val="center"/>
        <w:rPr>
          <w:bCs/>
          <w:noProof/>
          <w:szCs w:val="28"/>
        </w:rPr>
      </w:pPr>
    </w:p>
    <w:p w:rsidR="00B47036" w:rsidRPr="007766FD" w:rsidRDefault="00B47036" w:rsidP="00B47036">
      <w:pPr>
        <w:jc w:val="center"/>
        <w:rPr>
          <w:bCs/>
          <w:noProof/>
          <w:szCs w:val="28"/>
        </w:rPr>
      </w:pPr>
      <w:r w:rsidRPr="007766FD">
        <w:rPr>
          <w:bCs/>
          <w:noProof/>
          <w:szCs w:val="28"/>
        </w:rPr>
        <w:t>РЕШЕНИЕ</w:t>
      </w:r>
    </w:p>
    <w:p w:rsidR="00B47036" w:rsidRDefault="00B47036" w:rsidP="00B47036">
      <w:pPr>
        <w:jc w:val="center"/>
        <w:rPr>
          <w:bCs/>
          <w:noProof/>
          <w:szCs w:val="28"/>
        </w:rPr>
      </w:pPr>
      <w:r>
        <w:rPr>
          <w:bCs/>
          <w:noProof/>
          <w:szCs w:val="28"/>
        </w:rPr>
        <w:t xml:space="preserve">  </w:t>
      </w:r>
    </w:p>
    <w:p w:rsidR="00B47036" w:rsidRPr="007766FD" w:rsidRDefault="00187BF2" w:rsidP="00B47036">
      <w:pPr>
        <w:ind w:firstLine="0"/>
        <w:rPr>
          <w:bCs/>
          <w:noProof/>
          <w:szCs w:val="28"/>
        </w:rPr>
      </w:pPr>
      <w:r>
        <w:rPr>
          <w:bCs/>
          <w:noProof/>
          <w:szCs w:val="28"/>
        </w:rPr>
        <w:t xml:space="preserve">26 ноября </w:t>
      </w:r>
      <w:r w:rsidR="00B47036" w:rsidRPr="007766FD">
        <w:rPr>
          <w:bCs/>
          <w:noProof/>
          <w:szCs w:val="28"/>
        </w:rPr>
        <w:t xml:space="preserve">2024 года              </w:t>
      </w:r>
      <w:r w:rsidR="00B47036">
        <w:rPr>
          <w:bCs/>
          <w:noProof/>
          <w:szCs w:val="28"/>
        </w:rPr>
        <w:t xml:space="preserve">  </w:t>
      </w:r>
      <w:r w:rsidR="00B47036" w:rsidRPr="007766FD">
        <w:rPr>
          <w:bCs/>
          <w:noProof/>
          <w:szCs w:val="28"/>
        </w:rPr>
        <w:t xml:space="preserve">                                     </w:t>
      </w:r>
      <w:r w:rsidR="00B47036">
        <w:rPr>
          <w:bCs/>
          <w:noProof/>
          <w:szCs w:val="28"/>
        </w:rPr>
        <w:t xml:space="preserve">      </w:t>
      </w:r>
      <w:r w:rsidR="00B47036" w:rsidRPr="007766FD">
        <w:rPr>
          <w:bCs/>
          <w:noProof/>
          <w:szCs w:val="28"/>
        </w:rPr>
        <w:t xml:space="preserve">                               № </w:t>
      </w:r>
      <w:r>
        <w:rPr>
          <w:bCs/>
          <w:noProof/>
          <w:szCs w:val="28"/>
        </w:rPr>
        <w:t>3-19</w:t>
      </w:r>
      <w:r w:rsidR="00B47036">
        <w:rPr>
          <w:bCs/>
          <w:noProof/>
          <w:szCs w:val="28"/>
        </w:rPr>
        <w:t xml:space="preserve"> </w:t>
      </w:r>
    </w:p>
    <w:p w:rsidR="00B47036" w:rsidRPr="007766FD" w:rsidRDefault="00B47036" w:rsidP="00B47036">
      <w:pPr>
        <w:jc w:val="center"/>
        <w:rPr>
          <w:b/>
          <w:bCs/>
          <w:noProof/>
          <w:szCs w:val="28"/>
        </w:rPr>
      </w:pPr>
      <w:r w:rsidRPr="007766FD">
        <w:rPr>
          <w:bCs/>
          <w:noProof/>
          <w:szCs w:val="28"/>
        </w:rPr>
        <w:t>ст-ца Выселки</w:t>
      </w:r>
      <w:r w:rsidRPr="007766FD">
        <w:rPr>
          <w:b/>
          <w:bCs/>
          <w:noProof/>
          <w:szCs w:val="28"/>
        </w:rPr>
        <w:t xml:space="preserve">                       </w:t>
      </w:r>
    </w:p>
    <w:p w:rsidR="00B47036" w:rsidRPr="00F249AF" w:rsidRDefault="00B47036" w:rsidP="00B4703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FB5CF7" w:rsidRDefault="00FB5CF7" w:rsidP="00FB5CF7"/>
    <w:p w:rsidR="00FB5CF7" w:rsidRPr="00FB5CF7" w:rsidRDefault="00FB5CF7" w:rsidP="00FB5CF7">
      <w:pPr>
        <w:jc w:val="center"/>
        <w:rPr>
          <w:b/>
        </w:rPr>
      </w:pPr>
      <w:r w:rsidRPr="00FB5CF7">
        <w:rPr>
          <w:b/>
        </w:rPr>
        <w:t>Об установлении на территории</w:t>
      </w:r>
    </w:p>
    <w:p w:rsidR="00FB5CF7" w:rsidRPr="00FB5CF7" w:rsidRDefault="00FB5CF7" w:rsidP="00FB5CF7">
      <w:pPr>
        <w:jc w:val="center"/>
        <w:rPr>
          <w:b/>
        </w:rPr>
      </w:pPr>
      <w:r w:rsidRPr="00FB5CF7">
        <w:rPr>
          <w:b/>
        </w:rPr>
        <w:t>Выселковского сельского поселения Выселковского района</w:t>
      </w:r>
    </w:p>
    <w:p w:rsidR="00FB5CF7" w:rsidRPr="00FB5CF7" w:rsidRDefault="00FB5CF7" w:rsidP="00FB5CF7">
      <w:pPr>
        <w:jc w:val="center"/>
        <w:rPr>
          <w:b/>
        </w:rPr>
      </w:pPr>
      <w:r w:rsidRPr="00FB5CF7">
        <w:rPr>
          <w:b/>
        </w:rPr>
        <w:t>туристического налога</w:t>
      </w:r>
    </w:p>
    <w:p w:rsidR="00FB5CF7" w:rsidRDefault="00FB5CF7" w:rsidP="00FB5CF7"/>
    <w:p w:rsidR="00B47036" w:rsidRDefault="00B47036" w:rsidP="00FB5CF7"/>
    <w:p w:rsidR="00FB5CF7" w:rsidRDefault="00FB5CF7" w:rsidP="00FB5CF7">
      <w:r>
        <w:t>В соответствии с Федеральным законом от 12 июля 2024 г. N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13 июля 2024 г. N 177-ФЗ «О внесении изменений в Бюджетный кодекс Российской Федерации и отдельные законодательные акты Российской Федерации», Федеральным законом от 6 октября 2003 г. № 131-ФЗ «Об общих принципах организации местного самоуправления в Российской Федерации», Уставом Выселковского сельского поселения Выселковского района, Совет Выселковского сельского поселения Выселковского района р е ш и л:</w:t>
      </w:r>
    </w:p>
    <w:p w:rsidR="00FB5CF7" w:rsidRDefault="00FB5CF7" w:rsidP="00FB5CF7">
      <w:r>
        <w:t>1. Установить с 1 января 2025 г. в соответствии с главой 31.1 Налогового кодекса Российской Федерации на территории Выселковского сельского поселения Выселковского района туристический налог.</w:t>
      </w:r>
    </w:p>
    <w:p w:rsidR="00FB5CF7" w:rsidRDefault="00FB5CF7" w:rsidP="00FB5CF7">
      <w:r>
        <w:t>2. Определить налоговые ставки в следующих размерах:</w:t>
      </w:r>
    </w:p>
    <w:p w:rsidR="00FB5CF7" w:rsidRDefault="00FB5CF7" w:rsidP="00FB5CF7">
      <w:r>
        <w:t>1 процент от налоговой базы в 2025 году;</w:t>
      </w:r>
    </w:p>
    <w:p w:rsidR="00FB5CF7" w:rsidRDefault="00FB5CF7" w:rsidP="00FB5CF7">
      <w:r>
        <w:t>2 процента - в 2026 году;</w:t>
      </w:r>
    </w:p>
    <w:p w:rsidR="00FB5CF7" w:rsidRDefault="00FB5CF7" w:rsidP="00FB5CF7">
      <w:r>
        <w:t>3 процента - в 2027 году;</w:t>
      </w:r>
    </w:p>
    <w:p w:rsidR="00FB5CF7" w:rsidRDefault="00FB5CF7" w:rsidP="00FB5CF7">
      <w:r>
        <w:t>4 процента - в 2028 году;</w:t>
      </w:r>
    </w:p>
    <w:p w:rsidR="00FB5CF7" w:rsidRDefault="00B47036" w:rsidP="00FB5CF7">
      <w:r>
        <w:t>5 процентов - в</w:t>
      </w:r>
      <w:r w:rsidR="00FB5CF7">
        <w:t xml:space="preserve"> 2029 году.</w:t>
      </w:r>
    </w:p>
    <w:p w:rsidR="00FB5CF7" w:rsidRDefault="00FB5CF7" w:rsidP="00FB5CF7">
      <w:r>
        <w:t>Налоговая база определяется как стоимость оказываемой услуги по предоставлению мест для временного проживания физических лиц в средстве размещения (его части) без учета сумм налога и налога на добавленную стоимость.</w:t>
      </w:r>
    </w:p>
    <w:p w:rsidR="00B47036" w:rsidRDefault="00FB5CF7" w:rsidP="00187BF2">
      <w:r>
        <w:t>3. Иные положения, относящиеся к туристическому налогу, определяются главой 33.1 «Туристический налог» Налогового кодекса Российской Федерации.</w:t>
      </w:r>
      <w:r w:rsidR="00187BF2">
        <w:t xml:space="preserve"> </w:t>
      </w:r>
    </w:p>
    <w:p w:rsidR="00C95C92" w:rsidRDefault="00C95C92" w:rsidP="00FB5CF7"/>
    <w:p w:rsidR="00C95C92" w:rsidRDefault="00C95C92" w:rsidP="00FB5CF7"/>
    <w:p w:rsidR="00C95C92" w:rsidRDefault="00C95C92" w:rsidP="00FB5CF7"/>
    <w:p w:rsidR="00C95C92" w:rsidRDefault="00C95C92" w:rsidP="00FB5CF7"/>
    <w:p w:rsidR="00C95C92" w:rsidRDefault="00C95C92" w:rsidP="00C95C92">
      <w:pPr>
        <w:jc w:val="center"/>
      </w:pPr>
      <w:r>
        <w:t>2</w:t>
      </w:r>
    </w:p>
    <w:p w:rsidR="00FB5CF7" w:rsidRDefault="00FB5CF7" w:rsidP="00FB5CF7">
      <w:r>
        <w:t>4. Администрации Выселковского сельского поселения Выселковского района (Хлыстун М.И.) опубликовать настоящее решение в газете «Власть Советов», направить копию настоящего решения в Межрайонную инспекцию Федеральной налоговой службы России № 1 по Краснодарскому краю для руководства в работе.</w:t>
      </w:r>
    </w:p>
    <w:p w:rsidR="00FB5CF7" w:rsidRDefault="00FB5CF7" w:rsidP="00FB5CF7">
      <w:r>
        <w:t xml:space="preserve">5. Настоящее решение вступает в силу с 1 января 2025 года, но не ранее чем по истечении одного месяца со дня его официального опубликования и не ранее 1 числа очередного налогового периода по налогу. </w:t>
      </w:r>
    </w:p>
    <w:p w:rsidR="00FB5CF7" w:rsidRDefault="00FB5CF7" w:rsidP="00FB5CF7">
      <w:r>
        <w:t xml:space="preserve">Пункт 3 настоящего решения вступает в силу со дня подписания настоящего решения. </w:t>
      </w:r>
    </w:p>
    <w:p w:rsidR="00FB5CF7" w:rsidRDefault="00FB5CF7" w:rsidP="00FB5CF7"/>
    <w:p w:rsidR="00FB5CF7" w:rsidRDefault="00FB5CF7" w:rsidP="00FB5CF7"/>
    <w:p w:rsidR="00C95C92" w:rsidRDefault="00C95C92" w:rsidP="00FB5CF7"/>
    <w:p w:rsidR="00FB5CF7" w:rsidRDefault="00FB5CF7" w:rsidP="00FB5CF7">
      <w:pPr>
        <w:ind w:firstLine="0"/>
      </w:pPr>
      <w:r>
        <w:t>Председатель Совета</w:t>
      </w:r>
    </w:p>
    <w:p w:rsidR="00FB5CF7" w:rsidRDefault="00FB5CF7" w:rsidP="00FB5CF7">
      <w:pPr>
        <w:ind w:firstLine="0"/>
      </w:pPr>
      <w:r>
        <w:t xml:space="preserve">Выселковского сельского поселения </w:t>
      </w:r>
    </w:p>
    <w:p w:rsidR="00FB5CF7" w:rsidRDefault="00FB5CF7" w:rsidP="00FB5CF7">
      <w:pPr>
        <w:ind w:firstLine="0"/>
      </w:pPr>
      <w:r>
        <w:t>Выселковского района                                                                        О.А.Зяблова</w:t>
      </w:r>
    </w:p>
    <w:p w:rsidR="00FB5CF7" w:rsidRDefault="00FB5CF7" w:rsidP="00FB5CF7"/>
    <w:p w:rsidR="00C95C92" w:rsidRDefault="00C95C92" w:rsidP="00FB5CF7"/>
    <w:p w:rsidR="00FB5CF7" w:rsidRDefault="00FB5CF7" w:rsidP="00FB5CF7">
      <w:pPr>
        <w:ind w:firstLine="0"/>
      </w:pPr>
      <w:r>
        <w:t>Глава Выселковского</w:t>
      </w:r>
    </w:p>
    <w:p w:rsidR="00FB5CF7" w:rsidRDefault="00FB5CF7" w:rsidP="00FB5CF7">
      <w:pPr>
        <w:ind w:firstLine="0"/>
      </w:pPr>
      <w:r>
        <w:t xml:space="preserve">сельского поселения </w:t>
      </w:r>
    </w:p>
    <w:p w:rsidR="0017054E" w:rsidRDefault="00FB5CF7" w:rsidP="00FB5CF7">
      <w:pPr>
        <w:ind w:firstLine="0"/>
      </w:pPr>
      <w:r>
        <w:t>Выелковского района                                                                       М.И.Хлыстун</w:t>
      </w: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FB5CF7">
      <w:pPr>
        <w:ind w:firstLine="0"/>
      </w:pPr>
    </w:p>
    <w:p w:rsidR="00803294" w:rsidRDefault="00803294" w:rsidP="00803294">
      <w:pPr>
        <w:ind w:firstLine="0"/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color w:val="auto"/>
          <w:szCs w:val="28"/>
          <w:lang w:eastAsia="ru-RU"/>
        </w:rPr>
      </w:pPr>
      <w:r>
        <w:rPr>
          <w:rFonts w:eastAsia="Calibri" w:cs="Times New Roman"/>
          <w:color w:val="auto"/>
          <w:szCs w:val="28"/>
          <w:lang w:eastAsia="ru-RU"/>
        </w:rPr>
        <w:t>3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rFonts w:eastAsia="Calibri" w:cs="Times New Roman"/>
          <w:b/>
          <w:color w:val="auto"/>
          <w:szCs w:val="28"/>
          <w:lang w:eastAsia="ru-RU"/>
        </w:rPr>
      </w:pPr>
      <w:r w:rsidRPr="00DD0A92">
        <w:rPr>
          <w:rFonts w:eastAsia="Calibri" w:cs="Times New Roman"/>
          <w:b/>
          <w:color w:val="auto"/>
          <w:szCs w:val="28"/>
          <w:lang w:eastAsia="ru-RU"/>
        </w:rPr>
        <w:t>ЛИСТ СОГЛАСОВАНИЯ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проекта решения Совета Выселковского сельского поселения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от </w:t>
      </w:r>
      <w:r>
        <w:rPr>
          <w:rFonts w:eastAsia="Times New Roman" w:cs="Times New Roman"/>
          <w:color w:val="auto"/>
          <w:szCs w:val="28"/>
          <w:lang w:eastAsia="ru-RU"/>
        </w:rPr>
        <w:t>26 ноября</w:t>
      </w:r>
      <w:r>
        <w:rPr>
          <w:rFonts w:eastAsia="Times New Roman" w:cs="Times New Roman"/>
          <w:color w:val="auto"/>
          <w:szCs w:val="28"/>
          <w:lang w:eastAsia="ru-RU"/>
        </w:rPr>
        <w:t xml:space="preserve"> 2024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года №</w:t>
      </w:r>
      <w:r>
        <w:rPr>
          <w:rFonts w:eastAsia="Times New Roman" w:cs="Times New Roman"/>
          <w:color w:val="auto"/>
          <w:szCs w:val="28"/>
          <w:lang w:eastAsia="ru-RU"/>
        </w:rPr>
        <w:t>3-19</w:t>
      </w:r>
    </w:p>
    <w:p w:rsidR="002031E3" w:rsidRPr="002031E3" w:rsidRDefault="00803294" w:rsidP="002031E3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</w:t>
      </w:r>
      <w:r w:rsidR="002031E3" w:rsidRPr="002031E3">
        <w:rPr>
          <w:rFonts w:eastAsia="Times New Roman" w:cs="Times New Roman"/>
          <w:iCs/>
          <w:color w:val="auto"/>
          <w:szCs w:val="28"/>
          <w:lang w:eastAsia="ru-RU"/>
        </w:rPr>
        <w:t>Об установлении на территории</w:t>
      </w:r>
    </w:p>
    <w:p w:rsidR="002031E3" w:rsidRPr="002031E3" w:rsidRDefault="002031E3" w:rsidP="002031E3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iCs/>
          <w:color w:val="auto"/>
          <w:szCs w:val="28"/>
          <w:lang w:eastAsia="ru-RU"/>
        </w:rPr>
      </w:pPr>
      <w:r w:rsidRPr="002031E3">
        <w:rPr>
          <w:rFonts w:eastAsia="Times New Roman" w:cs="Times New Roman"/>
          <w:iCs/>
          <w:color w:val="auto"/>
          <w:szCs w:val="28"/>
          <w:lang w:eastAsia="ru-RU"/>
        </w:rPr>
        <w:t>Выселковского сельского поселения Выселковского района</w:t>
      </w:r>
    </w:p>
    <w:p w:rsidR="00803294" w:rsidRPr="00DD0A92" w:rsidRDefault="002031E3" w:rsidP="002031E3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color w:val="auto"/>
          <w:szCs w:val="28"/>
          <w:lang w:eastAsia="ru-RU"/>
        </w:rPr>
      </w:pPr>
      <w:r w:rsidRPr="002031E3">
        <w:rPr>
          <w:rFonts w:eastAsia="Times New Roman" w:cs="Times New Roman"/>
          <w:iCs/>
          <w:color w:val="auto"/>
          <w:szCs w:val="28"/>
          <w:lang w:eastAsia="ru-RU"/>
        </w:rPr>
        <w:t>туристического налога</w:t>
      </w:r>
      <w:bookmarkStart w:id="0" w:name="_GoBack"/>
      <w:bookmarkEnd w:id="0"/>
      <w:r w:rsidR="00803294" w:rsidRPr="00DD0A92">
        <w:rPr>
          <w:rFonts w:eastAsia="Times New Roman" w:cs="Times New Roman"/>
          <w:iCs/>
          <w:color w:val="auto"/>
          <w:szCs w:val="28"/>
          <w:lang w:eastAsia="ru-RU"/>
        </w:rPr>
        <w:t>»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подготовил и внес: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Начальник </w:t>
      </w:r>
      <w:r>
        <w:rPr>
          <w:rFonts w:eastAsia="Times New Roman" w:cs="Times New Roman"/>
          <w:color w:val="auto"/>
          <w:szCs w:val="28"/>
          <w:lang w:eastAsia="ru-RU"/>
        </w:rPr>
        <w:t>юридического отдела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администрации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                                            </w:t>
      </w:r>
      <w:r>
        <w:rPr>
          <w:rFonts w:eastAsia="Times New Roman" w:cs="Times New Roman"/>
          <w:color w:val="auto"/>
          <w:szCs w:val="28"/>
          <w:lang w:eastAsia="ru-RU"/>
        </w:rPr>
        <w:t xml:space="preserve">                     В.Н.Кравченко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</w:t>
      </w: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803294" w:rsidRPr="00DD0A92" w:rsidRDefault="00803294" w:rsidP="00803294">
      <w:pPr>
        <w:ind w:firstLine="0"/>
        <w:jc w:val="center"/>
        <w:rPr>
          <w:rFonts w:ascii="Courier New" w:eastAsia="Times New Roman" w:hAnsi="Courier New" w:cs="Courier New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Проект согласован: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Заместитель главы администрации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Выселковского района по финансовым 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и производственным вопросам                                           О.А. Кирячкова-Богдан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 «___»____________ 202</w:t>
      </w: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color w:val="auto"/>
          <w:sz w:val="26"/>
          <w:szCs w:val="26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</w:p>
    <w:p w:rsidR="00803294" w:rsidRDefault="00803294" w:rsidP="00803294">
      <w:pPr>
        <w:ind w:firstLine="0"/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Начальник общего отдела администрации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сельского поселения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Выселковского района                                                                             А.В.Бойко</w:t>
      </w: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</w:p>
    <w:p w:rsidR="00803294" w:rsidRPr="00DD0A92" w:rsidRDefault="00803294" w:rsidP="00803294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DD0A92">
        <w:rPr>
          <w:rFonts w:eastAsia="Times New Roman" w:cs="Times New Roman"/>
          <w:color w:val="auto"/>
          <w:szCs w:val="28"/>
          <w:lang w:eastAsia="ru-RU"/>
        </w:rPr>
        <w:t>«___»____________ 202</w:t>
      </w:r>
      <w:r>
        <w:rPr>
          <w:rFonts w:eastAsia="Times New Roman" w:cs="Times New Roman"/>
          <w:color w:val="auto"/>
          <w:szCs w:val="28"/>
          <w:lang w:eastAsia="ru-RU"/>
        </w:rPr>
        <w:t>4</w:t>
      </w:r>
      <w:r w:rsidRPr="00DD0A92">
        <w:rPr>
          <w:rFonts w:eastAsia="Times New Roman" w:cs="Times New Roman"/>
          <w:color w:val="auto"/>
          <w:szCs w:val="28"/>
          <w:lang w:eastAsia="ru-RU"/>
        </w:rPr>
        <w:t xml:space="preserve"> год</w:t>
      </w:r>
    </w:p>
    <w:p w:rsidR="00803294" w:rsidRDefault="00803294" w:rsidP="00803294">
      <w:pPr>
        <w:ind w:firstLine="0"/>
      </w:pPr>
    </w:p>
    <w:p w:rsidR="00803294" w:rsidRDefault="00803294" w:rsidP="00803294">
      <w:pPr>
        <w:ind w:firstLine="0"/>
      </w:pPr>
    </w:p>
    <w:p w:rsidR="00803294" w:rsidRDefault="00803294" w:rsidP="00FB5CF7">
      <w:pPr>
        <w:ind w:firstLine="0"/>
      </w:pPr>
    </w:p>
    <w:sectPr w:rsidR="00803294" w:rsidSect="00B47036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F7"/>
    <w:rsid w:val="0007167E"/>
    <w:rsid w:val="0017054E"/>
    <w:rsid w:val="00187BF2"/>
    <w:rsid w:val="002031E3"/>
    <w:rsid w:val="003F32BB"/>
    <w:rsid w:val="00401CB6"/>
    <w:rsid w:val="0049531C"/>
    <w:rsid w:val="004D5A3C"/>
    <w:rsid w:val="004E0136"/>
    <w:rsid w:val="006F66ED"/>
    <w:rsid w:val="007B108B"/>
    <w:rsid w:val="00803294"/>
    <w:rsid w:val="00B47036"/>
    <w:rsid w:val="00C94701"/>
    <w:rsid w:val="00C95C92"/>
    <w:rsid w:val="00D8512C"/>
    <w:rsid w:val="00DA0162"/>
    <w:rsid w:val="00E35C3F"/>
    <w:rsid w:val="00F921B9"/>
    <w:rsid w:val="00FB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277F"/>
  <w15:docId w15:val="{7E1C0156-D8C9-4FD4-94E1-D90232AF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C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CF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47036"/>
    <w:pPr>
      <w:widowControl w:val="0"/>
      <w:ind w:right="19772" w:firstLine="0"/>
      <w:jc w:val="left"/>
    </w:pPr>
    <w:rPr>
      <w:rFonts w:ascii="Arial" w:eastAsia="Times New Roman" w:hAnsi="Arial" w:cs="Times New Roman"/>
      <w:b/>
      <w:color w:val="auto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3</vt:lpstr>
      <vt:lpstr>        ЛИСТ СОГЛАСОВАНИЯ</vt:lpstr>
    </vt:vector>
  </TitlesOfParts>
  <Company>SPecialiST RePack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8</cp:revision>
  <cp:lastPrinted>2024-11-27T07:59:00Z</cp:lastPrinted>
  <dcterms:created xsi:type="dcterms:W3CDTF">2024-10-29T10:15:00Z</dcterms:created>
  <dcterms:modified xsi:type="dcterms:W3CDTF">2024-11-27T08:00:00Z</dcterms:modified>
</cp:coreProperties>
</file>