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FD402" w14:textId="59D51E0E" w:rsidR="00097448" w:rsidRPr="00097448" w:rsidRDefault="00097448" w:rsidP="00097448">
      <w:pPr>
        <w:spacing w:after="0" w:line="240" w:lineRule="auto"/>
        <w:jc w:val="center"/>
        <w:rPr>
          <w:b/>
          <w:bCs/>
          <w:u w:val="single"/>
        </w:rPr>
      </w:pPr>
      <w:r w:rsidRPr="00097448">
        <w:rPr>
          <w:b/>
          <w:bCs/>
          <w:u w:val="single"/>
        </w:rPr>
        <w:t>Памятка</w:t>
      </w:r>
    </w:p>
    <w:p w14:paraId="3C1A3AE1" w14:textId="38E96238" w:rsidR="00097448" w:rsidRDefault="00097448" w:rsidP="00097448">
      <w:pPr>
        <w:spacing w:after="0" w:line="240" w:lineRule="auto"/>
        <w:jc w:val="center"/>
        <w:rPr>
          <w:b/>
          <w:bCs/>
          <w:u w:val="single"/>
        </w:rPr>
      </w:pPr>
      <w:r w:rsidRPr="00097448">
        <w:rPr>
          <w:b/>
          <w:bCs/>
          <w:u w:val="single"/>
        </w:rPr>
        <w:t>"Об ответственности за действия экстремистского и террористического характера"</w:t>
      </w:r>
    </w:p>
    <w:p w14:paraId="6C69E2BF" w14:textId="77777777" w:rsidR="00097448" w:rsidRPr="00097448" w:rsidRDefault="00097448" w:rsidP="00097448">
      <w:pPr>
        <w:spacing w:after="0" w:line="240" w:lineRule="auto"/>
        <w:jc w:val="center"/>
        <w:rPr>
          <w:b/>
          <w:bCs/>
          <w:u w:val="single"/>
        </w:rPr>
      </w:pPr>
    </w:p>
    <w:p w14:paraId="3864B1C8" w14:textId="48A45DDA" w:rsidR="00097448" w:rsidRDefault="00097448" w:rsidP="00097448">
      <w:pPr>
        <w:spacing w:after="0" w:line="240" w:lineRule="auto"/>
        <w:ind w:firstLine="284"/>
        <w:jc w:val="both"/>
      </w:pPr>
      <w:r>
        <w:t>В последние годы в Российской Федерации происходит неуклонный рост преступлений экстремистской направленности. Несмотря на предпринимаемые правоохранительными органами усилия, экстремизм по-прежнему представляет серьезную угрозу стабильности и общественной безопасности в нашей стране.</w:t>
      </w:r>
    </w:p>
    <w:p w14:paraId="024854CB" w14:textId="004146E5" w:rsidR="00097448" w:rsidRDefault="00097448" w:rsidP="00097448">
      <w:pPr>
        <w:spacing w:after="0" w:line="240" w:lineRule="auto"/>
        <w:ind w:firstLine="284"/>
        <w:jc w:val="both"/>
      </w:pPr>
      <w:r>
        <w:t xml:space="preserve">Экстремизм – это приверженность к крайним взглядам, позициям и мерам в общественной деятельности, выражается в различных формах, начиная от проявлений, не выходящих за конституционные рамки, и заканчивая такими острыми и общественно опасными формами, как провокация беспорядков, гражданское неповиновение, мятеж, повстанческая деятельность, террористические акции. Экстремизм более широкое понятие т. к. террористические акции, терроризм </w:t>
      </w:r>
      <w:r>
        <w:t>— это</w:t>
      </w:r>
      <w:r>
        <w:t xml:space="preserve"> только одна из форм экстремизма.</w:t>
      </w:r>
    </w:p>
    <w:p w14:paraId="3F0A7DA8" w14:textId="768F5998" w:rsidR="00097448" w:rsidRDefault="00097448" w:rsidP="00097448">
      <w:pPr>
        <w:spacing w:after="0" w:line="240" w:lineRule="auto"/>
        <w:ind w:firstLine="284"/>
        <w:jc w:val="both"/>
      </w:pPr>
      <w:r>
        <w:t>За осуществление экстремистской деятельности предусмотрена уголовная, административная и гражданско-правовая ответственность.</w:t>
      </w:r>
    </w:p>
    <w:p w14:paraId="1AC40E14" w14:textId="4CE6623A" w:rsidR="00097448" w:rsidRDefault="00097448" w:rsidP="00097448">
      <w:pPr>
        <w:spacing w:after="0" w:line="240" w:lineRule="auto"/>
        <w:ind w:firstLine="284"/>
        <w:jc w:val="both"/>
      </w:pPr>
      <w:r>
        <w:t>Преступлениями экстремистского характера являются:</w:t>
      </w:r>
    </w:p>
    <w:p w14:paraId="79E4034D" w14:textId="77777777" w:rsidR="00097448" w:rsidRDefault="00097448" w:rsidP="00097448">
      <w:pPr>
        <w:spacing w:after="0" w:line="240" w:lineRule="auto"/>
        <w:ind w:firstLine="284"/>
        <w:jc w:val="both"/>
      </w:pPr>
      <w:r>
        <w:t>1) статья 280 УК РФ - публичные призывы к осуществлению экстремистской деятельности;</w:t>
      </w:r>
    </w:p>
    <w:p w14:paraId="5FE7BF62" w14:textId="77777777" w:rsidR="00097448" w:rsidRDefault="00097448" w:rsidP="00097448">
      <w:pPr>
        <w:spacing w:after="0" w:line="240" w:lineRule="auto"/>
        <w:ind w:firstLine="284"/>
        <w:jc w:val="both"/>
      </w:pPr>
      <w:r>
        <w:t>2) статья 282 УК РФ - возбуждение ненависти либо вражды, а равно унижение человеческого достоинства;</w:t>
      </w:r>
    </w:p>
    <w:p w14:paraId="74ED28DC" w14:textId="77777777" w:rsidR="00097448" w:rsidRDefault="00097448" w:rsidP="00097448">
      <w:pPr>
        <w:spacing w:after="0" w:line="240" w:lineRule="auto"/>
        <w:ind w:firstLine="284"/>
        <w:jc w:val="both"/>
      </w:pPr>
      <w:r>
        <w:t>3) статья 282.1 УК РФ - организация экстремистского сообщества;</w:t>
      </w:r>
    </w:p>
    <w:p w14:paraId="09CFC345" w14:textId="77777777" w:rsidR="00097448" w:rsidRDefault="00097448" w:rsidP="00097448">
      <w:pPr>
        <w:spacing w:after="0" w:line="240" w:lineRule="auto"/>
        <w:ind w:firstLine="284"/>
        <w:jc w:val="both"/>
      </w:pPr>
      <w:r>
        <w:t>4) статья 282.2 УК РФ - организация деятельности экстремистской организации.</w:t>
      </w:r>
    </w:p>
    <w:p w14:paraId="732476E1" w14:textId="4388A9FA" w:rsidR="00097448" w:rsidRDefault="00097448" w:rsidP="00097448">
      <w:pPr>
        <w:spacing w:after="0" w:line="240" w:lineRule="auto"/>
        <w:ind w:firstLine="284"/>
        <w:jc w:val="both"/>
      </w:pPr>
      <w:r>
        <w:t>В Кодексе об административных правонарушениях Российской Федерации имеются три статьи, предусматривающие ответственность за совершение правонарушения экстремистского характера. Это статья 20.3 - пропаганда и публичное демонстрирование нацистской атрибутики или символики, статья 20.29 - производство и распространение экстремистских материалов и 20.3.1 – возбуждение ненависти либо вражды, а равно унижение человеческого достоинства, если эти действия не содержат уголовно наказуемого деяния.</w:t>
      </w:r>
    </w:p>
    <w:p w14:paraId="45D315A8" w14:textId="3A221EE2" w:rsidR="00097448" w:rsidRDefault="00097448" w:rsidP="00097448">
      <w:pPr>
        <w:spacing w:after="0" w:line="240" w:lineRule="auto"/>
        <w:ind w:firstLine="284"/>
        <w:jc w:val="both"/>
      </w:pPr>
      <w:r>
        <w:t>Вместе с тем, Кодекс об административных правонарушениях Российской Федерации предусматривает ответственность за другие противоправные действия, которые также могут носить экстремистский характер или исходить из экстремистских побуждений. К их числу можно отнести: нарушение законодательства о свободе совести, свободе вероисповедания и о религиозных объединениях (статья 5.26); незаконные действия по отношению к государственным символам Российской Федерации (статья 17.10); мелкое хулиганство (статья 20.1); нарушение установленного порядка организации либо проведения собрания, митинга, демонстрации, шествия или пикетирования (статья 20.2); организация деятельности общественного или религиозного объединения, в отношении которого принято решение о приостановлении его деятельности (статья 20.2(1)).</w:t>
      </w:r>
    </w:p>
    <w:p w14:paraId="704D111F" w14:textId="1D008B36" w:rsidR="00097448" w:rsidRDefault="00097448" w:rsidP="00097448">
      <w:pPr>
        <w:spacing w:after="0" w:line="240" w:lineRule="auto"/>
        <w:ind w:firstLine="284"/>
        <w:jc w:val="both"/>
      </w:pPr>
      <w:r>
        <w:t>Уголовная ответственность за совершение преступлений экстремистского и террористического характера (Статья УК РФ - Максимальный срок (размер) наказания):</w:t>
      </w:r>
    </w:p>
    <w:p w14:paraId="4F1ADC27" w14:textId="77777777" w:rsidR="00097448" w:rsidRDefault="00097448" w:rsidP="00097448">
      <w:pPr>
        <w:spacing w:after="0" w:line="240" w:lineRule="auto"/>
        <w:ind w:firstLine="284"/>
        <w:jc w:val="both"/>
      </w:pPr>
      <w:r>
        <w:t>Ст. 205 Террористический акт - Пожизненное лишение свободы</w:t>
      </w:r>
    </w:p>
    <w:p w14:paraId="4DB20E48" w14:textId="77777777" w:rsidR="00097448" w:rsidRDefault="00097448" w:rsidP="00097448">
      <w:pPr>
        <w:spacing w:after="0" w:line="240" w:lineRule="auto"/>
        <w:ind w:firstLine="284"/>
        <w:jc w:val="both"/>
      </w:pPr>
      <w:r>
        <w:t>Ст. 205.1 Содействие террористической деятельности - Пожизненное лишение свободы</w:t>
      </w:r>
    </w:p>
    <w:p w14:paraId="5FAD7450" w14:textId="77777777" w:rsidR="00097448" w:rsidRDefault="00097448" w:rsidP="00097448">
      <w:pPr>
        <w:spacing w:after="0" w:line="240" w:lineRule="auto"/>
        <w:ind w:firstLine="284"/>
        <w:jc w:val="both"/>
      </w:pPr>
      <w:r>
        <w:t>Ст. 205.2 Публичные призывы к осуществлению террористической деятельности или публичное оправдание терроризма - лишение свободы до пяти лет</w:t>
      </w:r>
    </w:p>
    <w:p w14:paraId="5C6E65DB" w14:textId="77777777" w:rsidR="00097448" w:rsidRDefault="00097448" w:rsidP="00097448">
      <w:pPr>
        <w:spacing w:after="0" w:line="240" w:lineRule="auto"/>
        <w:ind w:firstLine="284"/>
        <w:jc w:val="both"/>
      </w:pPr>
      <w:r>
        <w:t>Ст. 205.3 Прохождение обучения в целях осуществления террористической деятельности - наказывается лишением свободы на срок от пятнадцати до двадцати лет с ограничением свободы на срок от одного года до двух лет или пожизненным лишением свободы.</w:t>
      </w:r>
    </w:p>
    <w:p w14:paraId="3364436C" w14:textId="77777777" w:rsidR="00097448" w:rsidRDefault="00097448" w:rsidP="00097448">
      <w:pPr>
        <w:spacing w:after="0" w:line="240" w:lineRule="auto"/>
        <w:ind w:firstLine="284"/>
        <w:jc w:val="both"/>
      </w:pPr>
      <w:r>
        <w:t>Ст. 205.4 Организация террористического сообщества и участие в нем - лишение свободы на срок от пятнадцати до двадцати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 или пожизненным лишением свободы.</w:t>
      </w:r>
    </w:p>
    <w:p w14:paraId="1E3040F3" w14:textId="77777777" w:rsidR="00097448" w:rsidRDefault="00097448" w:rsidP="00097448">
      <w:pPr>
        <w:spacing w:after="0" w:line="240" w:lineRule="auto"/>
        <w:ind w:firstLine="284"/>
        <w:jc w:val="both"/>
      </w:pPr>
      <w:r>
        <w:t xml:space="preserve">Ст. 205.5 Организация деятельности террористической организации и участие в деятельности такой организации - лишение свободы на срок от пятнадцати до двадцати лет со штрафом в размере до одного миллиона рублей или в размере заработной платы или иного дохода </w:t>
      </w:r>
      <w:r>
        <w:lastRenderedPageBreak/>
        <w:t>осужденного за период до пяти лет либо без такового и с ограничением свободы на срок от одного года до двух лет или пожизненным лишением свободы.</w:t>
      </w:r>
    </w:p>
    <w:p w14:paraId="5CBBC0E4" w14:textId="77777777" w:rsidR="00097448" w:rsidRDefault="00097448" w:rsidP="00097448">
      <w:pPr>
        <w:spacing w:after="0" w:line="240" w:lineRule="auto"/>
        <w:ind w:firstLine="284"/>
        <w:jc w:val="both"/>
      </w:pPr>
      <w:r>
        <w:t>Ст. 206 Захват заложника - Пожизненное лишение свободы</w:t>
      </w:r>
    </w:p>
    <w:p w14:paraId="24F0A3C8" w14:textId="77777777" w:rsidR="00097448" w:rsidRDefault="00097448" w:rsidP="00097448">
      <w:pPr>
        <w:spacing w:after="0" w:line="240" w:lineRule="auto"/>
        <w:ind w:firstLine="284"/>
        <w:jc w:val="both"/>
      </w:pPr>
      <w:r>
        <w:t>Ст. 207 Заведомо ложное сообщение об акте терроризма - Лишение свободы на срок до десяти лет.</w:t>
      </w:r>
    </w:p>
    <w:p w14:paraId="199D1045" w14:textId="77777777" w:rsidR="00097448" w:rsidRDefault="00097448" w:rsidP="00097448">
      <w:pPr>
        <w:spacing w:after="0" w:line="240" w:lineRule="auto"/>
        <w:ind w:firstLine="284"/>
        <w:jc w:val="both"/>
      </w:pPr>
      <w:r>
        <w:t>Ст. 280 Публичные призывы к осуществлению экстремистской деятельности - Лишение свободы на срок до пяти лет с лишением права занимать определенные должности или заниматься определенной деятельностью на срок до трех лет</w:t>
      </w:r>
    </w:p>
    <w:p w14:paraId="61EF57B5" w14:textId="77777777" w:rsidR="00097448" w:rsidRDefault="00097448" w:rsidP="00097448">
      <w:pPr>
        <w:spacing w:after="0" w:line="240" w:lineRule="auto"/>
        <w:ind w:firstLine="284"/>
        <w:jc w:val="both"/>
      </w:pPr>
      <w:r>
        <w:t>Ст. 280.1 Публичные призывы к осуществлению действий, направленных на нарушение территориальной целостности РФ - лишение свободы на срок о пяти лет с лишением права занимать определенные должности или заниматься определенной деятельностью на срок до трех лет</w:t>
      </w:r>
    </w:p>
    <w:p w14:paraId="68EABB35" w14:textId="77777777" w:rsidR="00097448" w:rsidRDefault="00097448" w:rsidP="00097448">
      <w:pPr>
        <w:spacing w:after="0" w:line="240" w:lineRule="auto"/>
        <w:ind w:firstLine="284"/>
        <w:jc w:val="both"/>
      </w:pPr>
      <w:r>
        <w:t>Ст. 282. Возбуждение ненависти либо вражды, а равно унижение человеческого достоинства - Лишение свободы на срок до шести лет.</w:t>
      </w:r>
    </w:p>
    <w:p w14:paraId="3C82F535" w14:textId="77777777" w:rsidR="00097448" w:rsidRDefault="00097448" w:rsidP="00097448">
      <w:pPr>
        <w:spacing w:after="0" w:line="240" w:lineRule="auto"/>
        <w:ind w:firstLine="284"/>
        <w:jc w:val="both"/>
      </w:pPr>
      <w:r>
        <w:t>Ст. 282.1. Организация экстремистского сообщества - Лишение свободы на срок до двенадцати лет с лишением права занимать определенные должности или заниматься определенной деятельностью на срок до десяти лет и с ограничением свободы на срок от одного года до двух лет.</w:t>
      </w:r>
    </w:p>
    <w:p w14:paraId="6E117834" w14:textId="013A8B83" w:rsidR="003D60AF" w:rsidRDefault="00097448" w:rsidP="00097448">
      <w:pPr>
        <w:spacing w:after="0" w:line="240" w:lineRule="auto"/>
        <w:ind w:firstLine="284"/>
        <w:jc w:val="both"/>
      </w:pPr>
      <w:r>
        <w:t>Ст. 282.2. Организация деятельности экстремистской организации - Лишение свободы на срок до двенадцати лет с ограничением свободы на срок до десяти лет либо без такового и с ограничением свободы на срок от одного года до двух лет.</w:t>
      </w:r>
    </w:p>
    <w:sectPr w:rsidR="003D6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0AF"/>
    <w:rsid w:val="00097448"/>
    <w:rsid w:val="003D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15586"/>
  <w15:chartTrackingRefBased/>
  <w15:docId w15:val="{9B90C753-28F0-4ACB-A0DF-89EC0FB59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798</Words>
  <Characters>4554</Characters>
  <Application>Microsoft Office Word</Application>
  <DocSecurity>0</DocSecurity>
  <Lines>37</Lines>
  <Paragraphs>10</Paragraphs>
  <ScaleCrop>false</ScaleCrop>
  <Company/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Метод</dc:creator>
  <cp:keywords/>
  <dc:description/>
  <cp:lastModifiedBy>Отдел Метод</cp:lastModifiedBy>
  <cp:revision>3</cp:revision>
  <dcterms:created xsi:type="dcterms:W3CDTF">2026-01-27T08:49:00Z</dcterms:created>
  <dcterms:modified xsi:type="dcterms:W3CDTF">2026-01-27T08:51:00Z</dcterms:modified>
</cp:coreProperties>
</file>