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01" w:rsidRDefault="008C2C01" w:rsidP="008C2C01">
      <w:pPr>
        <w:tabs>
          <w:tab w:val="left" w:pos="38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культурно-массовых мероприятий в МКУ «ЦКД»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Горькая Балка</w:t>
      </w:r>
    </w:p>
    <w:p w:rsidR="008C2C01" w:rsidRDefault="008C2C01" w:rsidP="008C2C01">
      <w:pPr>
        <w:tabs>
          <w:tab w:val="left" w:pos="38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II КВАРТАЛ 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4111"/>
        <w:gridCol w:w="1559"/>
        <w:gridCol w:w="1560"/>
        <w:gridCol w:w="1666"/>
      </w:tblGrid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8C2C01" w:rsidTr="008C2C01"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«Пусть будет жизнь прекрасна»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«Жизнь как наука, наука как жизнь»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театральных костюмов и эскизов «Эпоха и маска», мастер-класс по созданию театральной маски или элемента костюма (Отдел культуры)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Брей-ринг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«Алкоголь – реальная опасность современного Мира»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 «На перекрестке культур»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общения «Я не дам себя обижать»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Информационно-просветительский час «Разговор на чистоту, борьба с вредными привычками»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«Заповеди для родителей по созданию благоприятной атмосферы в семье»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- презентация «Коррупция современном мире»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«культурный клуб»  Путешествие в мир театра «Театр – сказочная страна»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«Где чисто, там и душа радуется»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 «Что такое реестр нелегальной занятости?»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экстремизм и</w:t>
            </w:r>
          </w:p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я могу остановить его?»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Космическая игра-путешествие «Полёт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неизведанному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«Вернисаж добра»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«Что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 быть семьи дороже»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«Музыкальные эрудиты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«Гжельская посуда»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«Апрельский переполох»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«Молодость прекрасным светом, озаряет всё вокруг»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«Социальные последствия наличия бот-программ в сети 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«Все о театральных профессиях»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Профилактический час «Жизнь со вкусом никотина»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толерантности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«Нам жить помогает добро»</w:t>
            </w:r>
          </w:p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28.</w:t>
            </w:r>
          </w:p>
          <w:p w:rsidR="008C2C01" w:rsidRDefault="008C2C01">
            <w:pPr>
              <w:spacing w:after="0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«Ноты, опалённые войной»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«Права. Закон. Справедливость»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Этнографическое путешествие «К истокам национальной культуры»</w:t>
            </w:r>
          </w:p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</w:t>
            </w:r>
          </w:p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«Жизнь и творчество художника А. Куинджи»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«Писатель мудрых сказок»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викторина «Слова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 – развлекательная программа «Мгновения золотой поры»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«Этикет-шоу»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вечер к Международному дню танца «В гостях у Терпсихоры»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диалог «Легенды и мифы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наркотиках»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М.Ю..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«Мир реальный – Мир виртуальный»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1937</w:t>
            </w:r>
          </w:p>
        </w:tc>
      </w:tr>
    </w:tbl>
    <w:p w:rsidR="008C2C01" w:rsidRDefault="008C2C01" w:rsidP="008C2C01">
      <w:pPr>
        <w:tabs>
          <w:tab w:val="left" w:pos="3465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5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4110"/>
        <w:gridCol w:w="1559"/>
        <w:gridCol w:w="1560"/>
        <w:gridCol w:w="1700"/>
      </w:tblGrid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8C2C01" w:rsidTr="008C2C01">
        <w:trPr>
          <w:trHeight w:val="1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«Давайте посмеёмся, удаче улыбнёмся»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«Весна и труд нам праздник несут»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– встреча «Мы разные – в этом наше богатство, мы вместе – в этом наша сила!»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«Весна Победы»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программа «Добро против агрессии»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 рассматриванием фотографий  «Герои, спасшие страну»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«Я вам дарю свой яркий Мир»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Победы»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«Бессмертный полк»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«Минувших дней святая память»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«Под ярким салютом Великой Победы!»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Танцплощадка «Песни, пришедшие с войной»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«Счастлив тот, кто счастлив дома»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«Коррупции войну объявим»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f4"/>
                <w:sz w:val="24"/>
                <w:szCs w:val="24"/>
                <w:shd w:val="clear" w:color="auto" w:fill="FFFFFF"/>
              </w:rPr>
              <w:t>Беседа «Вид – зрелищного искусства»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Большой театр – национальное достояние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«Собирал человек слова»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«культпоход»  </w:t>
            </w:r>
          </w:p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полнометражного художественного фильма-сказки «Марья-искусница»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 Занимательная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алкоголия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 </w:t>
            </w:r>
          </w:p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урок о творчестве ставропольских поэтов «Милый край ты сердцу дорог»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«На параллельных дорогах прав и обязанностей»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«Возраст - это не главное, если молод душой 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«Душа русской избы»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Мультвикторина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«Круиз по сказкам»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27.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час «И плавилась броня»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Премудрый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пискарь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«Долголетие в добром здравии»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Познавательная программа «От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наших дней»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«Тепло родного очага»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«Вечер дружбы»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Сапега.П.А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«Солдатская смекалка»</w:t>
            </w:r>
          </w:p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«Межэтническое согласие-залог стабильности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час «Наркомания - наша боль и беда»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ко Дню соседей «Замечательный сосед»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– мозаика: «Музыка в театре, опера, балет»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акция во всемирный день без табака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«Время закончить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курение»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29.05.2026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4725</w:t>
            </w:r>
          </w:p>
        </w:tc>
      </w:tr>
    </w:tbl>
    <w:p w:rsidR="008C2C01" w:rsidRDefault="008C2C01" w:rsidP="008C2C0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5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4110"/>
        <w:gridCol w:w="1559"/>
        <w:gridCol w:w="1560"/>
        <w:gridCol w:w="1700"/>
      </w:tblGrid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8C2C01" w:rsidTr="008C2C01">
        <w:trPr>
          <w:trHeight w:val="1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 спектакль «Каникулы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Бонифация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 волшебное путешествие в Мир фантазии»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«Страна загадок и чудес»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«От безответственности до преступления один шаг»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с последующим обсуждением «Розыгрыш»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Историческая программа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театр – мировой символ русской</w:t>
            </w:r>
          </w:p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музыкальной культуры»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«Обязанности и права подростка»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«Айболит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Бармалей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1973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с эстафетами,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>классами по ЗОЖ «Здоровый выбор» (Отдел культуры)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«В волшебной Пушкинской стране»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программа  «Сердца, согретые дружбой»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акция «Коррупция ворует будущее»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«Разноцветный восторг»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Информационно-музыкальная программа «Изобретения в музыке»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Логическая игра «Словарный запас»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Уличная акция «Поделись улыбкою своей»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«Средства обеспечения безопасности в сети»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f4"/>
                <w:sz w:val="24"/>
                <w:szCs w:val="24"/>
                <w:shd w:val="clear" w:color="auto" w:fill="FFFFFF"/>
              </w:rPr>
              <w:t xml:space="preserve">Театрализованная </w:t>
            </w:r>
            <w:proofErr w:type="spellStart"/>
            <w:r>
              <w:rPr>
                <w:rStyle w:val="af4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>
              <w:rPr>
                <w:rStyle w:val="af4"/>
                <w:sz w:val="24"/>
                <w:szCs w:val="24"/>
                <w:shd w:val="clear" w:color="auto" w:fill="FFFFFF"/>
              </w:rPr>
              <w:t xml:space="preserve"> – игровая программа «Саквояж с чудесами»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«прекрасна ты – моя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Селезнёва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«Нет прекрасней земли, чем Россия моя»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«Если есть семья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счастлив 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«Солнце в ладошках»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беседа «Выполняя задание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«Последствия и ответственность за ложное сообщение об акте терроризма»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«Ценитель русского народного творчества – Владимир Даль»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2C01" w:rsidTr="008C2C01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Бременские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музыканты» 1969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Профилактическая акция «Выпить любишь – сам себя губишь»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«Память, которой не будет забвенья»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«Через всё прошли и победили»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2C01" w:rsidTr="008C2C0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открытым небом «Двадцать дней без войны» 1978 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22.06.2025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C2C01" w:rsidTr="008C2C0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 - игровая программа «Акварельная поляна»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лекция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композитор нашего детства»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23.06.2026</w:t>
            </w:r>
          </w:p>
          <w:p w:rsidR="008C2C01" w:rsidRDefault="008C2C01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tabs>
                <w:tab w:val="left" w:pos="701"/>
                <w:tab w:val="center" w:pos="843"/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«Пусть наша доброта согреет ваши души»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2C01" w:rsidTr="008C2C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«Путешествие капельки»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Развлекательно-игровая программа «Смеёмся и грустим с Салтыковым-Щедриным»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Уличная акция,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борьбы с наркоманией «Выбери жизнь!»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ко Дню молодёжи «Молодость, ты прекрасна»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«Интернет и 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«Серая шейка» 1948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30.06.2026</w:t>
            </w:r>
          </w:p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C2C01" w:rsidTr="008C2C0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01" w:rsidRDefault="008C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1974</w:t>
            </w:r>
          </w:p>
        </w:tc>
      </w:tr>
    </w:tbl>
    <w:p w:rsidR="003C5D19" w:rsidRDefault="003C5D19"/>
    <w:sectPr w:rsidR="003C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vienn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C01"/>
    <w:rsid w:val="003C5D19"/>
    <w:rsid w:val="008C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8C2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C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2C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C2C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C2C0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8C2C0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C2C0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C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8C2C01"/>
    <w:pPr>
      <w:spacing w:after="0" w:line="240" w:lineRule="auto"/>
    </w:pPr>
    <w:rPr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C2C01"/>
    <w:rPr>
      <w:sz w:val="20"/>
      <w:szCs w:val="20"/>
      <w:lang w:eastAsia="en-US"/>
    </w:rPr>
  </w:style>
  <w:style w:type="paragraph" w:styleId="a8">
    <w:name w:val="header"/>
    <w:basedOn w:val="a"/>
    <w:link w:val="11"/>
    <w:uiPriority w:val="99"/>
    <w:semiHidden/>
    <w:unhideWhenUsed/>
    <w:rsid w:val="008C2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2C01"/>
  </w:style>
  <w:style w:type="paragraph" w:styleId="aa">
    <w:name w:val="footer"/>
    <w:basedOn w:val="a"/>
    <w:link w:val="12"/>
    <w:uiPriority w:val="99"/>
    <w:semiHidden/>
    <w:unhideWhenUsed/>
    <w:rsid w:val="008C2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2C01"/>
  </w:style>
  <w:style w:type="paragraph" w:styleId="ac">
    <w:name w:val="Subtitle"/>
    <w:basedOn w:val="a"/>
    <w:next w:val="a"/>
    <w:link w:val="13"/>
    <w:uiPriority w:val="11"/>
    <w:qFormat/>
    <w:rsid w:val="008C2C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8C2C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Balloon Text"/>
    <w:basedOn w:val="a"/>
    <w:link w:val="14"/>
    <w:uiPriority w:val="99"/>
    <w:semiHidden/>
    <w:unhideWhenUsed/>
    <w:rsid w:val="008C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2C01"/>
    <w:rPr>
      <w:rFonts w:ascii="Tahoma" w:hAnsi="Tahoma" w:cs="Tahoma"/>
      <w:sz w:val="16"/>
      <w:szCs w:val="16"/>
    </w:rPr>
  </w:style>
  <w:style w:type="paragraph" w:styleId="af0">
    <w:name w:val="No Spacing"/>
    <w:basedOn w:val="a"/>
    <w:uiPriority w:val="1"/>
    <w:qFormat/>
    <w:rsid w:val="008C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C2C01"/>
    <w:pPr>
      <w:ind w:left="720"/>
      <w:contextualSpacing/>
    </w:pPr>
  </w:style>
  <w:style w:type="paragraph" w:customStyle="1" w:styleId="Default">
    <w:name w:val="Default"/>
    <w:uiPriority w:val="99"/>
    <w:rsid w:val="008C2C01"/>
    <w:pPr>
      <w:autoSpaceDE w:val="0"/>
      <w:autoSpaceDN w:val="0"/>
      <w:adjustRightInd w:val="0"/>
      <w:spacing w:after="0" w:line="240" w:lineRule="auto"/>
    </w:pPr>
    <w:rPr>
      <w:rFonts w:ascii="Souvienne" w:eastAsiaTheme="minorHAnsi" w:hAnsi="Souvienne" w:cs="Souvienne"/>
      <w:color w:val="000000"/>
      <w:sz w:val="24"/>
      <w:szCs w:val="24"/>
      <w:lang w:eastAsia="en-US"/>
    </w:rPr>
  </w:style>
  <w:style w:type="paragraph" w:customStyle="1" w:styleId="DecimalAligned">
    <w:name w:val="Decimal Aligned"/>
    <w:basedOn w:val="a"/>
    <w:uiPriority w:val="40"/>
    <w:qFormat/>
    <w:rsid w:val="008C2C01"/>
    <w:pPr>
      <w:tabs>
        <w:tab w:val="decimal" w:pos="360"/>
      </w:tabs>
    </w:pPr>
    <w:rPr>
      <w:lang w:eastAsia="en-US"/>
    </w:rPr>
  </w:style>
  <w:style w:type="paragraph" w:customStyle="1" w:styleId="c5">
    <w:name w:val="c5"/>
    <w:basedOn w:val="a"/>
    <w:uiPriority w:val="99"/>
    <w:rsid w:val="008C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ubtle Emphasis"/>
    <w:basedOn w:val="a0"/>
    <w:uiPriority w:val="19"/>
    <w:qFormat/>
    <w:rsid w:val="008C2C01"/>
    <w:rPr>
      <w:rFonts w:ascii="Times New Roman" w:eastAsiaTheme="minorEastAsia" w:hAnsi="Times New Roman" w:cstheme="minorBidi" w:hint="default"/>
      <w:bCs w:val="0"/>
      <w:i/>
      <w:iCs/>
      <w:color w:val="808080" w:themeColor="text1" w:themeTint="7F"/>
      <w:szCs w:val="22"/>
      <w:lang w:val="ru-RU"/>
    </w:rPr>
  </w:style>
  <w:style w:type="character" w:customStyle="1" w:styleId="11">
    <w:name w:val="Верхний колонтитул Знак1"/>
    <w:basedOn w:val="a0"/>
    <w:link w:val="a8"/>
    <w:uiPriority w:val="99"/>
    <w:semiHidden/>
    <w:locked/>
    <w:rsid w:val="008C2C01"/>
  </w:style>
  <w:style w:type="character" w:customStyle="1" w:styleId="12">
    <w:name w:val="Нижний колонтитул Знак1"/>
    <w:basedOn w:val="a0"/>
    <w:link w:val="aa"/>
    <w:uiPriority w:val="99"/>
    <w:semiHidden/>
    <w:locked/>
    <w:rsid w:val="008C2C01"/>
  </w:style>
  <w:style w:type="character" w:customStyle="1" w:styleId="13">
    <w:name w:val="Подзаголовок Знак1"/>
    <w:basedOn w:val="a0"/>
    <w:link w:val="ac"/>
    <w:uiPriority w:val="11"/>
    <w:locked/>
    <w:rsid w:val="008C2C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4">
    <w:name w:val="Текст выноски Знак1"/>
    <w:basedOn w:val="a0"/>
    <w:link w:val="ae"/>
    <w:uiPriority w:val="99"/>
    <w:semiHidden/>
    <w:locked/>
    <w:rsid w:val="008C2C0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8C2C01"/>
  </w:style>
  <w:style w:type="character" w:customStyle="1" w:styleId="organictitlecontentspan">
    <w:name w:val="organictitlecontentspan"/>
    <w:basedOn w:val="a0"/>
    <w:rsid w:val="008C2C01"/>
  </w:style>
  <w:style w:type="character" w:customStyle="1" w:styleId="stylesmaintitlerhg2s">
    <w:name w:val="styles_maintitle__rhg2s"/>
    <w:basedOn w:val="a0"/>
    <w:rsid w:val="008C2C01"/>
  </w:style>
  <w:style w:type="character" w:customStyle="1" w:styleId="text">
    <w:name w:val="text"/>
    <w:basedOn w:val="a0"/>
    <w:rsid w:val="008C2C01"/>
  </w:style>
  <w:style w:type="table" w:styleId="af3">
    <w:name w:val="Table Grid"/>
    <w:basedOn w:val="a1"/>
    <w:uiPriority w:val="59"/>
    <w:rsid w:val="008C2C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1"/>
    <w:uiPriority w:val="64"/>
    <w:rsid w:val="008C2C01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Autospacing="0" w:afterLines="0" w:afterAutospacing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4">
    <w:name w:val="Strong"/>
    <w:basedOn w:val="a0"/>
    <w:uiPriority w:val="22"/>
    <w:qFormat/>
    <w:rsid w:val="008C2C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1670</Words>
  <Characters>9521</Characters>
  <Application>Microsoft Office Word</Application>
  <DocSecurity>0</DocSecurity>
  <Lines>79</Lines>
  <Paragraphs>22</Paragraphs>
  <ScaleCrop>false</ScaleCrop>
  <Company/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2026-06-17T12:05:00Z</dcterms:created>
  <dcterms:modified xsi:type="dcterms:W3CDTF">2026-06-17T12:05:00Z</dcterms:modified>
</cp:coreProperties>
</file>