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173E" w:rsidRPr="00292B28" w:rsidRDefault="00EA173E" w:rsidP="00EA173E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Муниципальное казенное учреждение</w:t>
      </w:r>
    </w:p>
    <w:p w:rsidR="00EA173E" w:rsidRPr="00292B28" w:rsidRDefault="00EA173E" w:rsidP="001575DD">
      <w:pPr>
        <w:pStyle w:val="Standard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8"/>
          <w:szCs w:val="28"/>
        </w:rPr>
      </w:pPr>
      <w:r w:rsidRPr="00292B28">
        <w:rPr>
          <w:rFonts w:ascii="Times New Roman" w:hAnsi="Times New Roman" w:cs="Times New Roman"/>
          <w:sz w:val="28"/>
          <w:szCs w:val="28"/>
        </w:rPr>
        <w:t>«</w:t>
      </w:r>
      <w:r w:rsidR="001575DD">
        <w:rPr>
          <w:rFonts w:ascii="Times New Roman" w:hAnsi="Times New Roman" w:cs="Times New Roman"/>
          <w:sz w:val="28"/>
          <w:szCs w:val="28"/>
        </w:rPr>
        <w:t>Культурно-досуговый центр» села Отказного</w:t>
      </w:r>
    </w:p>
    <w:p w:rsidR="00EA173E" w:rsidRDefault="00EA173E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1575DD" w:rsidRDefault="001575DD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1575DD" w:rsidRDefault="001575DD" w:rsidP="009430B0">
      <w:pPr>
        <w:tabs>
          <w:tab w:val="center" w:pos="4677"/>
        </w:tabs>
        <w:spacing w:after="0" w:line="240" w:lineRule="auto"/>
        <w:jc w:val="center"/>
        <w:rPr>
          <w:sz w:val="26"/>
          <w:szCs w:val="26"/>
        </w:rPr>
      </w:pPr>
    </w:p>
    <w:p w:rsidR="0037433D" w:rsidRPr="009430B0" w:rsidRDefault="001575DD" w:rsidP="009430B0">
      <w:pPr>
        <w:tabs>
          <w:tab w:val="center" w:pos="4677"/>
        </w:tabs>
        <w:spacing w:after="0" w:line="24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Отчёт</w:t>
      </w:r>
    </w:p>
    <w:p w:rsidR="0037433D" w:rsidRPr="009430B0" w:rsidRDefault="0037433D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9430B0">
        <w:rPr>
          <w:sz w:val="26"/>
          <w:szCs w:val="26"/>
          <w:shd w:val="clear" w:color="auto" w:fill="FFFFFF"/>
        </w:rPr>
        <w:t>о проведенных мероприятиях по противодействию коррупции</w:t>
      </w:r>
    </w:p>
    <w:p w:rsidR="0037433D" w:rsidRDefault="0037433D" w:rsidP="009430B0">
      <w:pPr>
        <w:shd w:val="clear" w:color="auto" w:fill="FFFFFF"/>
        <w:spacing w:after="0" w:line="240" w:lineRule="auto"/>
        <w:jc w:val="center"/>
        <w:rPr>
          <w:sz w:val="26"/>
          <w:szCs w:val="26"/>
        </w:rPr>
      </w:pPr>
      <w:r w:rsidRPr="009430B0">
        <w:rPr>
          <w:sz w:val="26"/>
          <w:szCs w:val="26"/>
        </w:rPr>
        <w:t xml:space="preserve">за </w:t>
      </w:r>
      <w:r w:rsidR="00EE1C0A">
        <w:rPr>
          <w:sz w:val="26"/>
          <w:szCs w:val="26"/>
        </w:rPr>
        <w:t>второй</w:t>
      </w:r>
      <w:r w:rsidRPr="009430B0">
        <w:rPr>
          <w:sz w:val="26"/>
          <w:szCs w:val="26"/>
        </w:rPr>
        <w:t xml:space="preserve"> квартал 20</w:t>
      </w:r>
      <w:r w:rsidR="00C44113">
        <w:rPr>
          <w:sz w:val="26"/>
          <w:szCs w:val="26"/>
        </w:rPr>
        <w:t>21</w:t>
      </w:r>
      <w:r w:rsidRPr="009430B0">
        <w:rPr>
          <w:sz w:val="26"/>
          <w:szCs w:val="26"/>
        </w:rPr>
        <w:t xml:space="preserve"> года</w:t>
      </w:r>
      <w:r w:rsidR="009430B0">
        <w:rPr>
          <w:sz w:val="26"/>
          <w:szCs w:val="26"/>
        </w:rPr>
        <w:t xml:space="preserve"> </w:t>
      </w:r>
    </w:p>
    <w:p w:rsidR="009430B0" w:rsidRPr="009430B0" w:rsidRDefault="009430B0" w:rsidP="009430B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37433D" w:rsidRDefault="0037433D" w:rsidP="009430B0">
      <w:pPr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 xml:space="preserve">В целях реализации статьи 13 Федерального закона от 25.12.2008 № 273-ФЗ «О противодействии коррупции» в </w:t>
      </w:r>
      <w:bookmarkStart w:id="0" w:name="_Hlk52376726"/>
      <w:r w:rsidR="001575DD">
        <w:rPr>
          <w:sz w:val="26"/>
          <w:szCs w:val="26"/>
        </w:rPr>
        <w:t xml:space="preserve">муниципальном казенном учреждение Культурно-досуговый центр» села Отказного </w:t>
      </w:r>
      <w:bookmarkEnd w:id="0"/>
      <w:r w:rsidRPr="009430B0">
        <w:rPr>
          <w:sz w:val="26"/>
          <w:szCs w:val="26"/>
        </w:rPr>
        <w:t xml:space="preserve">проводятся мероприятия, направленные на повышение правовой культуры, формирование антикоррупционного мировоззрения работников. </w:t>
      </w:r>
    </w:p>
    <w:p w:rsidR="001575DD" w:rsidRPr="009430B0" w:rsidRDefault="001575DD" w:rsidP="009430B0">
      <w:pPr>
        <w:spacing w:after="0" w:line="240" w:lineRule="auto"/>
        <w:ind w:firstLine="567"/>
        <w:jc w:val="both"/>
        <w:rPr>
          <w:sz w:val="26"/>
          <w:szCs w:val="26"/>
        </w:rPr>
      </w:pPr>
    </w:p>
    <w:p w:rsidR="0037433D" w:rsidRDefault="009430B0" w:rsidP="001575DD">
      <w:pPr>
        <w:pStyle w:val="Standard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</w:t>
      </w:r>
      <w:r w:rsidR="0037433D" w:rsidRPr="009430B0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квартале 20</w:t>
      </w:r>
      <w:r w:rsidR="001575DD">
        <w:rPr>
          <w:rFonts w:ascii="Times New Roman" w:hAnsi="Times New Roman" w:cs="Times New Roman"/>
          <w:sz w:val="26"/>
          <w:szCs w:val="26"/>
        </w:rPr>
        <w:t>2</w:t>
      </w:r>
      <w:r w:rsidR="00C44113">
        <w:rPr>
          <w:rFonts w:ascii="Times New Roman" w:hAnsi="Times New Roman" w:cs="Times New Roman"/>
          <w:sz w:val="26"/>
          <w:szCs w:val="26"/>
        </w:rPr>
        <w:t>1</w:t>
      </w:r>
      <w:bookmarkStart w:id="1" w:name="_GoBack"/>
      <w:bookmarkEnd w:id="1"/>
      <w:r w:rsidR="0037433D" w:rsidRPr="009430B0">
        <w:rPr>
          <w:rFonts w:ascii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</w:t>
      </w:r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1575DD" w:rsidRPr="001575DD">
        <w:rPr>
          <w:rFonts w:ascii="Times New Roman" w:hAnsi="Times New Roman" w:cs="Times New Roman"/>
          <w:sz w:val="26"/>
          <w:szCs w:val="26"/>
          <w:shd w:val="clear" w:color="auto" w:fill="FFFFFF"/>
        </w:rPr>
        <w:t>муниципальном</w:t>
      </w:r>
      <w:proofErr w:type="gramEnd"/>
      <w:r w:rsidR="001575DD" w:rsidRPr="001575DD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казенном учреждение Культурно-досуговый центр» села Отказного </w:t>
      </w:r>
      <w:r w:rsidR="0037433D" w:rsidRPr="009430B0">
        <w:rPr>
          <w:rFonts w:ascii="Times New Roman" w:hAnsi="Times New Roman" w:cs="Times New Roman"/>
          <w:sz w:val="26"/>
          <w:szCs w:val="26"/>
          <w:shd w:val="clear" w:color="auto" w:fill="FFFFFF"/>
        </w:rPr>
        <w:t>были проведены следующие мероприятия по противодействию коррупции</w:t>
      </w:r>
      <w:r w:rsidR="0037433D" w:rsidRPr="009430B0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E1C0A" w:rsidRDefault="00EE1C0A" w:rsidP="001575DD">
      <w:pPr>
        <w:pStyle w:val="Standard"/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E1C0A" w:rsidRDefault="00EE1C0A" w:rsidP="00EE1C0A">
      <w:pPr>
        <w:pStyle w:val="Standard"/>
        <w:tabs>
          <w:tab w:val="left" w:pos="426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</w:t>
      </w:r>
      <w:r w:rsidRPr="00EE1C0A">
        <w:rPr>
          <w:rFonts w:ascii="Times New Roman" w:hAnsi="Times New Roman" w:cs="Times New Roman"/>
          <w:sz w:val="26"/>
          <w:szCs w:val="26"/>
        </w:rPr>
        <w:t>роведено собрание с творческим коллективом на тему выполнения Правил внутреннего трудового распорядка, Кодекса профессиональной этики, служебного поведения работников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Lucida Sans Unicode"/>
          <w:color w:val="auto"/>
          <w:sz w:val="26"/>
          <w:szCs w:val="26"/>
          <w:lang w:eastAsia="ru-RU"/>
        </w:rPr>
      </w:pPr>
    </w:p>
    <w:p w:rsid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>
        <w:rPr>
          <w:rFonts w:eastAsia="Times New Roman"/>
          <w:color w:val="auto"/>
          <w:kern w:val="0"/>
          <w:sz w:val="26"/>
          <w:szCs w:val="26"/>
          <w:lang w:eastAsia="ru-RU"/>
        </w:rPr>
        <w:t>- П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>риведены в соответствие с действующим законодательством о противодействии коррупции должностные инструкции работников и иные локальные акты учреждения, создана комиссия по урегулированию конфликта интересов работников муниципально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го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казенно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го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учреждени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я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Культурно-досуговый центр» села Отказного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;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</w:t>
      </w:r>
    </w:p>
    <w:p w:rsidR="00EE1C0A" w:rsidRP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1575DD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  <w:r>
        <w:rPr>
          <w:rFonts w:eastAsia="Times New Roman"/>
          <w:color w:val="auto"/>
          <w:kern w:val="0"/>
          <w:sz w:val="26"/>
          <w:szCs w:val="26"/>
          <w:lang w:eastAsia="ru-RU"/>
        </w:rPr>
        <w:t>- На информационных стендах</w:t>
      </w:r>
      <w:r w:rsidRPr="00EE1C0A">
        <w:t xml:space="preserve"> 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>муниципального казенного учреждения Культурно-досуговый центр» села Отказного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 обновлена 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 xml:space="preserve">информация о распорядке работы 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учреждения</w:t>
      </w:r>
      <w:r w:rsidRPr="00EE1C0A">
        <w:rPr>
          <w:rFonts w:eastAsia="Times New Roman"/>
          <w:color w:val="auto"/>
          <w:kern w:val="0"/>
          <w:sz w:val="26"/>
          <w:szCs w:val="26"/>
          <w:lang w:eastAsia="ru-RU"/>
        </w:rPr>
        <w:t>, другие локальные акты и положения, обеспечивающие прозрачность нормативной базы, номера телефонов доверия</w:t>
      </w:r>
      <w:r>
        <w:rPr>
          <w:rFonts w:eastAsia="Times New Roman"/>
          <w:color w:val="auto"/>
          <w:kern w:val="0"/>
          <w:sz w:val="26"/>
          <w:szCs w:val="26"/>
          <w:lang w:eastAsia="ru-RU"/>
        </w:rPr>
        <w:t>.</w:t>
      </w:r>
    </w:p>
    <w:p w:rsidR="00EE1C0A" w:rsidRDefault="00EE1C0A" w:rsidP="00EE1C0A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rFonts w:eastAsia="Times New Roman"/>
          <w:color w:val="auto"/>
          <w:kern w:val="0"/>
          <w:sz w:val="26"/>
          <w:szCs w:val="26"/>
          <w:lang w:eastAsia="ru-RU"/>
        </w:rPr>
      </w:pPr>
    </w:p>
    <w:p w:rsidR="009430B0" w:rsidRDefault="0037433D" w:rsidP="001575D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  <w:r w:rsidRPr="009430B0">
        <w:rPr>
          <w:sz w:val="26"/>
          <w:szCs w:val="26"/>
        </w:rPr>
        <w:t>Существует возможность личного приема граждан администрацией учреждения по вопросам проявлений коррупции и нарушений прав посетителей</w:t>
      </w:r>
      <w:r w:rsidR="001121E7" w:rsidRPr="009430B0">
        <w:rPr>
          <w:sz w:val="26"/>
          <w:szCs w:val="26"/>
        </w:rPr>
        <w:t>. Таких жалоб в</w:t>
      </w:r>
      <w:r w:rsidRPr="009430B0">
        <w:rPr>
          <w:sz w:val="26"/>
          <w:szCs w:val="26"/>
        </w:rPr>
        <w:t xml:space="preserve"> </w:t>
      </w:r>
      <w:r w:rsidRPr="009430B0">
        <w:rPr>
          <w:sz w:val="26"/>
          <w:szCs w:val="26"/>
          <w:lang w:val="en-US"/>
        </w:rPr>
        <w:t>II</w:t>
      </w:r>
      <w:r w:rsidRPr="009430B0">
        <w:rPr>
          <w:sz w:val="26"/>
          <w:szCs w:val="26"/>
        </w:rPr>
        <w:t xml:space="preserve"> квартале не поступало. </w:t>
      </w:r>
    </w:p>
    <w:p w:rsidR="001575DD" w:rsidRPr="009430B0" w:rsidRDefault="001575DD" w:rsidP="001575DD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ind w:firstLine="567"/>
        <w:jc w:val="both"/>
        <w:rPr>
          <w:sz w:val="26"/>
          <w:szCs w:val="26"/>
        </w:rPr>
      </w:pPr>
    </w:p>
    <w:p w:rsidR="001575DD" w:rsidRPr="00906266" w:rsidRDefault="001575DD" w:rsidP="001575DD">
      <w:pPr>
        <w:tabs>
          <w:tab w:val="left" w:pos="3630"/>
        </w:tabs>
        <w:suppressAutoHyphens/>
        <w:spacing w:after="0" w:line="240" w:lineRule="auto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</w:rPr>
        <w:t>Директор МКУ «</w:t>
      </w:r>
      <w:proofErr w:type="gramStart"/>
      <w:r>
        <w:rPr>
          <w:rFonts w:eastAsia="Times New Roman"/>
          <w:sz w:val="28"/>
        </w:rPr>
        <w:t>КДЦ»  села</w:t>
      </w:r>
      <w:proofErr w:type="gramEnd"/>
      <w:r>
        <w:rPr>
          <w:rFonts w:eastAsia="Times New Roman"/>
          <w:sz w:val="28"/>
        </w:rPr>
        <w:t xml:space="preserve"> Отказного      </w:t>
      </w:r>
      <w:r>
        <w:object w:dxaOrig="1498" w:dyaOrig="566">
          <v:rect id="rectole0000000000" o:spid="_x0000_i1025" style="width:75pt;height:28.2pt" o:ole="" o:preferrelative="t" stroked="f">
            <v:imagedata r:id="rId5" o:title=""/>
          </v:rect>
          <o:OLEObject Type="Embed" ProgID="StaticMetafile" ShapeID="rectole0000000000" DrawAspect="Content" ObjectID="_1684766511" r:id="rId6"/>
        </w:object>
      </w:r>
      <w:r>
        <w:rPr>
          <w:rFonts w:eastAsia="Times New Roman"/>
          <w:sz w:val="28"/>
        </w:rPr>
        <w:t xml:space="preserve">        Т.Н. </w:t>
      </w:r>
      <w:proofErr w:type="spellStart"/>
      <w:r>
        <w:rPr>
          <w:rFonts w:eastAsia="Times New Roman"/>
          <w:sz w:val="28"/>
        </w:rPr>
        <w:t>Стеблянская</w:t>
      </w:r>
      <w:proofErr w:type="spellEnd"/>
      <w:r>
        <w:rPr>
          <w:rFonts w:eastAsia="Times New Roman"/>
          <w:sz w:val="28"/>
        </w:rPr>
        <w:t xml:space="preserve">                                                          </w:t>
      </w:r>
    </w:p>
    <w:p w:rsidR="001575DD" w:rsidRDefault="001575DD" w:rsidP="001575DD">
      <w:pPr>
        <w:suppressAutoHyphens/>
        <w:spacing w:after="0" w:line="240" w:lineRule="auto"/>
        <w:ind w:right="-143"/>
        <w:rPr>
          <w:rFonts w:eastAsia="Times New Roman"/>
          <w:sz w:val="28"/>
        </w:rPr>
      </w:pPr>
    </w:p>
    <w:p w:rsidR="009430B0" w:rsidRDefault="009430B0" w:rsidP="009430B0">
      <w:pPr>
        <w:tabs>
          <w:tab w:val="left" w:pos="426"/>
          <w:tab w:val="left" w:pos="1080"/>
          <w:tab w:val="left" w:pos="1260"/>
          <w:tab w:val="left" w:pos="1440"/>
        </w:tabs>
        <w:spacing w:after="0" w:line="240" w:lineRule="auto"/>
        <w:jc w:val="both"/>
        <w:rPr>
          <w:sz w:val="28"/>
          <w:szCs w:val="28"/>
        </w:rPr>
      </w:pPr>
    </w:p>
    <w:sectPr w:rsidR="009430B0" w:rsidSect="009430B0">
      <w:pgSz w:w="11906" w:h="16838"/>
      <w:pgMar w:top="709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B1481"/>
    <w:multiLevelType w:val="multilevel"/>
    <w:tmpl w:val="88ACBC9A"/>
    <w:styleLink w:val="WWNum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 w15:restartNumberingAfterBreak="0">
    <w:nsid w:val="4C006A5A"/>
    <w:multiLevelType w:val="hybridMultilevel"/>
    <w:tmpl w:val="787A8228"/>
    <w:lvl w:ilvl="0" w:tplc="04190017">
      <w:start w:val="1"/>
      <w:numFmt w:val="lowerLetter"/>
      <w:lvlText w:val="%1)"/>
      <w:lvlJc w:val="left"/>
      <w:pPr>
        <w:ind w:left="654" w:hanging="360"/>
      </w:p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" w15:restartNumberingAfterBreak="0">
    <w:nsid w:val="56DF6D1D"/>
    <w:multiLevelType w:val="hybridMultilevel"/>
    <w:tmpl w:val="BE24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0904B3"/>
    <w:multiLevelType w:val="hybridMultilevel"/>
    <w:tmpl w:val="F43EA294"/>
    <w:lvl w:ilvl="0" w:tplc="2580EC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1E6F1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33D"/>
    <w:rsid w:val="001121E7"/>
    <w:rsid w:val="001575DD"/>
    <w:rsid w:val="00325D36"/>
    <w:rsid w:val="0037433D"/>
    <w:rsid w:val="005A5870"/>
    <w:rsid w:val="00651E36"/>
    <w:rsid w:val="006B055D"/>
    <w:rsid w:val="009430B0"/>
    <w:rsid w:val="00C44113"/>
    <w:rsid w:val="00EA173E"/>
    <w:rsid w:val="00E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ACEB3"/>
  <w15:docId w15:val="{37B397DD-879E-48AA-BF4C-68C85694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color w:val="000000"/>
        <w:kern w:val="3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5870"/>
  </w:style>
  <w:style w:type="paragraph" w:styleId="3">
    <w:name w:val="heading 3"/>
    <w:basedOn w:val="a"/>
    <w:link w:val="30"/>
    <w:uiPriority w:val="9"/>
    <w:semiHidden/>
    <w:unhideWhenUsed/>
    <w:qFormat/>
    <w:rsid w:val="0037433D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433D"/>
    <w:pPr>
      <w:spacing w:after="0" w:line="240" w:lineRule="auto"/>
    </w:pPr>
    <w:rPr>
      <w:rFonts w:asciiTheme="minorHAnsi" w:hAnsiTheme="minorHAnsi" w:cstheme="minorBidi"/>
      <w:color w:val="auto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37433D"/>
    <w:rPr>
      <w:rFonts w:eastAsia="Times New Roman"/>
      <w:b/>
      <w:bCs/>
      <w:color w:val="auto"/>
      <w:kern w:val="0"/>
      <w:sz w:val="27"/>
      <w:szCs w:val="27"/>
      <w:lang w:eastAsia="ru-RU"/>
    </w:rPr>
  </w:style>
  <w:style w:type="character" w:styleId="a4">
    <w:name w:val="Hyperlink"/>
    <w:basedOn w:val="a0"/>
    <w:uiPriority w:val="99"/>
    <w:semiHidden/>
    <w:unhideWhenUsed/>
    <w:rsid w:val="0037433D"/>
    <w:rPr>
      <w:color w:val="000080"/>
      <w:u w:val="single"/>
    </w:rPr>
  </w:style>
  <w:style w:type="paragraph" w:styleId="a5">
    <w:name w:val="Normal (Web)"/>
    <w:basedOn w:val="a"/>
    <w:uiPriority w:val="99"/>
    <w:unhideWhenUsed/>
    <w:rsid w:val="0037433D"/>
    <w:pPr>
      <w:spacing w:before="100" w:beforeAutospacing="1" w:after="100" w:afterAutospacing="1" w:line="240" w:lineRule="auto"/>
    </w:pPr>
    <w:rPr>
      <w:rFonts w:eastAsia="Times New Roman"/>
      <w:color w:val="auto"/>
      <w:kern w:val="0"/>
      <w:lang w:eastAsia="ru-RU"/>
    </w:rPr>
  </w:style>
  <w:style w:type="paragraph" w:styleId="a6">
    <w:name w:val="List Paragraph"/>
    <w:basedOn w:val="a"/>
    <w:uiPriority w:val="34"/>
    <w:qFormat/>
    <w:rsid w:val="0037433D"/>
    <w:pPr>
      <w:spacing w:after="0" w:line="240" w:lineRule="auto"/>
      <w:ind w:left="720"/>
      <w:contextualSpacing/>
    </w:pPr>
    <w:rPr>
      <w:rFonts w:eastAsia="Times New Roman"/>
      <w:color w:val="auto"/>
      <w:kern w:val="0"/>
      <w:lang w:eastAsia="ru-RU"/>
    </w:rPr>
  </w:style>
  <w:style w:type="paragraph" w:customStyle="1" w:styleId="Standard">
    <w:name w:val="Standard"/>
    <w:rsid w:val="0037433D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Tahoma"/>
      <w:color w:val="auto"/>
      <w:lang w:eastAsia="ru-RU"/>
    </w:rPr>
  </w:style>
  <w:style w:type="paragraph" w:customStyle="1" w:styleId="TableContents">
    <w:name w:val="Table Contents"/>
    <w:basedOn w:val="Standard"/>
    <w:rsid w:val="0037433D"/>
    <w:pPr>
      <w:widowControl/>
      <w:suppressLineNumbers/>
      <w:textAlignment w:val="baseline"/>
    </w:pPr>
    <w:rPr>
      <w:rFonts w:ascii="Times New Roman" w:hAnsi="Times New Roman"/>
      <w:color w:val="00000A"/>
    </w:rPr>
  </w:style>
  <w:style w:type="paragraph" w:customStyle="1" w:styleId="2">
    <w:name w:val="Основной текст (2)"/>
    <w:rsid w:val="009430B0"/>
    <w:pPr>
      <w:widowControl w:val="0"/>
      <w:shd w:val="clear" w:color="auto" w:fill="FFFFFF"/>
      <w:suppressAutoHyphens/>
      <w:autoSpaceDN w:val="0"/>
      <w:spacing w:before="120" w:after="60" w:line="365" w:lineRule="exact"/>
      <w:ind w:hanging="500"/>
      <w:jc w:val="both"/>
      <w:textAlignment w:val="baseline"/>
    </w:pPr>
    <w:rPr>
      <w:rFonts w:ascii="Microsoft Sans Serif" w:eastAsia="Microsoft Sans Serif" w:hAnsi="Microsoft Sans Serif" w:cs="Tahoma"/>
      <w:color w:val="auto"/>
      <w:lang w:val="de-DE" w:eastAsia="ja-JP" w:bidi="fa-IR"/>
    </w:rPr>
  </w:style>
  <w:style w:type="character" w:customStyle="1" w:styleId="CharStyle6">
    <w:name w:val="CharStyle6"/>
    <w:basedOn w:val="a0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character" w:customStyle="1" w:styleId="CharStyle8">
    <w:name w:val="CharStyle8"/>
    <w:basedOn w:val="CharStyle6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trike w:val="0"/>
      <w:dstrike w:val="0"/>
      <w:color w:val="000000"/>
      <w:spacing w:val="-10"/>
      <w:w w:val="100"/>
      <w:position w:val="0"/>
      <w:sz w:val="24"/>
      <w:szCs w:val="24"/>
      <w:u w:val="none"/>
      <w:vertAlign w:val="baseline"/>
    </w:rPr>
  </w:style>
  <w:style w:type="character" w:customStyle="1" w:styleId="CharStyle9">
    <w:name w:val="CharStyle9"/>
    <w:basedOn w:val="CharStyle6"/>
    <w:rsid w:val="009430B0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en-US" w:eastAsia="en-US" w:bidi="en-US"/>
    </w:rPr>
  </w:style>
  <w:style w:type="numbering" w:customStyle="1" w:styleId="WWNum5">
    <w:name w:val="WWNum5"/>
    <w:basedOn w:val="a2"/>
    <w:rsid w:val="009430B0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Викторовна</dc:creator>
  <cp:keywords/>
  <dc:description/>
  <cp:lastModifiedBy>Пользователь</cp:lastModifiedBy>
  <cp:revision>4</cp:revision>
  <cp:lastPrinted>2019-10-01T10:18:00Z</cp:lastPrinted>
  <dcterms:created xsi:type="dcterms:W3CDTF">2020-09-30T13:51:00Z</dcterms:created>
  <dcterms:modified xsi:type="dcterms:W3CDTF">2021-06-09T14:55:00Z</dcterms:modified>
</cp:coreProperties>
</file>