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 w:themeColor="accent2" w:themeTint="66"/>
  <w:body>
    <w:p w:rsidR="001A3911" w:rsidRPr="000A5B4D" w:rsidRDefault="001A3911" w:rsidP="001A3911">
      <w:pPr>
        <w:rPr>
          <w:rFonts w:ascii="Bookman Old Style" w:hAnsi="Bookman Old Style"/>
          <w:b/>
        </w:rPr>
      </w:pPr>
      <w:r w:rsidRPr="000A5B4D">
        <w:rPr>
          <w:rFonts w:ascii="Bookman Old Style" w:hAnsi="Bookman Old Style"/>
          <w:b/>
        </w:rPr>
        <w:t>ОБНАРУЖЕНИЕ ПОДОЗРИТЕЛЬНОГО ПРЕДМЕТА, КОТОРЫЙ МОЖЕТ ОКАЗАТЬСЯ ВЗРЫВНЫМ УСТРОЙСТВОМ</w:t>
      </w:r>
    </w:p>
    <w:p w:rsidR="001A3911" w:rsidRPr="00402AF7" w:rsidRDefault="001A3911" w:rsidP="001A3911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1A3911" w:rsidRPr="00402AF7" w:rsidRDefault="001A3911" w:rsidP="001A3911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1A3911" w:rsidRPr="00402AF7" w:rsidRDefault="001A3911" w:rsidP="001A3911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1A3911" w:rsidRPr="00402AF7" w:rsidRDefault="001A3911" w:rsidP="001A3911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1A3911" w:rsidRPr="00402AF7" w:rsidRDefault="001A3911" w:rsidP="001A3911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1A3911" w:rsidRPr="000A5B4D" w:rsidRDefault="001A3911" w:rsidP="001A3911">
      <w:pPr>
        <w:rPr>
          <w:sz w:val="24"/>
          <w:szCs w:val="24"/>
        </w:rPr>
      </w:pPr>
      <w:r w:rsidRPr="000A5B4D">
        <w:rPr>
          <w:sz w:val="24"/>
          <w:szCs w:val="24"/>
        </w:rPr>
        <w:t>Во всех перечисленных случаях:</w:t>
      </w:r>
    </w:p>
    <w:p w:rsidR="001A3911" w:rsidRDefault="001A3911" w:rsidP="001A3911">
      <w:r>
        <w:rPr>
          <w:noProof/>
        </w:rPr>
        <w:drawing>
          <wp:inline distT="0" distB="0" distL="0" distR="0">
            <wp:extent cx="3023870" cy="30238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37" w:rsidRPr="00402AF7" w:rsidRDefault="00D16F37" w:rsidP="00D16F3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•</w:t>
      </w:r>
      <w:r w:rsidRPr="00402AF7">
        <w:rPr>
          <w:rFonts w:ascii="Times New Roman" w:hAnsi="Times New Roman" w:cs="Times New Roman"/>
          <w:sz w:val="24"/>
          <w:szCs w:val="24"/>
        </w:rPr>
        <w:tab/>
        <w:t>не трогайте, не передвигайте, не вскрывайте обнаруженный предмет;</w:t>
      </w:r>
    </w:p>
    <w:p w:rsidR="00D16F37" w:rsidRPr="00402AF7" w:rsidRDefault="00D16F37" w:rsidP="00D16F3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•</w:t>
      </w:r>
      <w:r w:rsidRPr="00402AF7">
        <w:rPr>
          <w:rFonts w:ascii="Times New Roman" w:hAnsi="Times New Roman" w:cs="Times New Roman"/>
          <w:sz w:val="24"/>
          <w:szCs w:val="24"/>
        </w:rPr>
        <w:tab/>
        <w:t>зафиксируйте время обнаружения предмета;</w:t>
      </w:r>
    </w:p>
    <w:p w:rsidR="00D16F37" w:rsidRPr="00402AF7" w:rsidRDefault="00D16F37" w:rsidP="00D16F3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•</w:t>
      </w:r>
      <w:r w:rsidRPr="00402AF7">
        <w:rPr>
          <w:rFonts w:ascii="Times New Roman" w:hAnsi="Times New Roman" w:cs="Times New Roman"/>
          <w:sz w:val="24"/>
          <w:szCs w:val="24"/>
        </w:rPr>
        <w:tab/>
        <w:t>постарайтесь сделать все возможное, чтобы люди отошли как можно дальше от находки;</w:t>
      </w:r>
    </w:p>
    <w:p w:rsidR="00D16F37" w:rsidRPr="00402AF7" w:rsidRDefault="00D16F37" w:rsidP="00D16F37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•</w:t>
      </w:r>
      <w:r w:rsidRPr="00402AF7">
        <w:rPr>
          <w:rFonts w:ascii="Times New Roman" w:hAnsi="Times New Roman" w:cs="Times New Roman"/>
          <w:sz w:val="24"/>
          <w:szCs w:val="24"/>
        </w:rPr>
        <w:tab/>
        <w:t>обязательно дождитесь прибытия оперативно-следственной группы (помните, что вы являетесь очень важным очевидцем).</w:t>
      </w:r>
    </w:p>
    <w:p w:rsidR="00D16F37" w:rsidRPr="00402AF7" w:rsidRDefault="00D16F37" w:rsidP="00D16F37">
      <w:pPr>
        <w:rPr>
          <w:rFonts w:ascii="Times New Roman" w:hAnsi="Times New Roman" w:cs="Times New Roman"/>
          <w:sz w:val="24"/>
          <w:szCs w:val="24"/>
        </w:rPr>
      </w:pPr>
    </w:p>
    <w:p w:rsidR="000A5B4D" w:rsidRPr="00402AF7" w:rsidRDefault="000A5B4D" w:rsidP="00D16F37">
      <w:pPr>
        <w:rPr>
          <w:rFonts w:ascii="Times New Roman" w:hAnsi="Times New Roman" w:cs="Times New Roman"/>
        </w:rPr>
      </w:pPr>
    </w:p>
    <w:p w:rsidR="000A5B4D" w:rsidRDefault="000A5B4D" w:rsidP="00D16F37"/>
    <w:p w:rsidR="00402AF7" w:rsidRDefault="00402AF7" w:rsidP="000A5B4D">
      <w:pPr>
        <w:rPr>
          <w:sz w:val="24"/>
          <w:szCs w:val="24"/>
        </w:rPr>
      </w:pPr>
    </w:p>
    <w:p w:rsidR="000A5B4D" w:rsidRPr="00402AF7" w:rsidRDefault="000A5B4D" w:rsidP="000A5B4D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0A5B4D" w:rsidRPr="00402AF7" w:rsidRDefault="000A5B4D" w:rsidP="000A5B4D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0A5B4D" w:rsidRPr="00402AF7" w:rsidRDefault="000A5B4D" w:rsidP="000A5B4D">
      <w:pPr>
        <w:rPr>
          <w:rFonts w:ascii="Times New Roman" w:hAnsi="Times New Roman" w:cs="Times New Roman"/>
          <w:sz w:val="24"/>
          <w:szCs w:val="24"/>
        </w:rPr>
      </w:pPr>
      <w:r w:rsidRPr="00402AF7">
        <w:rPr>
          <w:rFonts w:ascii="Times New Roman" w:hAnsi="Times New Roman" w:cs="Times New Roman"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7D6F5E" w:rsidRDefault="000A5B4D" w:rsidP="001A3911">
      <w:r>
        <w:rPr>
          <w:noProof/>
        </w:rPr>
        <w:drawing>
          <wp:inline distT="0" distB="0" distL="0" distR="0">
            <wp:extent cx="3023870" cy="3171825"/>
            <wp:effectExtent l="0" t="0" r="508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F7" w:rsidRDefault="00402AF7" w:rsidP="007E7F53">
      <w:pPr>
        <w:pStyle w:val="a3"/>
        <w:rPr>
          <w:rFonts w:ascii="Bookman Old Style" w:hAnsi="Bookman Old Style"/>
          <w:b/>
          <w:lang w:eastAsia="ru-RU"/>
        </w:rPr>
      </w:pPr>
    </w:p>
    <w:p w:rsidR="007E7F53" w:rsidRPr="007E7F53" w:rsidRDefault="007E7F53" w:rsidP="007E7F53">
      <w:pPr>
        <w:pStyle w:val="a3"/>
        <w:rPr>
          <w:rFonts w:ascii="Bookman Old Style" w:hAnsi="Bookman Old Style"/>
          <w:b/>
          <w:lang w:eastAsia="ru-RU"/>
        </w:rPr>
      </w:pPr>
      <w:r w:rsidRPr="007E7F53">
        <w:rPr>
          <w:rFonts w:ascii="Bookman Old Style" w:hAnsi="Bookman Old Style"/>
          <w:b/>
          <w:lang w:eastAsia="ru-RU"/>
        </w:rPr>
        <w:lastRenderedPageBreak/>
        <w:t>ОБЩИЕ РЕКОМЕНДАЦИИ ГРАЖДАНАМ</w:t>
      </w:r>
    </w:p>
    <w:p w:rsidR="007E7F53" w:rsidRPr="007E7F53" w:rsidRDefault="007E7F53" w:rsidP="007E7F53">
      <w:pPr>
        <w:pStyle w:val="a3"/>
        <w:rPr>
          <w:rFonts w:ascii="Bookman Old Style" w:hAnsi="Bookman Old Style"/>
          <w:b/>
          <w:lang w:eastAsia="ru-RU"/>
        </w:rPr>
      </w:pPr>
      <w:r w:rsidRPr="007E7F53">
        <w:rPr>
          <w:rFonts w:ascii="Bookman Old Style" w:hAnsi="Bookman Old Style"/>
          <w:b/>
          <w:lang w:eastAsia="ru-RU"/>
        </w:rPr>
        <w:t>ПО ДЕЙСТВИЯМ ПРИ УГРОЗЕ СОВЕРШЕНИЯ ТЕРРОРИСТИЧЕСКОГО АКТА</w:t>
      </w:r>
    </w:p>
    <w:p w:rsidR="007E7F53" w:rsidRDefault="007E7F53" w:rsidP="001A3911"/>
    <w:p w:rsidR="007E7F53" w:rsidRDefault="007E7F53" w:rsidP="001A3911">
      <w:r w:rsidRPr="007E7F53">
        <w:drawing>
          <wp:inline distT="0" distB="0" distL="0" distR="0" wp14:anchorId="1D5B0B0E" wp14:editId="48C3CA96">
            <wp:extent cx="3114675" cy="2676525"/>
            <wp:effectExtent l="0" t="0" r="9525" b="9525"/>
            <wp:docPr id="9" name="Рисунок 9" descr="Общие рекомендации гражданам по действиям при угрозе совершения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щие рекомендации гражданам по действиям при угрозе совершения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рекомендаций 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мелочи, сообщайте обо</w:t>
      </w:r>
      <w:r w:rsidRPr="00402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подозрительном сотрудникам правоохранительных органов.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узнавайте, где находятся резервные выходы из помещения.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произошел взрыв, пожар, землетрясение, никогда не пользуйтесь лифтом.</w:t>
      </w:r>
    </w:p>
    <w:p w:rsidR="00402AF7" w:rsidRPr="00402AF7" w:rsidRDefault="00402AF7" w:rsidP="00402A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402AF7" w:rsidRDefault="00402AF7" w:rsidP="001A3911">
      <w:pPr>
        <w:rPr>
          <w:rFonts w:ascii="Times New Roman" w:hAnsi="Times New Roman" w:cs="Times New Roman"/>
          <w:sz w:val="24"/>
          <w:szCs w:val="24"/>
        </w:rPr>
      </w:pPr>
    </w:p>
    <w:p w:rsidR="00402AF7" w:rsidRDefault="00402AF7" w:rsidP="001A39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2AF7" w:rsidRDefault="00402AF7" w:rsidP="001A3911">
      <w:pPr>
        <w:rPr>
          <w:rFonts w:ascii="Times New Roman" w:hAnsi="Times New Roman" w:cs="Times New Roman"/>
          <w:sz w:val="24"/>
          <w:szCs w:val="24"/>
        </w:rPr>
      </w:pPr>
    </w:p>
    <w:p w:rsidR="00402AF7" w:rsidRDefault="00402AF7" w:rsidP="001A3911">
      <w:pPr>
        <w:rPr>
          <w:rFonts w:ascii="Times New Roman" w:hAnsi="Times New Roman" w:cs="Times New Roman"/>
          <w:sz w:val="24"/>
          <w:szCs w:val="24"/>
        </w:rPr>
      </w:pPr>
    </w:p>
    <w:p w:rsidR="00402AF7" w:rsidRDefault="00402AF7" w:rsidP="001A39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DEFDFC" wp14:editId="2DC27CB9">
            <wp:extent cx="3023870" cy="5560282"/>
            <wp:effectExtent l="0" t="0" r="508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556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F7" w:rsidRPr="00402AF7" w:rsidRDefault="00402AF7" w:rsidP="001A3911">
      <w:pPr>
        <w:rPr>
          <w:rFonts w:ascii="Times New Roman" w:hAnsi="Times New Roman" w:cs="Times New Roman"/>
          <w:sz w:val="24"/>
          <w:szCs w:val="24"/>
        </w:rPr>
      </w:pPr>
    </w:p>
    <w:sectPr w:rsidR="00402AF7" w:rsidRPr="00402AF7" w:rsidSect="00ED7246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11"/>
    <w:rsid w:val="000A5B4D"/>
    <w:rsid w:val="001A3911"/>
    <w:rsid w:val="00402AF7"/>
    <w:rsid w:val="007D6F5E"/>
    <w:rsid w:val="007E7F53"/>
    <w:rsid w:val="00D16F37"/>
    <w:rsid w:val="00E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8713"/>
  <w15:chartTrackingRefBased/>
  <w15:docId w15:val="{2A694A78-4C84-4EE1-A348-78750F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2</cp:revision>
  <dcterms:created xsi:type="dcterms:W3CDTF">2024-10-03T10:38:00Z</dcterms:created>
  <dcterms:modified xsi:type="dcterms:W3CDTF">2024-10-03T12:45:00Z</dcterms:modified>
</cp:coreProperties>
</file>