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51" w:rsidRPr="002B5851" w:rsidRDefault="002B5851" w:rsidP="002467C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5851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 (законные представители)!</w:t>
      </w:r>
    </w:p>
    <w:p w:rsidR="002B5851" w:rsidRPr="002B5851" w:rsidRDefault="002B5851" w:rsidP="002467C8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5851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питания в нашем учреждении осуществляется в соответствии с подзаконными нормативно-правовыми актами, принимаемыми органами исполнительной власти*:</w:t>
      </w:r>
    </w:p>
    <w:p w:rsidR="002B5851" w:rsidRPr="002B5851" w:rsidRDefault="00205374" w:rsidP="002467C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hyperlink r:id="rId6" w:history="1"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>Постановление Главного государственного санитарного врача РФ от 28.09.2020 N 28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2B5851" w:rsidRPr="002B5851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;</w:t>
      </w:r>
    </w:p>
    <w:p w:rsidR="002B5851" w:rsidRPr="002B5851" w:rsidRDefault="00205374" w:rsidP="002467C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hyperlink r:id="rId7" w:history="1"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 xml:space="preserve">Постановление Главного государственного санитарного врача РФ от 27.10.2020 N 32 </w:t>
        </w:r>
        <w:proofErr w:type="spellStart"/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>СанПиН</w:t>
        </w:r>
        <w:proofErr w:type="spellEnd"/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 xml:space="preserve"> 2.3/2.4.3590-20 "Санитарно-эпидемиологические требования к организации общественного питания населения"</w:t>
        </w:r>
      </w:hyperlink>
      <w:r w:rsidR="002B5851" w:rsidRPr="002B5851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;</w:t>
      </w:r>
    </w:p>
    <w:p w:rsidR="002B5851" w:rsidRPr="002B5851" w:rsidRDefault="002B5851" w:rsidP="002467C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2B5851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 </w:t>
      </w:r>
      <w:hyperlink r:id="rId8" w:history="1">
        <w:r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 xml:space="preserve">Постановление Главного государственного санитарного врача РФ от 30.06.2020 N 16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>коронавирусной</w:t>
        </w:r>
        <w:proofErr w:type="spellEnd"/>
        <w:r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 xml:space="preserve"> инфекции (COVID-19)</w:t>
        </w:r>
      </w:hyperlink>
      <w:r w:rsidRPr="002B5851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;</w:t>
      </w:r>
    </w:p>
    <w:p w:rsidR="002B5851" w:rsidRPr="002B5851" w:rsidRDefault="00205374" w:rsidP="002467C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hyperlink r:id="rId9" w:history="1"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>Методические рекомендации МР 2.4.0260-21 "Рекомендации по проведению оценки соответствия меню обязательным требованиям" - Методические документы от 04.10.2021 № 2.4.0260-21</w:t>
        </w:r>
      </w:hyperlink>
      <w:r w:rsidR="002B5851" w:rsidRPr="002B5851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;</w:t>
      </w:r>
    </w:p>
    <w:p w:rsidR="002B5851" w:rsidRPr="002B5851" w:rsidRDefault="00205374" w:rsidP="002467C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hyperlink r:id="rId10" w:history="1"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>Постановления Главного государственного санитарного врача РФ;</w:t>
        </w:r>
      </w:hyperlink>
    </w:p>
    <w:p w:rsidR="002B5851" w:rsidRPr="002B5851" w:rsidRDefault="00205374" w:rsidP="002467C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hyperlink r:id="rId11" w:history="1">
        <w:r w:rsidR="002B5851" w:rsidRPr="002B5851">
          <w:rPr>
            <w:rFonts w:ascii="Tahoma" w:eastAsia="Times New Roman" w:hAnsi="Tahoma" w:cs="Tahoma"/>
            <w:color w:val="0075B1"/>
            <w:sz w:val="25"/>
            <w:u w:val="single"/>
            <w:lang w:eastAsia="ru-RU"/>
          </w:rPr>
          <w:t>Изменения в Постановления Главного государственного санитарного врача Российской Федерации</w:t>
        </w:r>
      </w:hyperlink>
      <w:r w:rsidR="002B5851" w:rsidRPr="002B5851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.</w:t>
      </w:r>
    </w:p>
    <w:p w:rsidR="002B5851" w:rsidRPr="002B5851" w:rsidRDefault="002B5851" w:rsidP="002467C8">
      <w:pPr>
        <w:spacing w:before="100" w:beforeAutospacing="1" w:after="100" w:afterAutospacing="1"/>
        <w:jc w:val="center"/>
        <w:outlineLvl w:val="0"/>
        <w:rPr>
          <w:rFonts w:ascii="Georgia" w:eastAsia="Times New Roman" w:hAnsi="Georgia" w:cs="Times New Roman"/>
          <w:b/>
          <w:bCs/>
          <w:i/>
          <w:iCs/>
          <w:color w:val="01495A"/>
          <w:kern w:val="36"/>
          <w:sz w:val="37"/>
          <w:szCs w:val="37"/>
          <w:lang w:eastAsia="ru-RU"/>
        </w:rPr>
      </w:pPr>
      <w:r w:rsidRPr="002B5851">
        <w:rPr>
          <w:rFonts w:ascii="Georgia" w:eastAsia="Times New Roman" w:hAnsi="Georgia" w:cs="Times New Roman"/>
          <w:b/>
          <w:bCs/>
          <w:i/>
          <w:iCs/>
          <w:color w:val="01495A"/>
          <w:kern w:val="36"/>
          <w:sz w:val="37"/>
          <w:szCs w:val="37"/>
          <w:lang w:eastAsia="ru-RU"/>
        </w:rPr>
        <w:t>Наши ответы на Ваши вопросы по питанию:</w:t>
      </w:r>
    </w:p>
    <w:p w:rsidR="002B5851" w:rsidRPr="002B5851" w:rsidRDefault="002B5851" w:rsidP="004A6534">
      <w:pPr>
        <w:rPr>
          <w:rFonts w:ascii="Times New Roman" w:hAnsi="Times New Roman" w:cs="Times New Roman"/>
          <w:b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Что делать, если у ребенка есть медицинские показания для диетического питания?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2B5851">
        <w:rPr>
          <w:rFonts w:ascii="Times New Roman" w:hAnsi="Times New Roman" w:cs="Times New Roman"/>
          <w:sz w:val="28"/>
          <w:szCs w:val="28"/>
        </w:rPr>
        <w:t>Если у вашего ребенка есть медицинские показания для предоставления диетического питания, то вам необходимо: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2B5851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2B585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>вязаться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 xml:space="preserve"> с ответственным по организации питания в ДОУ;</w:t>
      </w:r>
      <w:r w:rsidRPr="002B5851">
        <w:rPr>
          <w:rFonts w:ascii="Times New Roman" w:hAnsi="Times New Roman" w:cs="Times New Roman"/>
          <w:sz w:val="28"/>
          <w:szCs w:val="28"/>
        </w:rPr>
        <w:br/>
        <w:t>-предоставить справку, подтверждающую и описывающую диету;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>написать заявление о предоставлении диетического питания;</w:t>
      </w:r>
      <w:r w:rsidRPr="002B5851">
        <w:rPr>
          <w:rFonts w:ascii="Times New Roman" w:hAnsi="Times New Roman" w:cs="Times New Roman"/>
          <w:sz w:val="28"/>
          <w:szCs w:val="28"/>
        </w:rPr>
        <w:br/>
        <w:t>-совместно обсудить меню для Вашего ребенка.</w:t>
      </w:r>
    </w:p>
    <w:p w:rsidR="002B5851" w:rsidRPr="002B5851" w:rsidRDefault="002B5851" w:rsidP="004A6534">
      <w:pPr>
        <w:rPr>
          <w:rFonts w:ascii="Times New Roman" w:hAnsi="Times New Roman" w:cs="Times New Roman"/>
          <w:b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Что делать, если у ребенка есть заболевание, требующее специализированного питания?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2B5851">
        <w:rPr>
          <w:rFonts w:ascii="Times New Roman" w:hAnsi="Times New Roman" w:cs="Times New Roman"/>
          <w:sz w:val="28"/>
          <w:szCs w:val="28"/>
        </w:rPr>
        <w:t>Если у вашего ребенка есть заболевания, требующие специализированного питания, то вам необходимо: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2B5851">
        <w:rPr>
          <w:rFonts w:ascii="Times New Roman" w:hAnsi="Times New Roman" w:cs="Times New Roman"/>
          <w:sz w:val="28"/>
          <w:szCs w:val="28"/>
        </w:rPr>
        <w:t>-связаться с ответственным по организации питания в ОУ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>предоставить справку, подтверждающую заболевание, и рекомендации врача;</w:t>
      </w:r>
      <w:r w:rsidRPr="002B5851">
        <w:rPr>
          <w:rFonts w:ascii="Times New Roman" w:hAnsi="Times New Roman" w:cs="Times New Roman"/>
          <w:sz w:val="28"/>
          <w:szCs w:val="28"/>
        </w:rPr>
        <w:br/>
        <w:t>-написать заявление о предоставлении специализированного питания;</w:t>
      </w:r>
      <w:r w:rsidRPr="002B5851">
        <w:rPr>
          <w:rFonts w:ascii="Times New Roman" w:hAnsi="Times New Roman" w:cs="Times New Roman"/>
          <w:sz w:val="28"/>
          <w:szCs w:val="28"/>
        </w:rPr>
        <w:br/>
        <w:t>-совместно обсудить меню для Вашего ребенка.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lastRenderedPageBreak/>
        <w:t>Дают ли детям в детском саду огурцы соленые в заливке на лимонной кислоте с добавлением чеснока и вареную докторскую колбасу?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 xml:space="preserve">Ответ: Согласно Приложению 6 к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 xml:space="preserve"> 2.3/2.4.3590-20* не допускается в питании детей использовать овощи и фрукты консервированные, содержащие уксус, а также сырокопченые мясные гастрономические изделия 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Можно ли готовить в детском саду яичницу-глазунью и макароны по-флотски?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 xml:space="preserve">Ответ: Нет. Согласно Приложению 6 к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 xml:space="preserve"> 2.3/2.4.3590-20* яичница-глазунья и макароны по-флотски содержатся в списке запрещенной пищевой продукции.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Как часто меняется состав меню?</w:t>
      </w:r>
      <w:r w:rsidRPr="002B5851">
        <w:rPr>
          <w:rFonts w:ascii="Times New Roman" w:hAnsi="Times New Roman" w:cs="Times New Roman"/>
          <w:sz w:val="28"/>
          <w:szCs w:val="28"/>
        </w:rPr>
        <w:br/>
        <w:t>Ответ: Меню составляется на 2 недели. В нем учитываются минимум 10 различных сочетаний вторых блюд и 5 вариантов супов. Следующие 2 недели новый рацион, после чего первый вариант меню может повторяться. При этом для зимнего и летнего сезона составляется отдельный рацион. Он учитывает не только меняющиеся энергетические потребности детей, но и сезонные фрукты, овощи, ягоды.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Можно ли приносить из дома свои блюда в детский сад, если у ребенка аллергия на некоторые продукты?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 xml:space="preserve">Ответ: К сожалению, такой вариант организации питания при посещении детского сада запрещен. Одним из документов, регламентирующих организацию питания в дошкольных образовательных организациях, является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: в дошкольных образовательных организациях не допускается использовать в питании детей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празднований дней рождения и. п.).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Чем отличается домашнее питание от питания в детском саду?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Ответ: 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Нужно ли соблюдать режим питания ребенку?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Нужно ли запивать пищу?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 xml:space="preserve">Обычно ребенку предлагают напитки (чай, какао или кофе с молоком, </w:t>
      </w:r>
      <w:r w:rsidRPr="002B5851">
        <w:rPr>
          <w:rFonts w:ascii="Times New Roman" w:hAnsi="Times New Roman" w:cs="Times New Roman"/>
          <w:sz w:val="28"/>
          <w:szCs w:val="28"/>
        </w:rPr>
        <w:lastRenderedPageBreak/>
        <w:t>компот, сок) после основной еды. Однако у части детей имеются затруднения при приеме твердой пищи (хлеба, котлет и др.). В этих случаях, в порядке исключения, можно разрешить ребенку запивать такие блюда чаем, водой и другой жидкостью.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Проверяют ли продукты для детей дошкольного возраста на соответствие требованиям?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Может ли ежедневное меню отличаться от 10-дневного?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*</w:t>
      </w:r>
      <w:r w:rsidRPr="002B5851">
        <w:rPr>
          <w:rFonts w:ascii="Times New Roman" w:hAnsi="Times New Roman" w:cs="Times New Roman"/>
          <w:sz w:val="28"/>
          <w:szCs w:val="28"/>
        </w:rPr>
        <w:br/>
        <w:t>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br/>
        <w:t xml:space="preserve"> 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на равноценные по составу продукты в соответствии с таблицей замены продуктов по белкам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и углеводам.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Какие продукты не разрешены для питания в детском саду?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Мясо и мясопродукты:</w:t>
      </w:r>
      <w:r w:rsidRPr="002B5851">
        <w:rPr>
          <w:rFonts w:ascii="Times New Roman" w:hAnsi="Times New Roman" w:cs="Times New Roman"/>
          <w:sz w:val="28"/>
          <w:szCs w:val="28"/>
        </w:rPr>
        <w:br/>
        <w:t>- мясо диких животных;</w:t>
      </w:r>
      <w:r w:rsidRPr="002B5851">
        <w:rPr>
          <w:rFonts w:ascii="Times New Roman" w:hAnsi="Times New Roman" w:cs="Times New Roman"/>
          <w:sz w:val="28"/>
          <w:szCs w:val="28"/>
        </w:rPr>
        <w:br/>
        <w:t>- коллагенсодержащее сырье из мяса птицы;</w:t>
      </w:r>
      <w:r w:rsidRPr="002B5851">
        <w:rPr>
          <w:rFonts w:ascii="Times New Roman" w:hAnsi="Times New Roman" w:cs="Times New Roman"/>
          <w:sz w:val="28"/>
          <w:szCs w:val="28"/>
        </w:rPr>
        <w:br/>
        <w:t>- мясо третьей и четвертой категории;</w:t>
      </w:r>
      <w:r w:rsidRPr="002B5851">
        <w:rPr>
          <w:rFonts w:ascii="Times New Roman" w:hAnsi="Times New Roman" w:cs="Times New Roman"/>
          <w:sz w:val="28"/>
          <w:szCs w:val="28"/>
        </w:rPr>
        <w:br/>
        <w:t>- мясо с массовой долей костей, жировой и соединительной ткани свыше 20%;</w:t>
      </w:r>
      <w:r w:rsidRPr="002B5851">
        <w:rPr>
          <w:rFonts w:ascii="Times New Roman" w:hAnsi="Times New Roman" w:cs="Times New Roman"/>
          <w:sz w:val="28"/>
          <w:szCs w:val="28"/>
        </w:rPr>
        <w:br/>
        <w:t>- субпродукты, кроме печени, языка, сердца;</w:t>
      </w:r>
      <w:r w:rsidRPr="002B5851">
        <w:rPr>
          <w:rFonts w:ascii="Times New Roman" w:hAnsi="Times New Roman" w:cs="Times New Roman"/>
          <w:sz w:val="28"/>
          <w:szCs w:val="28"/>
        </w:rPr>
        <w:br/>
        <w:t>- кровяные и ливерные колбасы;</w:t>
      </w:r>
      <w:r w:rsidRPr="002B5851">
        <w:rPr>
          <w:rFonts w:ascii="Times New Roman" w:hAnsi="Times New Roman" w:cs="Times New Roman"/>
          <w:sz w:val="28"/>
          <w:szCs w:val="28"/>
        </w:rPr>
        <w:br/>
        <w:t>- непотрошеная птица;</w:t>
      </w:r>
      <w:r w:rsidRPr="002B5851">
        <w:rPr>
          <w:rFonts w:ascii="Times New Roman" w:hAnsi="Times New Roman" w:cs="Times New Roman"/>
          <w:sz w:val="28"/>
          <w:szCs w:val="28"/>
        </w:rPr>
        <w:br/>
        <w:t>- мясо водоплавающих птиц.</w:t>
      </w:r>
      <w:r w:rsidRPr="002B585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Блюда, изготовленные из мяса, птицы, рыбы: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- зельцы, изделия из мясной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, диафрагмы; рулеты из мякоти голов;</w:t>
      </w:r>
      <w:r w:rsidRPr="002B5851">
        <w:rPr>
          <w:rFonts w:ascii="Times New Roman" w:hAnsi="Times New Roman" w:cs="Times New Roman"/>
          <w:sz w:val="28"/>
          <w:szCs w:val="28"/>
        </w:rPr>
        <w:br/>
        <w:t>- блюда, не прошедшие тепловую обработку, кроме соленой рыбы (сельдь, семга, форель).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br/>
        <w:t>Консервы: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хлопуши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», банки с ржавчиной, деформированные, без этикеток.</w:t>
      </w:r>
      <w:r w:rsidRPr="002B5851">
        <w:rPr>
          <w:rFonts w:ascii="Times New Roman" w:hAnsi="Times New Roman" w:cs="Times New Roman"/>
          <w:sz w:val="28"/>
          <w:szCs w:val="28"/>
        </w:rPr>
        <w:br/>
        <w:t>Пищевые жиры: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гидрогенизированные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 xml:space="preserve"> жиры;</w:t>
      </w:r>
      <w:r w:rsidRPr="002B5851">
        <w:rPr>
          <w:rFonts w:ascii="Times New Roman" w:hAnsi="Times New Roman" w:cs="Times New Roman"/>
          <w:sz w:val="28"/>
          <w:szCs w:val="28"/>
        </w:rPr>
        <w:br/>
        <w:t>- сливочное масло жирностью ниже 72%;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- жареные в жире (во фритюре) пищевые продукты и кулинарные изделия, </w:t>
      </w:r>
      <w:r w:rsidRPr="002B5851">
        <w:rPr>
          <w:rFonts w:ascii="Times New Roman" w:hAnsi="Times New Roman" w:cs="Times New Roman"/>
          <w:sz w:val="28"/>
          <w:szCs w:val="28"/>
        </w:rPr>
        <w:lastRenderedPageBreak/>
        <w:t>чипсы.</w:t>
      </w:r>
      <w:r w:rsidRPr="002B585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Молоко и молочные продукты:</w:t>
      </w:r>
      <w:r w:rsidRPr="002B5851">
        <w:rPr>
          <w:rFonts w:ascii="Times New Roman" w:hAnsi="Times New Roman" w:cs="Times New Roman"/>
          <w:sz w:val="28"/>
          <w:szCs w:val="28"/>
        </w:rPr>
        <w:br/>
        <w:t>- молоко и молочные продукты из хозяйств, неблагополучных по заболеваемости сельскохозяйственных животных,</w:t>
      </w:r>
      <w:r w:rsidRPr="002B5851">
        <w:rPr>
          <w:rFonts w:ascii="Times New Roman" w:hAnsi="Times New Roman" w:cs="Times New Roman"/>
          <w:sz w:val="28"/>
          <w:szCs w:val="28"/>
        </w:rPr>
        <w:br/>
        <w:t>- молоко, не прошедшее пастеризацию;</w:t>
      </w:r>
      <w:r w:rsidRPr="002B5851">
        <w:rPr>
          <w:rFonts w:ascii="Times New Roman" w:hAnsi="Times New Roman" w:cs="Times New Roman"/>
          <w:sz w:val="28"/>
          <w:szCs w:val="28"/>
        </w:rPr>
        <w:br/>
        <w:t>- молочные продукты, творожные сырки с использованием растительных жиров;</w:t>
      </w:r>
      <w:r w:rsidRPr="002B5851">
        <w:rPr>
          <w:rFonts w:ascii="Times New Roman" w:hAnsi="Times New Roman" w:cs="Times New Roman"/>
          <w:sz w:val="28"/>
          <w:szCs w:val="28"/>
        </w:rPr>
        <w:br/>
        <w:t>- мороженое;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- творог из 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непастеризованного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 xml:space="preserve"> молока;</w:t>
      </w:r>
      <w:r w:rsidRPr="002B5851">
        <w:rPr>
          <w:rFonts w:ascii="Times New Roman" w:hAnsi="Times New Roman" w:cs="Times New Roman"/>
          <w:sz w:val="28"/>
          <w:szCs w:val="28"/>
        </w:rPr>
        <w:br/>
        <w:t>- фляжная сметана без термической обработки;</w:t>
      </w:r>
      <w:r w:rsidRPr="002B5851">
        <w:rPr>
          <w:rFonts w:ascii="Times New Roman" w:hAnsi="Times New Roman" w:cs="Times New Roman"/>
          <w:sz w:val="28"/>
          <w:szCs w:val="28"/>
        </w:rPr>
        <w:br/>
        <w:t>- простокваша «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»;</w:t>
      </w:r>
      <w:r w:rsidRPr="002B5851">
        <w:rPr>
          <w:rFonts w:ascii="Times New Roman" w:hAnsi="Times New Roman" w:cs="Times New Roman"/>
          <w:sz w:val="28"/>
          <w:szCs w:val="28"/>
        </w:rPr>
        <w:br/>
        <w:t>Яйца:</w:t>
      </w:r>
      <w:r w:rsidRPr="002B5851">
        <w:rPr>
          <w:rFonts w:ascii="Times New Roman" w:hAnsi="Times New Roman" w:cs="Times New Roman"/>
          <w:sz w:val="28"/>
          <w:szCs w:val="28"/>
        </w:rPr>
        <w:br/>
        <w:t>- яйца водоплавающих птиц;</w:t>
      </w:r>
      <w:r w:rsidRPr="002B5851">
        <w:rPr>
          <w:rFonts w:ascii="Times New Roman" w:hAnsi="Times New Roman" w:cs="Times New Roman"/>
          <w:sz w:val="28"/>
          <w:szCs w:val="28"/>
        </w:rPr>
        <w:br/>
        <w:t>- яйца с загрязненной скорлупой, с насечкой, «тек», «бой»;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br/>
        <w:t>- яйца из хозяйств, неблагополучных по сальмонеллезам;</w:t>
      </w:r>
      <w:r w:rsidRPr="002B5851">
        <w:rPr>
          <w:rFonts w:ascii="Times New Roman" w:hAnsi="Times New Roman" w:cs="Times New Roman"/>
          <w:sz w:val="28"/>
          <w:szCs w:val="28"/>
        </w:rPr>
        <w:br/>
        <w:t>Кондитерские изделия:</w:t>
      </w:r>
      <w:r w:rsidRPr="002B5851">
        <w:rPr>
          <w:rFonts w:ascii="Times New Roman" w:hAnsi="Times New Roman" w:cs="Times New Roman"/>
          <w:sz w:val="28"/>
          <w:szCs w:val="28"/>
        </w:rPr>
        <w:br/>
        <w:t>- кремовые кондитерские изделия (пирожные и торты) и кремы.</w:t>
      </w:r>
      <w:r w:rsidRPr="002B5851">
        <w:rPr>
          <w:rFonts w:ascii="Times New Roman" w:hAnsi="Times New Roman" w:cs="Times New Roman"/>
          <w:sz w:val="28"/>
          <w:szCs w:val="28"/>
        </w:rPr>
        <w:br/>
        <w:t>Прочие продукты и блюда:</w:t>
      </w:r>
      <w:r w:rsidRPr="002B5851">
        <w:rPr>
          <w:rFonts w:ascii="Times New Roman" w:hAnsi="Times New Roman" w:cs="Times New Roman"/>
          <w:sz w:val="28"/>
          <w:szCs w:val="28"/>
        </w:rPr>
        <w:br/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  <w:r w:rsidRPr="002B5851">
        <w:rPr>
          <w:rFonts w:ascii="Times New Roman" w:hAnsi="Times New Roman" w:cs="Times New Roman"/>
          <w:sz w:val="28"/>
          <w:szCs w:val="28"/>
        </w:rPr>
        <w:br/>
        <w:t>- первые и вторые блюда на основе сухих пищевых концентратов быстрого приготовления;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>крупы, мука, сухофрукты и другие продукты, загрязненные различными примесями или зараженные амбарными вредителями;</w:t>
      </w:r>
      <w:r w:rsidRPr="002B5851">
        <w:rPr>
          <w:rFonts w:ascii="Times New Roman" w:hAnsi="Times New Roman" w:cs="Times New Roman"/>
          <w:sz w:val="28"/>
          <w:szCs w:val="28"/>
        </w:rPr>
        <w:br/>
        <w:t>- 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грибы и кулинарные изделия, из них приготовленные;</w:t>
      </w:r>
      <w:r w:rsidRPr="002B5851">
        <w:rPr>
          <w:rFonts w:ascii="Times New Roman" w:hAnsi="Times New Roman" w:cs="Times New Roman"/>
          <w:sz w:val="28"/>
          <w:szCs w:val="28"/>
        </w:rPr>
        <w:br/>
        <w:t>- квас, газированные напитки;</w:t>
      </w:r>
      <w:r w:rsidRPr="002B5851">
        <w:rPr>
          <w:rFonts w:ascii="Times New Roman" w:hAnsi="Times New Roman" w:cs="Times New Roman"/>
          <w:sz w:val="28"/>
          <w:szCs w:val="28"/>
        </w:rPr>
        <w:br/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  <w:r w:rsidRPr="002B5851">
        <w:rPr>
          <w:rFonts w:ascii="Times New Roman" w:hAnsi="Times New Roman" w:cs="Times New Roman"/>
          <w:sz w:val="28"/>
          <w:szCs w:val="28"/>
        </w:rPr>
        <w:br/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  <w:r w:rsidRPr="002B5851">
        <w:rPr>
          <w:rFonts w:ascii="Times New Roman" w:hAnsi="Times New Roman" w:cs="Times New Roman"/>
          <w:sz w:val="28"/>
          <w:szCs w:val="28"/>
        </w:rPr>
        <w:br/>
        <w:t>- кофе натуральный;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br/>
        <w:t>- ядра абрикосовой косточки, арахиса;</w:t>
      </w:r>
      <w:r w:rsidRPr="002B5851">
        <w:rPr>
          <w:rFonts w:ascii="Times New Roman" w:hAnsi="Times New Roman" w:cs="Times New Roman"/>
          <w:sz w:val="28"/>
          <w:szCs w:val="28"/>
        </w:rPr>
        <w:br/>
        <w:t>- карамель, в том числе леденцовая;</w:t>
      </w:r>
      <w:r w:rsidRPr="002B5851">
        <w:rPr>
          <w:rFonts w:ascii="Times New Roman" w:hAnsi="Times New Roman" w:cs="Times New Roman"/>
          <w:sz w:val="28"/>
          <w:szCs w:val="28"/>
        </w:rPr>
        <w:br/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Как организовать питание дома?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Питание ребенка в дошкольном учреждении и в семье должно сочетаться. С этой целью в группе вывешивается меню. Пожалуйста,</w:t>
      </w:r>
      <w:r w:rsidRPr="002B5851">
        <w:rPr>
          <w:rFonts w:ascii="Times New Roman" w:hAnsi="Times New Roman" w:cs="Times New Roman"/>
          <w:sz w:val="28"/>
          <w:szCs w:val="28"/>
        </w:rPr>
        <w:br/>
        <w:t>внимательно, изучайте его, если у вашего ребенка есть хронические заболевания и какие-либо противопоказания к определенным продуктам</w:t>
      </w:r>
      <w:r w:rsidRPr="002B5851">
        <w:rPr>
          <w:rFonts w:ascii="Times New Roman" w:hAnsi="Times New Roman" w:cs="Times New Roman"/>
          <w:sz w:val="28"/>
          <w:szCs w:val="28"/>
        </w:rPr>
        <w:br/>
        <w:t>питания предупредите об этом медицинскую сестру и воспитателей группы.</w:t>
      </w:r>
      <w:r w:rsidRPr="002B5851">
        <w:rPr>
          <w:rFonts w:ascii="Times New Roman" w:hAnsi="Times New Roman" w:cs="Times New Roman"/>
          <w:sz w:val="28"/>
          <w:szCs w:val="28"/>
        </w:rPr>
        <w:br/>
        <w:t>До отправления ребенка в детский сад не кормите его, т.к. это нарушает режим питания, приводит к снижению аппетита. Если Вы</w:t>
      </w:r>
      <w:r w:rsidRPr="002B5851">
        <w:rPr>
          <w:rFonts w:ascii="Times New Roman" w:hAnsi="Times New Roman" w:cs="Times New Roman"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lastRenderedPageBreak/>
        <w:t xml:space="preserve">приводите ребенка с 7.00-7.30, то дома можно дать сок и (или) какие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—л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>ибо фрукты.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Переход ребенка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домашнего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воспитания к воспитанию в детском коллективе всегда сопровождается определенными психологическими</w:t>
      </w:r>
      <w:r w:rsidRPr="002B5851">
        <w:rPr>
          <w:rFonts w:ascii="Times New Roman" w:hAnsi="Times New Roman" w:cs="Times New Roman"/>
          <w:sz w:val="28"/>
          <w:szCs w:val="28"/>
        </w:rPr>
        <w:br/>
        <w:t>трудностями, часто у детей в это время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  <w:r w:rsidRPr="002B5851">
        <w:rPr>
          <w:rFonts w:ascii="Times New Roman" w:hAnsi="Times New Roman" w:cs="Times New Roman"/>
          <w:sz w:val="28"/>
          <w:szCs w:val="28"/>
        </w:rPr>
        <w:br/>
        <w:t>Перед поступлением ребенка в детский сад максимально приблизьте режим питания и состав рациона к условиям детского сада. Приучить его</w:t>
      </w:r>
      <w:r w:rsidRPr="002B5851">
        <w:rPr>
          <w:rFonts w:ascii="Times New Roman" w:hAnsi="Times New Roman" w:cs="Times New Roman"/>
          <w:sz w:val="28"/>
          <w:szCs w:val="28"/>
        </w:rPr>
        <w:br/>
        <w:t>к тем блюдам, которые чаще дают в дошкольном учреждении, особенно, если раньше он их никогда не получал.</w:t>
      </w:r>
      <w:r w:rsidRPr="002B5851">
        <w:rPr>
          <w:rFonts w:ascii="Times New Roman" w:hAnsi="Times New Roman" w:cs="Times New Roman"/>
          <w:sz w:val="28"/>
          <w:szCs w:val="28"/>
        </w:rPr>
        <w:br/>
        <w:t>Впервые дни нельзя менять стереотип поведения ребенка, в том числе и привычки в питании. Первое время, если ребенок не ел самостоятельно, воспитатели обязательно будут его кормить и докармливать.</w:t>
      </w:r>
      <w:r w:rsidRPr="002B5851">
        <w:rPr>
          <w:rFonts w:ascii="Times New Roman" w:hAnsi="Times New Roman" w:cs="Times New Roman"/>
          <w:sz w:val="28"/>
          <w:szCs w:val="28"/>
        </w:rPr>
        <w:br/>
        <w:t>Если ребенок отказывается от пищи, ни в коем случае нельзя кормить его насильно. Это усиливает отрицательно отношение к детскому</w:t>
      </w:r>
      <w:r w:rsidRPr="002B5851">
        <w:rPr>
          <w:rFonts w:ascii="Times New Roman" w:hAnsi="Times New Roman" w:cs="Times New Roman"/>
          <w:sz w:val="28"/>
          <w:szCs w:val="28"/>
        </w:rPr>
        <w:br/>
        <w:t>коллективу.</w:t>
      </w:r>
      <w:r w:rsidRPr="002B5851">
        <w:rPr>
          <w:rFonts w:ascii="Times New Roman" w:hAnsi="Times New Roman" w:cs="Times New Roman"/>
          <w:sz w:val="28"/>
          <w:szCs w:val="28"/>
        </w:rPr>
        <w:br/>
        <w:t>Для профилактики ОРЗ и ОРВИ следует проводить дополнительно витаминизацию рациона питания детей, используя широкий ассортимент</w:t>
      </w:r>
      <w:r w:rsidRPr="002B5851">
        <w:rPr>
          <w:rFonts w:ascii="Times New Roman" w:hAnsi="Times New Roman" w:cs="Times New Roman"/>
          <w:sz w:val="28"/>
          <w:szCs w:val="28"/>
        </w:rPr>
        <w:br/>
        <w:t>имеющихся витаминизированным пищевых продуктов и напитков, а по необходимости (по заключению врача), также поливитаминных</w:t>
      </w:r>
      <w:r w:rsidRPr="002B5851">
        <w:rPr>
          <w:rFonts w:ascii="Times New Roman" w:hAnsi="Times New Roman" w:cs="Times New Roman"/>
          <w:sz w:val="28"/>
          <w:szCs w:val="28"/>
        </w:rPr>
        <w:br/>
        <w:t>препаратов.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Каким должен быть домашний ужин?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Многие родители стремятся дома дополнить питание детей жирной и сладкой пищей: пирожными, сметаной, колбасой, а то и покормить незадолго до сна полным домашним обедом. И то, и другое приносит организму ребенка вред. Во время сна процессы пищеварения и обмена веществ резко замедляются, и обильный ужин на длительное время задерживается в пищеварительном канале. Это способствует избыточному отложению жира в организме, накоплению в нем недоокисленных (промежуточных) веществ, затрудняющих обмен, и в итоге — возникновение болезненных состояний.</w:t>
      </w:r>
      <w:r w:rsidRPr="002B5851">
        <w:rPr>
          <w:rFonts w:ascii="Times New Roman" w:hAnsi="Times New Roman" w:cs="Times New Roman"/>
          <w:sz w:val="28"/>
          <w:szCs w:val="28"/>
        </w:rPr>
        <w:br/>
        <w:t>В детских учреждениях дети получают достаточное количество углеводов и жиров, а белков, особенно животного происхождения, нередко не хватает. Поэтому родителям необходимо каждый день просматривать меню и соответственно дополнять ужин детей продуктами, богатыми белками животного происхождения, — молоком, творогом, рыбой, яйцами, сыром, если их не было в меню.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Самым дешевым и ценным источником белка в детском питании является творог. Родителям надо позаботиться о том, чтобы творог и блюда из него готовились ребенку на ужин чаще. Если за ужином ребенок получает детский сырок, который содержит белка меньше, к нему добавляют стакан кефира, ацидофильного молока или ряженки. Творог можно дать в натуральном виде (если он пастеризован) или сделать из него сырники, ленивые вареники, </w:t>
      </w:r>
      <w:r w:rsidRPr="002B5851">
        <w:rPr>
          <w:rFonts w:ascii="Times New Roman" w:hAnsi="Times New Roman" w:cs="Times New Roman"/>
          <w:sz w:val="28"/>
          <w:szCs w:val="28"/>
        </w:rPr>
        <w:lastRenderedPageBreak/>
        <w:t>налистники. К творогу или творожному изделию дают кисель фруктовый, компот, стакан молока. Можно дать сливки, особенно ослабленным детям. Полезен также мед. Его намазывают на булочку, вмешивают в кисель. Мед с молоком, кисломолочными продуктами способствует повышению гемоглобина. Детям с излишним весом рекомендуют тощий кефир (</w:t>
      </w:r>
      <w:proofErr w:type="spellStart"/>
      <w:r w:rsidRPr="002B5851">
        <w:rPr>
          <w:rFonts w:ascii="Times New Roman" w:hAnsi="Times New Roman" w:cs="Times New Roman"/>
          <w:sz w:val="28"/>
          <w:szCs w:val="28"/>
        </w:rPr>
        <w:t>таллинский</w:t>
      </w:r>
      <w:proofErr w:type="spellEnd"/>
      <w:r w:rsidRPr="002B5851">
        <w:rPr>
          <w:rFonts w:ascii="Times New Roman" w:hAnsi="Times New Roman" w:cs="Times New Roman"/>
          <w:sz w:val="28"/>
          <w:szCs w:val="28"/>
        </w:rPr>
        <w:t>, украинский). Он содержит мало жира (всего 1 %), но больше белка — 4,3 % (в обычном кефире — 2,8 % белка).</w:t>
      </w:r>
      <w:r w:rsidRPr="002B5851">
        <w:rPr>
          <w:rFonts w:ascii="Times New Roman" w:hAnsi="Times New Roman" w:cs="Times New Roman"/>
          <w:sz w:val="28"/>
          <w:szCs w:val="28"/>
        </w:rPr>
        <w:br/>
        <w:t>Следует приучать детей кефир и молоко есть с хлебом. Так обогащается аминокислотный состав пищи. Если в этот день в детском учреждении не давали яйцо, его можно дать на ужин со стаканом кисломолочного продукта. Яйцо также хорошо сочетается с картофелем, зеленым горошком, винегретом. Можно также сделать омлет с картофельным пюре и салатом из капусты, огурца, зеленого лука.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В отдельные дни детям дают рыбное блюдо, особенно из рыбной рубки, так как белки рыбы легче и быстрее перевариваются по сравнению с мясом (1,5—2 часа).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В домашний ужин обязательно включают фрукты, овощи и соки, чтобы дополнить дневное питание в детском учреждении витаминами, минеральными солями и микроэлементами, в том числе и кроветворными: железом, медью, кобальтом, марганцем и др. Это могут быть морковный, томатный соки, которые дают перед ужином, яблоки или другие фрукты, сладкие соки — виноградный, сливовый, нектар, яблочный — после ужина.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br/>
        <w:t>Морковь—богатый источник каротина (в 100 г содержится 9 мг), который в организме превращается в витамин А. Пополнять его дефицит в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рационе особенно важно детям, подверженным частым заболеваниям верхних дыхательных путей. 50—100 г красной моркови достаточно ребенку для восполнения суточной потребности в каротине. Морковь должна быть ежедневным продуктом в питании ребенка, в особенности в зимне-весенний период. В детском учреждении приготовить сок на большое количество детей трудно, а дома это вполне возможно. Морковь дают не только в виде сока, но и в виде салата с яблоком,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натертых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на крупной терке с добавлением растительного масла или сметаны с сахаром. Можно приготовить морковные котлеты или пудинг. Старшим детям дают натуральную очищенную морковь, а маленьким натирают ее на терку.</w:t>
      </w:r>
      <w:r w:rsidRPr="002B585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В целом меню домашнего ужина может выглядеть примерно так:</w:t>
      </w:r>
      <w:r w:rsidRPr="002B5851">
        <w:rPr>
          <w:rFonts w:ascii="Times New Roman" w:hAnsi="Times New Roman" w:cs="Times New Roman"/>
          <w:sz w:val="28"/>
          <w:szCs w:val="28"/>
        </w:rPr>
        <w:br/>
        <w:t>1-й вариант</w:t>
      </w:r>
      <w:r w:rsidRPr="002B5851">
        <w:rPr>
          <w:rFonts w:ascii="Times New Roman" w:hAnsi="Times New Roman" w:cs="Times New Roman"/>
          <w:sz w:val="28"/>
          <w:szCs w:val="28"/>
        </w:rPr>
        <w:br/>
        <w:t>Морковный сок — 50—100 г</w:t>
      </w:r>
      <w:r w:rsidRPr="002B5851">
        <w:rPr>
          <w:rFonts w:ascii="Times New Roman" w:hAnsi="Times New Roman" w:cs="Times New Roman"/>
          <w:sz w:val="28"/>
          <w:szCs w:val="28"/>
        </w:rPr>
        <w:br/>
        <w:t>Сырок детский или творог — 100 г</w:t>
      </w:r>
      <w:r w:rsidRPr="002B5851">
        <w:rPr>
          <w:rFonts w:ascii="Times New Roman" w:hAnsi="Times New Roman" w:cs="Times New Roman"/>
          <w:sz w:val="28"/>
          <w:szCs w:val="28"/>
        </w:rPr>
        <w:br/>
        <w:t>Кефир или ацидофильное молоко — 200 г (с хлебом)</w:t>
      </w:r>
      <w:r w:rsidRPr="002B5851">
        <w:rPr>
          <w:rFonts w:ascii="Times New Roman" w:hAnsi="Times New Roman" w:cs="Times New Roman"/>
          <w:sz w:val="28"/>
          <w:szCs w:val="28"/>
        </w:rPr>
        <w:br/>
        <w:t>Яблоко или апельсин</w:t>
      </w:r>
      <w:r w:rsidRPr="002B5851">
        <w:rPr>
          <w:rFonts w:ascii="Times New Roman" w:hAnsi="Times New Roman" w:cs="Times New Roman"/>
          <w:sz w:val="28"/>
          <w:szCs w:val="28"/>
        </w:rPr>
        <w:br/>
        <w:t>2-й вариант</w:t>
      </w:r>
      <w:r w:rsidRPr="002B5851">
        <w:rPr>
          <w:rFonts w:ascii="Times New Roman" w:hAnsi="Times New Roman" w:cs="Times New Roman"/>
          <w:sz w:val="28"/>
          <w:szCs w:val="28"/>
        </w:rPr>
        <w:br/>
        <w:t>Томатный сок — 100 г</w:t>
      </w:r>
      <w:r w:rsidRPr="002B5851">
        <w:rPr>
          <w:rFonts w:ascii="Times New Roman" w:hAnsi="Times New Roman" w:cs="Times New Roman"/>
          <w:sz w:val="28"/>
          <w:szCs w:val="28"/>
        </w:rPr>
        <w:br/>
        <w:t>Яйцо всмятку или омлет</w:t>
      </w:r>
      <w:r w:rsidRPr="002B5851">
        <w:rPr>
          <w:rFonts w:ascii="Times New Roman" w:hAnsi="Times New Roman" w:cs="Times New Roman"/>
          <w:sz w:val="28"/>
          <w:szCs w:val="28"/>
        </w:rPr>
        <w:br/>
        <w:t>Винегрет, салат или картофельное пюре с зеленым</w:t>
      </w:r>
      <w:r w:rsidRPr="002B5851">
        <w:rPr>
          <w:rFonts w:ascii="Times New Roman" w:hAnsi="Times New Roman" w:cs="Times New Roman"/>
          <w:sz w:val="28"/>
          <w:szCs w:val="28"/>
        </w:rPr>
        <w:br/>
        <w:t>консервированным горошком</w:t>
      </w:r>
      <w:r w:rsidRPr="002B5851">
        <w:rPr>
          <w:rFonts w:ascii="Times New Roman" w:hAnsi="Times New Roman" w:cs="Times New Roman"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lastRenderedPageBreak/>
        <w:t>Молоко, сдобная булка или белый хлеб с медом</w:t>
      </w:r>
      <w:r w:rsidRPr="002B5851">
        <w:rPr>
          <w:rFonts w:ascii="Times New Roman" w:hAnsi="Times New Roman" w:cs="Times New Roman"/>
          <w:sz w:val="28"/>
          <w:szCs w:val="28"/>
        </w:rPr>
        <w:br/>
        <w:t>Фрукты</w:t>
      </w:r>
      <w:proofErr w:type="gramEnd"/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Как подготовить ребенка к питанию в детском саду?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 xml:space="preserve">Перед поступлением ребенка в детский сад попробуйте немного приблизить свое домашнее меню (если оно у вас «изысканное»)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 xml:space="preserve">Что делать, если ребенок ничего не </w:t>
      </w:r>
      <w:proofErr w:type="gramStart"/>
      <w:r w:rsidRPr="008D4A83">
        <w:rPr>
          <w:rFonts w:ascii="Times New Roman" w:hAnsi="Times New Roman" w:cs="Times New Roman"/>
          <w:b/>
          <w:sz w:val="28"/>
          <w:szCs w:val="28"/>
        </w:rPr>
        <w:t>хочет</w:t>
      </w:r>
      <w:proofErr w:type="gramEnd"/>
      <w:r w:rsidRPr="008D4A83">
        <w:rPr>
          <w:rFonts w:ascii="Times New Roman" w:hAnsi="Times New Roman" w:cs="Times New Roman"/>
          <w:b/>
          <w:sz w:val="28"/>
          <w:szCs w:val="28"/>
        </w:rPr>
        <w:t xml:space="preserve"> есть в детском саду?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 xml:space="preserve">Есть дети, которые в детском саду почти ничего не едят. Особенно часто они встречаются в младших группах. Иногда дети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есть только йогурт, пить кефир или компот.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Не стоит заставлять такого ребенка есть, со временем он станет принимать пищу наравне со всеми. Достаточно, если ребенок будет в детском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саду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хотя бы пить (чай, компот, кефир) и понемногу пробовать каждое блюдо.</w:t>
      </w:r>
      <w:r w:rsidRPr="002B5851">
        <w:rPr>
          <w:rFonts w:ascii="Times New Roman" w:hAnsi="Times New Roman" w:cs="Times New Roman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2B5851" w:rsidRPr="002B5851" w:rsidRDefault="002B5851" w:rsidP="004A6534">
      <w:pPr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b/>
          <w:sz w:val="28"/>
          <w:szCs w:val="28"/>
        </w:rPr>
        <w:t>С какими проблемами в питании сталкиваются дети в детском саду?</w:t>
      </w:r>
      <w:r w:rsidRPr="002B5851">
        <w:rPr>
          <w:rFonts w:ascii="Times New Roman" w:hAnsi="Times New Roman" w:cs="Times New Roman"/>
          <w:b/>
          <w:sz w:val="28"/>
          <w:szCs w:val="28"/>
        </w:rPr>
        <w:br/>
      </w:r>
      <w:r w:rsidRPr="002B5851">
        <w:rPr>
          <w:rFonts w:ascii="Times New Roman" w:hAnsi="Times New Roman" w:cs="Times New Roman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  <w:r w:rsidRPr="002B5851">
        <w:rPr>
          <w:rFonts w:ascii="Times New Roman" w:hAnsi="Times New Roman" w:cs="Times New Roman"/>
          <w:sz w:val="28"/>
          <w:szCs w:val="28"/>
        </w:rPr>
        <w:br/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  <w:r w:rsidRPr="002B5851">
        <w:rPr>
          <w:rFonts w:ascii="Times New Roman" w:hAnsi="Times New Roman" w:cs="Times New Roman"/>
          <w:sz w:val="28"/>
          <w:szCs w:val="28"/>
        </w:rPr>
        <w:br/>
        <w:t xml:space="preserve"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</w:t>
      </w:r>
      <w:proofErr w:type="gramStart"/>
      <w:r w:rsidRPr="002B5851">
        <w:rPr>
          <w:rFonts w:ascii="Times New Roman" w:hAnsi="Times New Roman" w:cs="Times New Roman"/>
          <w:sz w:val="28"/>
          <w:szCs w:val="28"/>
        </w:rPr>
        <w:t>заставляете</w:t>
      </w:r>
      <w:proofErr w:type="gramEnd"/>
      <w:r w:rsidRPr="002B5851">
        <w:rPr>
          <w:rFonts w:ascii="Times New Roman" w:hAnsi="Times New Roman" w:cs="Times New Roman"/>
          <w:sz w:val="28"/>
          <w:szCs w:val="28"/>
        </w:rPr>
        <w:t xml:space="preserve"> есть эти продукты, — попросите и воспитательницу, чтобы ребенка не заставляли их есть.</w:t>
      </w:r>
    </w:p>
    <w:p w:rsidR="00727A97" w:rsidRPr="008D4A83" w:rsidRDefault="00727A97">
      <w:pPr>
        <w:rPr>
          <w:rFonts w:ascii="Times New Roman" w:hAnsi="Times New Roman" w:cs="Times New Roman"/>
          <w:sz w:val="28"/>
          <w:szCs w:val="28"/>
        </w:rPr>
      </w:pPr>
    </w:p>
    <w:sectPr w:rsidR="00727A97" w:rsidRPr="008D4A83" w:rsidSect="0072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41F2"/>
    <w:multiLevelType w:val="multilevel"/>
    <w:tmpl w:val="5CFE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5851"/>
    <w:rsid w:val="00047C2D"/>
    <w:rsid w:val="00055E35"/>
    <w:rsid w:val="0007714C"/>
    <w:rsid w:val="00205374"/>
    <w:rsid w:val="002219B7"/>
    <w:rsid w:val="002467C8"/>
    <w:rsid w:val="002B5851"/>
    <w:rsid w:val="003154CA"/>
    <w:rsid w:val="004A6534"/>
    <w:rsid w:val="00727A97"/>
    <w:rsid w:val="00735FF2"/>
    <w:rsid w:val="007E22DB"/>
    <w:rsid w:val="00882EDB"/>
    <w:rsid w:val="008D4A83"/>
    <w:rsid w:val="00A0482F"/>
    <w:rsid w:val="00C94791"/>
    <w:rsid w:val="00CD7642"/>
    <w:rsid w:val="00CD7C21"/>
    <w:rsid w:val="00D74E6E"/>
    <w:rsid w:val="00F1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97"/>
  </w:style>
  <w:style w:type="paragraph" w:styleId="1">
    <w:name w:val="heading 1"/>
    <w:basedOn w:val="a"/>
    <w:link w:val="10"/>
    <w:uiPriority w:val="9"/>
    <w:qFormat/>
    <w:rsid w:val="002B58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58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5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58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231806?ysclid=l50sibotb2761811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documents/details.php?ELEMENT_ID=15973&amp;ysclid=l50shetfqh78789681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012210122" TargetMode="External"/><Relationship Id="rId11" Type="http://schemas.openxmlformats.org/officeDocument/2006/relationships/hyperlink" Target="https://www.rospotrebnadzor.ru/region/korono_virus/post.php?ysclid=l50rddjmqt3989562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esfpebagmfblc0a.xn--p1ai/info/ofdoc/sanitary/?ysclid=l50skiuhrf145807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documents/details.php?ELEMENT_ID=19477&amp;ysclid=l50sjdlaal950078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A80F-D05F-4ADD-8E0D-ECF3CC54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</dc:creator>
  <cp:keywords/>
  <dc:description/>
  <cp:lastModifiedBy>1F</cp:lastModifiedBy>
  <cp:revision>3</cp:revision>
  <dcterms:created xsi:type="dcterms:W3CDTF">2022-11-14T08:27:00Z</dcterms:created>
  <dcterms:modified xsi:type="dcterms:W3CDTF">2025-01-09T12:23:00Z</dcterms:modified>
</cp:coreProperties>
</file>