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263" w:rsidRDefault="00D66263" w:rsidP="00D66263">
      <w:pPr>
        <w:jc w:val="center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:rsidR="00D66263" w:rsidRDefault="00D66263" w:rsidP="00D66263">
      <w:pPr>
        <w:jc w:val="center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:rsidR="00D66263" w:rsidRDefault="00D66263" w:rsidP="00D66263">
      <w:pPr>
        <w:jc w:val="center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:rsidR="00D66263" w:rsidRDefault="00D66263" w:rsidP="00D66263">
      <w:pPr>
        <w:jc w:val="center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:rsidR="00D66263" w:rsidRDefault="00D66263" w:rsidP="00D66263">
      <w:pPr>
        <w:jc w:val="center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:rsidR="00D66263" w:rsidRDefault="00D66263" w:rsidP="00D66263">
      <w:pPr>
        <w:jc w:val="center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:rsidR="00D66263" w:rsidRDefault="00D66263" w:rsidP="00D66263">
      <w:pPr>
        <w:jc w:val="center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:rsidR="00D66263" w:rsidRDefault="00D66263" w:rsidP="00D66263">
      <w:pPr>
        <w:jc w:val="center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:rsidR="00D66263" w:rsidRDefault="00D66263" w:rsidP="00D66263">
      <w:pPr>
        <w:jc w:val="center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:rsidR="00D66263" w:rsidRDefault="00D66263" w:rsidP="00D66263">
      <w:pPr>
        <w:jc w:val="center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:rsidR="00D66263" w:rsidRDefault="00D66263" w:rsidP="00D66263">
      <w:pPr>
        <w:jc w:val="center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:rsidR="00D66263" w:rsidRDefault="00D66263" w:rsidP="00D66263">
      <w:pPr>
        <w:jc w:val="center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:rsidR="00D66263" w:rsidRDefault="00D66263" w:rsidP="00D66263">
      <w:pPr>
        <w:jc w:val="center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:rsidR="00D66263" w:rsidRDefault="00D66263" w:rsidP="00D66263">
      <w:pPr>
        <w:jc w:val="center"/>
        <w:rPr>
          <w:rFonts w:ascii="Times New Roman" w:hAnsi="Times New Roman" w:cs="Times New Roman"/>
          <w:sz w:val="36"/>
          <w:szCs w:val="28"/>
        </w:rPr>
      </w:pPr>
      <w:r w:rsidRPr="00D66263">
        <w:rPr>
          <w:rFonts w:ascii="Times New Roman" w:hAnsi="Times New Roman" w:cs="Times New Roman"/>
          <w:b/>
          <w:bCs/>
          <w:color w:val="000000"/>
          <w:sz w:val="36"/>
          <w:szCs w:val="28"/>
          <w:shd w:val="clear" w:color="auto" w:fill="FFFFFF"/>
        </w:rPr>
        <w:t>Мастер-класс для педа</w:t>
      </w:r>
      <w:r w:rsidRPr="00D66263">
        <w:rPr>
          <w:rFonts w:ascii="Times New Roman" w:hAnsi="Times New Roman" w:cs="Times New Roman"/>
          <w:b/>
          <w:bCs/>
          <w:color w:val="000000"/>
          <w:sz w:val="36"/>
          <w:szCs w:val="28"/>
          <w:shd w:val="clear" w:color="auto" w:fill="FFFFFF"/>
        </w:rPr>
        <w:t>гогов «Нейропсихологические упражнения, как профилактика школьной неуспеваемости.</w:t>
      </w:r>
      <w:r w:rsidRPr="00D66263">
        <w:rPr>
          <w:rFonts w:ascii="Times New Roman" w:hAnsi="Times New Roman" w:cs="Times New Roman"/>
          <w:b/>
          <w:bCs/>
          <w:color w:val="000000"/>
          <w:sz w:val="36"/>
          <w:szCs w:val="28"/>
          <w:shd w:val="clear" w:color="auto" w:fill="FFFFFF"/>
        </w:rPr>
        <w:t>»</w:t>
      </w:r>
    </w:p>
    <w:p w:rsidR="00D66263" w:rsidRPr="00D66263" w:rsidRDefault="00D66263" w:rsidP="00D66263">
      <w:pPr>
        <w:rPr>
          <w:rFonts w:ascii="Times New Roman" w:hAnsi="Times New Roman" w:cs="Times New Roman"/>
          <w:sz w:val="36"/>
          <w:szCs w:val="28"/>
        </w:rPr>
      </w:pPr>
    </w:p>
    <w:p w:rsidR="00D66263" w:rsidRPr="00D66263" w:rsidRDefault="00D66263" w:rsidP="00D66263">
      <w:pPr>
        <w:rPr>
          <w:rFonts w:ascii="Times New Roman" w:hAnsi="Times New Roman" w:cs="Times New Roman"/>
          <w:sz w:val="36"/>
          <w:szCs w:val="28"/>
        </w:rPr>
      </w:pPr>
    </w:p>
    <w:p w:rsidR="00D66263" w:rsidRPr="00D66263" w:rsidRDefault="00D66263" w:rsidP="00D66263">
      <w:pPr>
        <w:rPr>
          <w:rFonts w:ascii="Times New Roman" w:hAnsi="Times New Roman" w:cs="Times New Roman"/>
          <w:sz w:val="36"/>
          <w:szCs w:val="28"/>
        </w:rPr>
      </w:pPr>
    </w:p>
    <w:p w:rsidR="00D66263" w:rsidRPr="00D66263" w:rsidRDefault="00D66263" w:rsidP="00D66263">
      <w:pPr>
        <w:rPr>
          <w:rFonts w:ascii="Times New Roman" w:hAnsi="Times New Roman" w:cs="Times New Roman"/>
          <w:sz w:val="36"/>
          <w:szCs w:val="28"/>
        </w:rPr>
      </w:pPr>
    </w:p>
    <w:p w:rsidR="00D66263" w:rsidRPr="00D66263" w:rsidRDefault="00D66263" w:rsidP="00D66263">
      <w:pPr>
        <w:rPr>
          <w:rFonts w:ascii="Times New Roman" w:hAnsi="Times New Roman" w:cs="Times New Roman"/>
          <w:sz w:val="36"/>
          <w:szCs w:val="28"/>
        </w:rPr>
      </w:pPr>
      <w:bookmarkStart w:id="0" w:name="_GoBack"/>
      <w:bookmarkEnd w:id="0"/>
    </w:p>
    <w:p w:rsidR="00D66263" w:rsidRPr="00D66263" w:rsidRDefault="00D66263" w:rsidP="00D66263">
      <w:pPr>
        <w:rPr>
          <w:rFonts w:ascii="Times New Roman" w:hAnsi="Times New Roman" w:cs="Times New Roman"/>
          <w:sz w:val="36"/>
          <w:szCs w:val="28"/>
        </w:rPr>
      </w:pPr>
    </w:p>
    <w:p w:rsidR="00D66263" w:rsidRPr="00D66263" w:rsidRDefault="00D66263" w:rsidP="00D66263">
      <w:pPr>
        <w:rPr>
          <w:rFonts w:ascii="Times New Roman" w:hAnsi="Times New Roman" w:cs="Times New Roman"/>
          <w:sz w:val="36"/>
          <w:szCs w:val="28"/>
        </w:rPr>
      </w:pPr>
    </w:p>
    <w:p w:rsidR="00D66263" w:rsidRDefault="00D66263" w:rsidP="00D66263">
      <w:pPr>
        <w:rPr>
          <w:rFonts w:ascii="Times New Roman" w:hAnsi="Times New Roman" w:cs="Times New Roman"/>
          <w:sz w:val="36"/>
          <w:szCs w:val="28"/>
        </w:rPr>
      </w:pPr>
    </w:p>
    <w:p w:rsidR="00D66263" w:rsidRDefault="00D66263" w:rsidP="00D66263">
      <w:pPr>
        <w:tabs>
          <w:tab w:val="left" w:pos="7368"/>
        </w:tabs>
        <w:jc w:val="right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Педагог-психолог</w:t>
      </w:r>
    </w:p>
    <w:p w:rsidR="00D66263" w:rsidRDefault="00D66263" w:rsidP="00D66263">
      <w:pPr>
        <w:tabs>
          <w:tab w:val="left" w:pos="7368"/>
        </w:tabs>
        <w:jc w:val="right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МБОУ СОШ №14</w:t>
      </w:r>
    </w:p>
    <w:p w:rsidR="00565220" w:rsidRDefault="00D66263" w:rsidP="00D66263">
      <w:pPr>
        <w:tabs>
          <w:tab w:val="left" w:pos="7368"/>
        </w:tabs>
        <w:jc w:val="right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Гончарова Е.В.</w:t>
      </w:r>
    </w:p>
    <w:p w:rsidR="00D66263" w:rsidRDefault="00D66263" w:rsidP="00D66263">
      <w:pPr>
        <w:tabs>
          <w:tab w:val="left" w:pos="7368"/>
        </w:tabs>
        <w:jc w:val="right"/>
        <w:rPr>
          <w:rFonts w:ascii="Times New Roman" w:hAnsi="Times New Roman" w:cs="Times New Roman"/>
          <w:sz w:val="36"/>
          <w:szCs w:val="28"/>
        </w:rPr>
      </w:pPr>
    </w:p>
    <w:p w:rsidR="00D66263" w:rsidRPr="00D66263" w:rsidRDefault="00D66263" w:rsidP="00D66263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 </w:t>
      </w:r>
      <w:r w:rsidRPr="00D66263">
        <w:rPr>
          <w:color w:val="000000"/>
          <w:sz w:val="28"/>
          <w:szCs w:val="21"/>
        </w:rPr>
        <w:t xml:space="preserve">В настоящее время число школьников, которые испытывают трудности в обучении, неуклонно растёт. И это факт. И надо с этим что-то делать. Все мы прекрасно знаем, что каждый ребенок индивидуален в своем развитии, как в физиологическом и эмоциональном, так и психическом. И не все психические процессы у одного ребенка будут развиты на должном уровне по сравнению с другим ребенком. </w:t>
      </w:r>
      <w:r w:rsidR="00BB1D8C" w:rsidRPr="00D66263">
        <w:rPr>
          <w:color w:val="000000"/>
          <w:sz w:val="28"/>
          <w:szCs w:val="21"/>
        </w:rPr>
        <w:t>Например,</w:t>
      </w:r>
      <w:r w:rsidR="00BB1D8C">
        <w:rPr>
          <w:color w:val="000000"/>
          <w:sz w:val="28"/>
          <w:szCs w:val="21"/>
        </w:rPr>
        <w:t xml:space="preserve"> </w:t>
      </w:r>
      <w:r w:rsidRPr="00D66263">
        <w:rPr>
          <w:color w:val="000000"/>
          <w:sz w:val="28"/>
          <w:szCs w:val="21"/>
        </w:rPr>
        <w:t xml:space="preserve">один ребенок уже к 4 годам может читать чуть ли не бегло, а другой, учась в школе даже не в первом классе, с трудом усваивает </w:t>
      </w:r>
      <w:proofErr w:type="spellStart"/>
      <w:r w:rsidRPr="00D66263">
        <w:rPr>
          <w:color w:val="000000"/>
          <w:sz w:val="28"/>
          <w:szCs w:val="21"/>
        </w:rPr>
        <w:t>послоговое</w:t>
      </w:r>
      <w:proofErr w:type="spellEnd"/>
      <w:r w:rsidRPr="00D66263">
        <w:rPr>
          <w:color w:val="000000"/>
          <w:sz w:val="28"/>
          <w:szCs w:val="21"/>
        </w:rPr>
        <w:t xml:space="preserve"> чтение, неуверенно знает или вообще путает буквы. У одних детей абсолютная грамотность, а другие, даже зная наизусть все правила, допускают на письме кучу ошибок.</w:t>
      </w:r>
    </w:p>
    <w:p w:rsidR="00D66263" w:rsidRPr="00D66263" w:rsidRDefault="00BB1D8C" w:rsidP="00D66263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В своей работе в</w:t>
      </w:r>
      <w:r w:rsidR="00D66263" w:rsidRPr="00D66263">
        <w:rPr>
          <w:color w:val="000000"/>
          <w:sz w:val="28"/>
          <w:szCs w:val="21"/>
        </w:rPr>
        <w:t>се вы сталкивались с такими явлениями. Так почему же именно нейропсихологический подход необходим на всех занятиях, как основных, так и дополнительных? Потому что именно комплекс нейропсихологических игр и упражнений разовьёт нужные психические функции, будут стимулировать и гармонизировать работу правого и левого полушарий. В результате такого подхода у детей улучшается внимание и память, развивается мышление и речь, усиливается контроль над своим поведением и, как следствие, повышается успеваемость и сохраняется мотивация к обучению.</w:t>
      </w:r>
      <w:r w:rsidR="007418F3">
        <w:rPr>
          <w:color w:val="000000"/>
          <w:sz w:val="28"/>
          <w:szCs w:val="21"/>
        </w:rPr>
        <w:t xml:space="preserve"> Еще в раннем детстве необходимо проводить пальчиковую гимнастику, </w:t>
      </w:r>
      <w:proofErr w:type="spellStart"/>
      <w:r w:rsidR="007418F3">
        <w:rPr>
          <w:color w:val="000000"/>
          <w:sz w:val="28"/>
          <w:szCs w:val="21"/>
        </w:rPr>
        <w:t>потешки</w:t>
      </w:r>
      <w:proofErr w:type="spellEnd"/>
      <w:r w:rsidR="007418F3">
        <w:rPr>
          <w:color w:val="000000"/>
          <w:sz w:val="28"/>
          <w:szCs w:val="21"/>
        </w:rPr>
        <w:t xml:space="preserve"> на развитие мелкой моторики рук. </w:t>
      </w:r>
    </w:p>
    <w:p w:rsidR="00D66263" w:rsidRDefault="00D66263" w:rsidP="00D66263">
      <w:pPr>
        <w:tabs>
          <w:tab w:val="left" w:pos="73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несколько упражнений, которые я использую в работе с детьми младшего школьного возраста.</w:t>
      </w:r>
    </w:p>
    <w:p w:rsidR="00D66263" w:rsidRPr="00D66263" w:rsidRDefault="00BB1D8C" w:rsidP="00D66263">
      <w:pPr>
        <w:tabs>
          <w:tab w:val="left" w:pos="736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62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6263" w:rsidRPr="00D66263">
        <w:rPr>
          <w:rFonts w:ascii="Times New Roman" w:hAnsi="Times New Roman" w:cs="Times New Roman"/>
          <w:b/>
          <w:sz w:val="28"/>
          <w:szCs w:val="28"/>
        </w:rPr>
        <w:t>«Кулак—ребро—ладонь».</w:t>
      </w:r>
      <w:r w:rsidR="00D66263" w:rsidRPr="00D66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263" w:rsidRDefault="00D66263" w:rsidP="00D66263">
      <w:pPr>
        <w:tabs>
          <w:tab w:val="left" w:pos="736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6263">
        <w:rPr>
          <w:rFonts w:ascii="Times New Roman" w:hAnsi="Times New Roman" w:cs="Times New Roman"/>
          <w:sz w:val="28"/>
          <w:szCs w:val="28"/>
        </w:rPr>
        <w:t>Ребенку показывают три положения руки на плоскости стола, последовательно сменяющих друг друга. Ладонь на плоскости; ладонь, сжатая в кулак; ладонь ребром на плоскости стола; распрямленная ладонь на плоскости стола. Ребенок выполняет пробу вместе с педагогом, затем по памяти в течение 8—10 повторений моторной программы. Проба выполняется сначала правой рукой, затем левой, затем двумя руками вместе. При усвоении программы или при затруднениях в выполнении педагог предлагает ребенку помогать себе командами («кулак— ребро—ладонь»), произносимыми вслух или про себя.</w:t>
      </w:r>
    </w:p>
    <w:p w:rsidR="00D66263" w:rsidRPr="00D66263" w:rsidRDefault="00D66263" w:rsidP="00D66263">
      <w:pPr>
        <w:tabs>
          <w:tab w:val="left" w:pos="736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6263">
        <w:rPr>
          <w:rFonts w:ascii="Times New Roman" w:hAnsi="Times New Roman" w:cs="Times New Roman"/>
          <w:b/>
          <w:sz w:val="28"/>
          <w:szCs w:val="28"/>
        </w:rPr>
        <w:t>«Лезгинка».</w:t>
      </w:r>
      <w:r w:rsidRPr="00D66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263" w:rsidRPr="00D66263" w:rsidRDefault="00D66263" w:rsidP="00D66263">
      <w:pPr>
        <w:tabs>
          <w:tab w:val="left" w:pos="736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6263">
        <w:rPr>
          <w:rFonts w:ascii="Times New Roman" w:hAnsi="Times New Roman" w:cs="Times New Roman"/>
          <w:sz w:val="28"/>
          <w:szCs w:val="28"/>
        </w:rPr>
        <w:t>Левая рука сложена в кулак, большой палец отставлен в сторону, кулак развернут пальцами к себе. Правая рука прямой ладонью в горизонтальном положении прикасается к мизинцу левой. После этого одновременно меняется смена правой и левой рук в течение 6—8 смен позиций. Добиваться высок</w:t>
      </w:r>
      <w:r w:rsidRPr="00D66263">
        <w:rPr>
          <w:rFonts w:ascii="Times New Roman" w:hAnsi="Times New Roman" w:cs="Times New Roman"/>
          <w:sz w:val="28"/>
          <w:szCs w:val="28"/>
        </w:rPr>
        <w:t xml:space="preserve">ой скорости смены положений. </w:t>
      </w:r>
    </w:p>
    <w:p w:rsidR="00D66263" w:rsidRPr="00D66263" w:rsidRDefault="00D66263" w:rsidP="00D66263">
      <w:pPr>
        <w:tabs>
          <w:tab w:val="left" w:pos="736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263">
        <w:rPr>
          <w:rFonts w:ascii="Times New Roman" w:hAnsi="Times New Roman" w:cs="Times New Roman"/>
          <w:b/>
          <w:sz w:val="28"/>
          <w:szCs w:val="28"/>
        </w:rPr>
        <w:t xml:space="preserve">«Зеркальное рисование». </w:t>
      </w:r>
    </w:p>
    <w:p w:rsidR="00D66263" w:rsidRDefault="00D66263" w:rsidP="00D66263">
      <w:pPr>
        <w:tabs>
          <w:tab w:val="left" w:pos="736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6263">
        <w:rPr>
          <w:rFonts w:ascii="Times New Roman" w:hAnsi="Times New Roman" w:cs="Times New Roman"/>
          <w:sz w:val="28"/>
          <w:szCs w:val="28"/>
        </w:rPr>
        <w:lastRenderedPageBreak/>
        <w:t>Положите на стол чистый лист бумаги. Возьмите в обе руки по карандашу или фломастеру. Начните рисовать одновременно обеими руками зеркально-симметричные рисунки, буквы. При выполнении этого упражнения почувствуете, как расслабляются глаза и руки. Когда деятельность обоих полушарий синхронизируется, заметно увеличится эффективность работы всего мозга.</w:t>
      </w:r>
    </w:p>
    <w:p w:rsidR="00D05F70" w:rsidRPr="00D05F70" w:rsidRDefault="00D05F70" w:rsidP="00D05F70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05F70">
        <w:rPr>
          <w:b/>
          <w:bCs/>
          <w:i/>
          <w:iCs/>
          <w:color w:val="000000"/>
          <w:sz w:val="28"/>
          <w:szCs w:val="28"/>
        </w:rPr>
        <w:t>Игра «Алфавит»</w:t>
      </w:r>
    </w:p>
    <w:p w:rsidR="00D05F70" w:rsidRPr="00D05F70" w:rsidRDefault="00D05F70" w:rsidP="00D05F70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05F70">
        <w:rPr>
          <w:color w:val="000000"/>
          <w:sz w:val="28"/>
          <w:szCs w:val="28"/>
        </w:rPr>
        <w:t>Дети называют верхнюю букву в клеточке и одновременно поднимают правую руку, если под ней бука «П», или левую руку, если под ней буква «Л». Если же это буква «О», то надо поднять одновременно две руки.</w:t>
      </w:r>
    </w:p>
    <w:p w:rsidR="00D05F70" w:rsidRPr="00D05F70" w:rsidRDefault="00D05F70" w:rsidP="00D05F70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05F70">
        <w:rPr>
          <w:noProof/>
          <w:color w:val="000000"/>
          <w:sz w:val="28"/>
          <w:szCs w:val="28"/>
        </w:rPr>
        <w:drawing>
          <wp:inline distT="0" distB="0" distL="0" distR="0">
            <wp:extent cx="1363980" cy="1295400"/>
            <wp:effectExtent l="0" t="0" r="7620" b="0"/>
            <wp:docPr id="3" name="Рисунок 3" descr="https://fsd.multiurok.ru/html/2022/05/24/s_628c853b7e3f2/phpYVtVzn_Naster-klass-dlya-pedagogov-ejropsihologicheskie-igry-i-uprazhneniya-v-nachalnoj-shkole_html_551384729ee12bf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2/05/24/s_628c853b7e3f2/phpYVtVzn_Naster-klass-dlya-pedagogov-ejropsihologicheskie-igry-i-uprazhneniya-v-nachalnoj-shkole_html_551384729ee12bf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F70" w:rsidRPr="00D05F70" w:rsidRDefault="00D05F70" w:rsidP="00D05F70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05F70">
        <w:rPr>
          <w:color w:val="000000"/>
          <w:sz w:val="28"/>
          <w:szCs w:val="28"/>
        </w:rPr>
        <w:t>Задания для обеих рук:</w:t>
      </w:r>
    </w:p>
    <w:p w:rsidR="00D05F70" w:rsidRPr="00D05F70" w:rsidRDefault="00D05F70" w:rsidP="00D05F70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05F70">
        <w:rPr>
          <w:color w:val="000000"/>
          <w:sz w:val="28"/>
          <w:szCs w:val="28"/>
        </w:rPr>
        <w:t>- письмо букв двумя руками одновременно (на этапе дифференциации букв, на этапе связи звука с буквой);</w:t>
      </w:r>
    </w:p>
    <w:p w:rsidR="00D05F70" w:rsidRPr="00D05F70" w:rsidRDefault="00D05F70" w:rsidP="00D05F70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05F70">
        <w:rPr>
          <w:color w:val="000000"/>
          <w:sz w:val="28"/>
          <w:szCs w:val="28"/>
        </w:rPr>
        <w:t>- раскрашивание двумя руками (можно связать с темой урока);</w:t>
      </w:r>
    </w:p>
    <w:p w:rsidR="00D05F70" w:rsidRPr="00D05F70" w:rsidRDefault="00D05F70" w:rsidP="00D05F70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05F70">
        <w:rPr>
          <w:color w:val="000000"/>
          <w:sz w:val="28"/>
          <w:szCs w:val="28"/>
        </w:rPr>
        <w:t>- письмо в воздухе одновременно правой и левой рукой разных геометрических фигур, букв;</w:t>
      </w:r>
    </w:p>
    <w:p w:rsidR="00D05F70" w:rsidRPr="00D05F70" w:rsidRDefault="00D05F70" w:rsidP="00D05F70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05F70">
        <w:rPr>
          <w:color w:val="000000"/>
          <w:sz w:val="28"/>
          <w:szCs w:val="28"/>
        </w:rPr>
        <w:br/>
      </w:r>
    </w:p>
    <w:p w:rsidR="00D05F70" w:rsidRPr="00D05F70" w:rsidRDefault="00D05F70" w:rsidP="00D05F70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05F70">
        <w:rPr>
          <w:noProof/>
          <w:color w:val="000000"/>
          <w:sz w:val="28"/>
          <w:szCs w:val="28"/>
        </w:rPr>
        <w:drawing>
          <wp:inline distT="0" distB="0" distL="0" distR="0">
            <wp:extent cx="1264920" cy="2057400"/>
            <wp:effectExtent l="0" t="0" r="0" b="0"/>
            <wp:docPr id="2" name="Рисунок 2" descr="https://fsd.multiurok.ru/html/2022/05/24/s_628c853b7e3f2/phpYVtVzn_Naster-klass-dlya-pedagogov-ejropsihologicheskie-igry-i-uprazhneniya-v-nachalnoj-shkole_html_1bb63a3a641d4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22/05/24/s_628c853b7e3f2/phpYVtVzn_Naster-klass-dlya-pedagogov-ejropsihologicheskie-igry-i-uprazhneniya-v-nachalnoj-shkole_html_1bb63a3a641d455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F70">
        <w:rPr>
          <w:color w:val="000000"/>
          <w:sz w:val="28"/>
          <w:szCs w:val="28"/>
        </w:rPr>
        <w:t> </w:t>
      </w:r>
      <w:r w:rsidRPr="00D05F70">
        <w:rPr>
          <w:noProof/>
          <w:color w:val="000000"/>
          <w:sz w:val="28"/>
          <w:szCs w:val="28"/>
        </w:rPr>
        <w:drawing>
          <wp:inline distT="0" distB="0" distL="0" distR="0">
            <wp:extent cx="2446020" cy="1645920"/>
            <wp:effectExtent l="0" t="0" r="0" b="0"/>
            <wp:docPr id="1" name="Рисунок 1" descr="https://fsd.multiurok.ru/html/2022/05/24/s_628c853b7e3f2/phpYVtVzn_Naster-klass-dlya-pedagogov-ejropsihologicheskie-igry-i-uprazhneniya-v-nachalnoj-shkole_html_ccfcfaa108a605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22/05/24/s_628c853b7e3f2/phpYVtVzn_Naster-klass-dlya-pedagogov-ejropsihologicheskie-igry-i-uprazhneniya-v-nachalnoj-shkole_html_ccfcfaa108a605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F70" w:rsidRPr="00D05F70" w:rsidRDefault="00D05F70" w:rsidP="00D05F70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05F70">
        <w:rPr>
          <w:color w:val="000000"/>
          <w:sz w:val="28"/>
          <w:szCs w:val="28"/>
        </w:rPr>
        <w:t>Эти карточки раздать учителям, они должны выполнить упражнения.</w:t>
      </w:r>
    </w:p>
    <w:p w:rsidR="00D05F70" w:rsidRPr="00D05F70" w:rsidRDefault="00D05F70" w:rsidP="00D05F70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05F70">
        <w:rPr>
          <w:b/>
          <w:bCs/>
          <w:i/>
          <w:iCs/>
          <w:color w:val="000000"/>
          <w:sz w:val="28"/>
          <w:szCs w:val="28"/>
        </w:rPr>
        <w:t>У</w:t>
      </w:r>
      <w:r w:rsidRPr="00D05F70">
        <w:rPr>
          <w:b/>
          <w:bCs/>
          <w:i/>
          <w:iCs/>
          <w:color w:val="000000"/>
          <w:sz w:val="28"/>
          <w:szCs w:val="28"/>
        </w:rPr>
        <w:t>пражнение «Запомни фигуры»</w:t>
      </w:r>
    </w:p>
    <w:p w:rsidR="00D05F70" w:rsidRPr="00D05F70" w:rsidRDefault="00D05F70" w:rsidP="00D05F70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05F70">
        <w:rPr>
          <w:color w:val="000000"/>
          <w:sz w:val="28"/>
          <w:szCs w:val="28"/>
        </w:rPr>
        <w:t>Ребенку предлагается рассмотреть и запомнить изображения на карточках (так же можно нарисовать на доске), а затем нарисовать их у себя на бумаге.</w:t>
      </w:r>
    </w:p>
    <w:p w:rsidR="00D05F70" w:rsidRPr="00D05F70" w:rsidRDefault="00D05F70" w:rsidP="00D05F70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05F70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674620" cy="762000"/>
            <wp:effectExtent l="0" t="0" r="0" b="0"/>
            <wp:docPr id="4" name="Рисунок 4" descr="https://fsd.multiurok.ru/html/2022/05/24/s_628c853b7e3f2/phpYVtVzn_Naster-klass-dlya-pedagogov-ejropsihologicheskie-igry-i-uprazhneniya-v-nachalnoj-shkole_html_6904053f30ea29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multiurok.ru/html/2022/05/24/s_628c853b7e3f2/phpYVtVzn_Naster-klass-dlya-pedagogov-ejropsihologicheskie-igry-i-uprazhneniya-v-nachalnoj-shkole_html_6904053f30ea292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F70" w:rsidRPr="00D05F70" w:rsidRDefault="00D05F70" w:rsidP="00D05F70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05F70">
        <w:rPr>
          <w:color w:val="000000"/>
          <w:sz w:val="28"/>
          <w:szCs w:val="28"/>
        </w:rPr>
        <w:t>Ну, и еще одно упражнение, которое мне очень нравится, его я провожу на уроках чтения. Оно для развития концентрации и распределения внимания.</w:t>
      </w:r>
    </w:p>
    <w:p w:rsidR="00D05F70" w:rsidRPr="00D05F70" w:rsidRDefault="00D05F70" w:rsidP="00D05F70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05F70">
        <w:rPr>
          <w:color w:val="000000"/>
          <w:sz w:val="28"/>
          <w:szCs w:val="28"/>
        </w:rPr>
        <w:t>Системность в работе с детьми на выполнение нейропсихологических упражнений обязательно даст свои результаты, тем более, если вы эти упражнения игры будете со временем усложнять. Ведь все мы с вами знаем об этом принципе – от простого к сложному!</w:t>
      </w:r>
    </w:p>
    <w:p w:rsidR="00D05F70" w:rsidRPr="00D05F70" w:rsidRDefault="00D05F70" w:rsidP="00D05F70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05F70">
        <w:rPr>
          <w:color w:val="000000"/>
          <w:sz w:val="28"/>
          <w:szCs w:val="28"/>
        </w:rPr>
        <w:t>Применяя эти нехитрые упражнения и игры мне удалось добиться следующих результатов:</w:t>
      </w:r>
    </w:p>
    <w:p w:rsidR="00D05F70" w:rsidRPr="00D05F70" w:rsidRDefault="00D05F70" w:rsidP="00D05F70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 w:rsidRPr="00D05F70">
        <w:rPr>
          <w:color w:val="000000"/>
          <w:sz w:val="28"/>
          <w:szCs w:val="28"/>
        </w:rPr>
        <w:t>Дети стали лучше воспринимать информацию.</w:t>
      </w:r>
    </w:p>
    <w:p w:rsidR="00D05F70" w:rsidRPr="00D05F70" w:rsidRDefault="00D05F70" w:rsidP="00D05F70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05F70">
        <w:rPr>
          <w:color w:val="000000"/>
          <w:sz w:val="28"/>
          <w:szCs w:val="28"/>
        </w:rPr>
        <w:t>– У детей стало преобладать произвольное внимание над непроизвольным.</w:t>
      </w:r>
    </w:p>
    <w:p w:rsidR="00D05F70" w:rsidRPr="00D05F70" w:rsidRDefault="00D05F70" w:rsidP="00D05F70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05F70">
        <w:rPr>
          <w:color w:val="000000"/>
          <w:sz w:val="28"/>
          <w:szCs w:val="28"/>
        </w:rPr>
        <w:t>– Качество двигательных навыков стало значительно выше, трудности переключения с одного вида движения на другое заметно сократились, они стали лучше координировать свои движения.</w:t>
      </w:r>
    </w:p>
    <w:p w:rsidR="00D05F70" w:rsidRPr="00D05F70" w:rsidRDefault="00D05F70" w:rsidP="00D05F70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05F70">
        <w:rPr>
          <w:color w:val="000000"/>
          <w:sz w:val="28"/>
          <w:szCs w:val="28"/>
        </w:rPr>
        <w:t>– При выполнении какого-либо задания дети начали удерживать алгоритм последовательности действий.</w:t>
      </w:r>
    </w:p>
    <w:p w:rsidR="00D05F70" w:rsidRPr="00D05F70" w:rsidRDefault="00D05F70" w:rsidP="00D05F70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05F70">
        <w:rPr>
          <w:color w:val="000000"/>
          <w:sz w:val="28"/>
          <w:szCs w:val="28"/>
        </w:rPr>
        <w:t>– Уровень развития коммуникации и речевой деятельности возрос.</w:t>
      </w:r>
    </w:p>
    <w:p w:rsidR="00D05F70" w:rsidRPr="00D05F70" w:rsidRDefault="00D05F70" w:rsidP="00D05F70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05F70">
        <w:rPr>
          <w:color w:val="000000"/>
          <w:sz w:val="28"/>
          <w:szCs w:val="28"/>
        </w:rPr>
        <w:t>– Выполнение упражнений доставляет детям удовольствие, заряжает их энергией и позитивом, повысилась работоспособность.</w:t>
      </w:r>
    </w:p>
    <w:p w:rsidR="00D05F70" w:rsidRPr="00D05F70" w:rsidRDefault="00D05F70" w:rsidP="00D05F70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05F70">
        <w:rPr>
          <w:color w:val="000000"/>
          <w:sz w:val="28"/>
          <w:szCs w:val="28"/>
        </w:rPr>
        <w:t>– Улучшилась внешняя социализация и коммуникация детей (дети с радостью делились новыми навыками со сверстниками, демонстрируя свои новые умения), повысилась их самооценка.</w:t>
      </w:r>
    </w:p>
    <w:p w:rsidR="00D66263" w:rsidRPr="00D66263" w:rsidRDefault="00D66263" w:rsidP="00D66263">
      <w:pPr>
        <w:tabs>
          <w:tab w:val="left" w:pos="7368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D66263" w:rsidRPr="00D6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357" w:rsidRDefault="00991357" w:rsidP="00D66263">
      <w:pPr>
        <w:spacing w:after="0" w:line="240" w:lineRule="auto"/>
      </w:pPr>
      <w:r>
        <w:separator/>
      </w:r>
    </w:p>
  </w:endnote>
  <w:endnote w:type="continuationSeparator" w:id="0">
    <w:p w:rsidR="00991357" w:rsidRDefault="00991357" w:rsidP="00D66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357" w:rsidRDefault="00991357" w:rsidP="00D66263">
      <w:pPr>
        <w:spacing w:after="0" w:line="240" w:lineRule="auto"/>
      </w:pPr>
      <w:r>
        <w:separator/>
      </w:r>
    </w:p>
  </w:footnote>
  <w:footnote w:type="continuationSeparator" w:id="0">
    <w:p w:rsidR="00991357" w:rsidRDefault="00991357" w:rsidP="00D662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64"/>
    <w:rsid w:val="001E5FDC"/>
    <w:rsid w:val="00565220"/>
    <w:rsid w:val="007418F3"/>
    <w:rsid w:val="00762464"/>
    <w:rsid w:val="00991357"/>
    <w:rsid w:val="00BB1D8C"/>
    <w:rsid w:val="00D05F70"/>
    <w:rsid w:val="00D6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4036E"/>
  <w15:chartTrackingRefBased/>
  <w15:docId w15:val="{28815D91-EC9E-44D5-908B-DC8845546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6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6263"/>
  </w:style>
  <w:style w:type="paragraph" w:styleId="a5">
    <w:name w:val="footer"/>
    <w:basedOn w:val="a"/>
    <w:link w:val="a6"/>
    <w:uiPriority w:val="99"/>
    <w:unhideWhenUsed/>
    <w:rsid w:val="00D66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6263"/>
  </w:style>
  <w:style w:type="paragraph" w:styleId="a7">
    <w:name w:val="Normal (Web)"/>
    <w:basedOn w:val="a"/>
    <w:uiPriority w:val="99"/>
    <w:semiHidden/>
    <w:unhideWhenUsed/>
    <w:rsid w:val="00D66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9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2023-11-02T11:33:00Z</dcterms:created>
  <dcterms:modified xsi:type="dcterms:W3CDTF">2023-11-02T12:52:00Z</dcterms:modified>
</cp:coreProperties>
</file>