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28" w:rsidRPr="00824F5F" w:rsidRDefault="00D70E28" w:rsidP="00D70E2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4F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Психологические тесты для школьников онлайн</w:t>
      </w:r>
    </w:p>
    <w:p w:rsidR="00D70E28" w:rsidRPr="00824F5F" w:rsidRDefault="00824F5F" w:rsidP="00D70E28">
      <w:pPr>
        <w:numPr>
          <w:ilvl w:val="0"/>
          <w:numId w:val="1"/>
        </w:numPr>
        <w:spacing w:beforeAutospacing="1" w:after="0" w:afterAutospacing="1" w:line="375" w:lineRule="atLeast"/>
        <w:ind w:left="0"/>
        <w:rPr>
          <w:rFonts w:ascii="Times New Roman" w:eastAsia="Times New Roman" w:hAnsi="Times New Roman" w:cs="Times New Roman"/>
          <w:color w:val="526069"/>
          <w:sz w:val="28"/>
          <w:szCs w:val="28"/>
          <w:lang w:eastAsia="ru-RU"/>
        </w:rPr>
      </w:pPr>
      <w:hyperlink r:id="rId5" w:history="1">
        <w:r w:rsidR="00D70E28" w:rsidRPr="00824F5F">
          <w:rPr>
            <w:rFonts w:ascii="Times New Roman" w:eastAsia="Times New Roman" w:hAnsi="Times New Roman" w:cs="Times New Roman"/>
            <w:color w:val="3E8EF7"/>
            <w:sz w:val="28"/>
            <w:szCs w:val="28"/>
            <w:lang w:eastAsia="ru-RU"/>
          </w:rPr>
          <w:t>Онлайн тесты</w:t>
        </w:r>
      </w:hyperlink>
    </w:p>
    <w:p w:rsidR="00D70E28" w:rsidRPr="00824F5F" w:rsidRDefault="00D70E28" w:rsidP="00D70E28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color w:val="526069"/>
          <w:sz w:val="28"/>
          <w:szCs w:val="28"/>
          <w:lang w:eastAsia="ru-RU"/>
        </w:rPr>
      </w:pPr>
      <w:r w:rsidRPr="00824F5F">
        <w:rPr>
          <w:rFonts w:ascii="Times New Roman" w:eastAsia="Times New Roman" w:hAnsi="Times New Roman" w:cs="Times New Roman"/>
          <w:color w:val="526069"/>
          <w:sz w:val="28"/>
          <w:szCs w:val="28"/>
          <w:lang w:eastAsia="ru-RU"/>
        </w:rPr>
        <w:t> </w:t>
      </w:r>
      <w:hyperlink r:id="rId6" w:history="1">
        <w:r w:rsidRPr="00824F5F">
          <w:rPr>
            <w:rFonts w:ascii="Times New Roman" w:eastAsia="Times New Roman" w:hAnsi="Times New Roman" w:cs="Times New Roman"/>
            <w:color w:val="3E8EF7"/>
            <w:sz w:val="28"/>
            <w:szCs w:val="28"/>
            <w:lang w:eastAsia="ru-RU"/>
          </w:rPr>
          <w:t>Психологические тесты</w:t>
        </w:r>
      </w:hyperlink>
    </w:p>
    <w:p w:rsidR="00D70E28" w:rsidRPr="00824F5F" w:rsidRDefault="00D70E28" w:rsidP="00D70E28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Times New Roman" w:eastAsia="Times New Roman" w:hAnsi="Times New Roman" w:cs="Times New Roman"/>
          <w:color w:val="526069"/>
          <w:sz w:val="28"/>
          <w:szCs w:val="28"/>
          <w:lang w:eastAsia="ru-RU"/>
        </w:rPr>
      </w:pPr>
      <w:r w:rsidRPr="00824F5F">
        <w:rPr>
          <w:rFonts w:ascii="Times New Roman" w:eastAsia="Times New Roman" w:hAnsi="Times New Roman" w:cs="Times New Roman"/>
          <w:color w:val="526069"/>
          <w:sz w:val="28"/>
          <w:szCs w:val="28"/>
          <w:lang w:eastAsia="ru-RU"/>
        </w:rPr>
        <w:t> </w:t>
      </w:r>
      <w:hyperlink r:id="rId7" w:history="1">
        <w:r w:rsidRPr="00824F5F">
          <w:rPr>
            <w:rFonts w:ascii="Times New Roman" w:eastAsia="Times New Roman" w:hAnsi="Times New Roman" w:cs="Times New Roman"/>
            <w:color w:val="3E8EF7"/>
            <w:sz w:val="28"/>
            <w:szCs w:val="28"/>
            <w:lang w:eastAsia="ru-RU"/>
          </w:rPr>
          <w:t>Для школьников</w:t>
        </w:r>
      </w:hyperlink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https://pcenter.kiev.ua/test/type-of-character/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ОПРЕДЕЛЕНИЕ ТИПА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ХАРАКТЕРА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Интроверт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, Экстраверт по К. Юнгу</w:t>
      </w:r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https://pcenter.kiev.ua/test/aktsentuatsii-kharaktera/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АКЦЕНТУАЦИИ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ХАРАКТЕРА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Опросник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Леонгарда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Шмишека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https://pcenter.kiev.ua/test/ddo-a-klimov/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Дифференциально диагностический опросник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ДДО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Е.А.Климов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hyperlink r:id="rId11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https://pcenter.kiev.ua/test/tip-lichnosti/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Определение профессионального типа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личности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Дж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Голланд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hyperlink r:id="rId12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https://pcenter.kiev.ua/test/lichnostnyy-oprosnik-ayzenka/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ЛИЧНОСТНЫЙ ОПРОСНИК АЙЗЕНКА (EPQ)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Г.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Айзенк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, С.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Айзенк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hyperlink r:id="rId13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https://pcenter.kiev.ua/test/styl-povedenia-v-konflikte/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СТИЛЬ ПОВЕДЕНИЯ В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КОНФЛИКТЕ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Тест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Кеннета Томаса</w:t>
      </w:r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hyperlink r:id="rId14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https://pcenter.kiev.ua/test/psikhologicheskaya-zashchita/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Диагностика доминирующей стратегии психологической защиты в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общении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В.В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 Бойко</w:t>
      </w:r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hyperlink r:id="rId15" w:history="1">
        <w:r w:rsidR="00D70E28" w:rsidRPr="00824F5F">
          <w:rPr>
            <w:rStyle w:val="a3"/>
            <w:rFonts w:ascii="Times New Roman" w:hAnsi="Times New Roman" w:cs="Times New Roman"/>
            <w:spacing w:val="8"/>
            <w:sz w:val="28"/>
            <w:szCs w:val="28"/>
            <w:shd w:val="clear" w:color="auto" w:fill="FFFFFF"/>
          </w:rPr>
          <w:t>https://pcenter.kiev.ua/test/sensations/</w:t>
        </w:r>
      </w:hyperlink>
      <w:r w:rsidR="00D70E28" w:rsidRPr="00824F5F"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ПОТРЕБНОСТЬ В ПОИСКАХ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ОЩУЩЕНИЙ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Методика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М.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Цукермана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hyperlink r:id="rId16" w:history="1">
        <w:r w:rsidR="00D70E28" w:rsidRPr="00824F5F">
          <w:rPr>
            <w:rStyle w:val="a3"/>
            <w:rFonts w:ascii="Times New Roman" w:hAnsi="Times New Roman" w:cs="Times New Roman"/>
            <w:spacing w:val="8"/>
            <w:sz w:val="28"/>
            <w:szCs w:val="28"/>
            <w:shd w:val="clear" w:color="auto" w:fill="FFFFFF"/>
          </w:rPr>
          <w:t>https://pcenter.kiev.ua/test/anxiety-determination/</w:t>
        </w:r>
      </w:hyperlink>
      <w:r w:rsidR="00D70E28" w:rsidRPr="00824F5F"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ОПРЕДЕЛЕНИЕ ТРЕВОЖНОСТИ РЕБЁНКА Для учащихся в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начальнои</w:t>
      </w:r>
      <w:proofErr w:type="spellEnd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̆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школе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Э.А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Помыткин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hyperlink r:id="rId17" w:history="1">
        <w:r w:rsidR="00D70E28" w:rsidRPr="00824F5F">
          <w:rPr>
            <w:rStyle w:val="a3"/>
            <w:rFonts w:ascii="Times New Roman" w:hAnsi="Times New Roman" w:cs="Times New Roman"/>
            <w:spacing w:val="8"/>
            <w:sz w:val="28"/>
            <w:szCs w:val="28"/>
            <w:shd w:val="clear" w:color="auto" w:fill="FFFFFF"/>
          </w:rPr>
          <w:t>https://pcenter.kiev.ua/test/diagnosis-mental-states/</w:t>
        </w:r>
      </w:hyperlink>
      <w:r w:rsidR="00D70E28" w:rsidRPr="00824F5F"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ДИАГНОСТИКА САМООЦЕНКИ ПСИХИЧЕСКИХ СОСТОЯНИЙ 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Методика Г.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Айзенка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hyperlink r:id="rId18" w:history="1">
        <w:r w:rsidR="00D70E28" w:rsidRPr="00824F5F">
          <w:rPr>
            <w:rStyle w:val="a3"/>
            <w:rFonts w:ascii="Times New Roman" w:hAnsi="Times New Roman" w:cs="Times New Roman"/>
            <w:spacing w:val="8"/>
            <w:sz w:val="28"/>
            <w:szCs w:val="28"/>
            <w:shd w:val="clear" w:color="auto" w:fill="FFFFFF"/>
          </w:rPr>
          <w:t>https://pcenter.kiev.ua/test/motivatsiya-uspekha/</w:t>
        </w:r>
      </w:hyperlink>
      <w:r w:rsidR="00D70E28" w:rsidRPr="00824F5F"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МОТИВАЦИЯ УСПЕХА И БОЯЗНЬ НЕУДАЧИ 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Опросник А. А.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Реана</w:t>
      </w:r>
      <w:proofErr w:type="spellEnd"/>
    </w:p>
    <w:p w:rsidR="00D70E28" w:rsidRPr="00824F5F" w:rsidRDefault="00D70E28" w:rsidP="00D70E28">
      <w:pPr>
        <w:pStyle w:val="a4"/>
        <w:shd w:val="clear" w:color="auto" w:fill="FFFFFF" w:themeFill="background1"/>
        <w:rPr>
          <w:rStyle w:val="person-title"/>
          <w:rFonts w:ascii="Times New Roman" w:hAnsi="Times New Roman" w:cs="Times New Roman"/>
          <w:b/>
          <w:color w:val="333333"/>
          <w:spacing w:val="8"/>
          <w:sz w:val="28"/>
          <w:szCs w:val="28"/>
          <w:shd w:val="clear" w:color="auto" w:fill="FFFFFF"/>
        </w:rPr>
      </w:pPr>
      <w:r w:rsidRPr="00824F5F">
        <w:rPr>
          <w:rStyle w:val="person-title"/>
          <w:rFonts w:ascii="Times New Roman" w:hAnsi="Times New Roman" w:cs="Times New Roman"/>
          <w:b/>
          <w:color w:val="333333"/>
          <w:spacing w:val="8"/>
          <w:sz w:val="28"/>
          <w:szCs w:val="28"/>
          <w:shd w:val="clear" w:color="auto" w:fill="FFFFFF"/>
        </w:rPr>
        <w:t xml:space="preserve">Темперамент </w:t>
      </w:r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hyperlink r:id="rId19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https://pcenter.kiev.ua/test/temperament-belova/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ТЕСТ НА ТЕМПЕРАМЕНТ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А. Белов</w:t>
      </w:r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hyperlink r:id="rId20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https://pcenter.kiev.ua/test/lichnostnyy-oprosnik-ayzenka/https://pcenter.kiev.ua/test/lichnostnyy-oprosnik-ayzenka/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ТЕСТ НА ТЕМПЕРАМЕНТ (EPQ)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Г.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Айзенк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, С.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Айзенк</w:t>
      </w:r>
      <w:proofErr w:type="spellEnd"/>
    </w:p>
    <w:p w:rsidR="00D70E28" w:rsidRPr="00824F5F" w:rsidRDefault="00824F5F" w:rsidP="00D70E28">
      <w:pPr>
        <w:pStyle w:val="a4"/>
        <w:numPr>
          <w:ilvl w:val="0"/>
          <w:numId w:val="1"/>
        </w:numPr>
        <w:shd w:val="clear" w:color="auto" w:fill="FFFFFF" w:themeFill="background1"/>
        <w:rPr>
          <w:rStyle w:val="person-title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hyperlink r:id="rId21" w:history="1">
        <w:r w:rsidR="00D70E28" w:rsidRPr="00824F5F">
          <w:rPr>
            <w:rStyle w:val="a3"/>
            <w:rFonts w:ascii="Times New Roman" w:hAnsi="Times New Roman" w:cs="Times New Roman"/>
            <w:sz w:val="28"/>
            <w:szCs w:val="28"/>
          </w:rPr>
          <w:t>https://pcenter.kiev.ua/test/audial-vizual-ili-kinestetik/</w:t>
        </w:r>
      </w:hyperlink>
      <w:r w:rsidR="00D70E28" w:rsidRPr="00824F5F">
        <w:rPr>
          <w:rFonts w:ascii="Times New Roman" w:hAnsi="Times New Roman" w:cs="Times New Roman"/>
          <w:sz w:val="28"/>
          <w:szCs w:val="28"/>
        </w:rPr>
        <w:t xml:space="preserve"> - </w:t>
      </w:r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ДОМИНИРУЮЩАЯ СИСТЕМА </w:t>
      </w:r>
      <w:proofErr w:type="spellStart"/>
      <w:r w:rsidR="00D70E28" w:rsidRPr="00824F5F">
        <w:rPr>
          <w:rStyle w:val="person-nam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ВОСПРИЯТИЯ</w:t>
      </w:r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Аудиал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,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визуал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, </w:t>
      </w:r>
      <w:proofErr w:type="spellStart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кинестетик</w:t>
      </w:r>
      <w:proofErr w:type="spellEnd"/>
      <w:r w:rsidR="00D70E28" w:rsidRPr="00824F5F">
        <w:rPr>
          <w:rStyle w:val="person-title"/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</w:t>
      </w:r>
    </w:p>
    <w:p w:rsidR="00D70E28" w:rsidRPr="00D70E28" w:rsidRDefault="00D70E28" w:rsidP="00824F5F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  <w:bookmarkStart w:id="0" w:name="_GoBack"/>
      <w:bookmarkEnd w:id="0"/>
    </w:p>
    <w:p w:rsidR="002F6A22" w:rsidRDefault="00824F5F"/>
    <w:sectPr w:rsidR="002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536ED"/>
    <w:multiLevelType w:val="multilevel"/>
    <w:tmpl w:val="D1DE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B"/>
    <w:rsid w:val="000F70B4"/>
    <w:rsid w:val="00824F5F"/>
    <w:rsid w:val="00A87C21"/>
    <w:rsid w:val="00D70E28"/>
    <w:rsid w:val="00D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EA51-D257-4C0A-9465-4817F0E7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E28"/>
    <w:rPr>
      <w:color w:val="0000FF"/>
      <w:u w:val="single"/>
    </w:rPr>
  </w:style>
  <w:style w:type="character" w:customStyle="1" w:styleId="person-name">
    <w:name w:val="person-name"/>
    <w:basedOn w:val="a0"/>
    <w:rsid w:val="00D70E28"/>
  </w:style>
  <w:style w:type="character" w:customStyle="1" w:styleId="person-title">
    <w:name w:val="person-title"/>
    <w:basedOn w:val="a0"/>
    <w:rsid w:val="00D70E28"/>
  </w:style>
  <w:style w:type="paragraph" w:styleId="a4">
    <w:name w:val="List Paragraph"/>
    <w:basedOn w:val="a"/>
    <w:uiPriority w:val="34"/>
    <w:qFormat/>
    <w:rsid w:val="00D7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enter.kiev.ua/test/type-of-character/" TargetMode="External"/><Relationship Id="rId13" Type="http://schemas.openxmlformats.org/officeDocument/2006/relationships/hyperlink" Target="https://pcenter.kiev.ua/test/styl-povedenia-v-konflikte/" TargetMode="External"/><Relationship Id="rId18" Type="http://schemas.openxmlformats.org/officeDocument/2006/relationships/hyperlink" Target="https://pcenter.kiev.ua/test/motivatsiya-uspekh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center.kiev.ua/test/audial-vizual-ili-kinestetik/" TargetMode="External"/><Relationship Id="rId7" Type="http://schemas.openxmlformats.org/officeDocument/2006/relationships/hyperlink" Target="https://onlinetestpad.com/ru/tests/psychological/for-schoolchild" TargetMode="External"/><Relationship Id="rId12" Type="http://schemas.openxmlformats.org/officeDocument/2006/relationships/hyperlink" Target="https://pcenter.kiev.ua/test/lichnostnyy-oprosnik-ayzenka/" TargetMode="External"/><Relationship Id="rId17" Type="http://schemas.openxmlformats.org/officeDocument/2006/relationships/hyperlink" Target="https://pcenter.kiev.ua/test/diagnosis-mental-sta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center.kiev.ua/test/anxiety-determination/" TargetMode="External"/><Relationship Id="rId20" Type="http://schemas.openxmlformats.org/officeDocument/2006/relationships/hyperlink" Target="https://pcenter.kiev.ua/test/lichnostnyy-oprosnik-ayzenka/https://pcenter.kiev.ua/test/lichnostnyy-oprosnik-ayzen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s/psychological" TargetMode="External"/><Relationship Id="rId11" Type="http://schemas.openxmlformats.org/officeDocument/2006/relationships/hyperlink" Target="https://pcenter.kiev.ua/test/tip-lichnosti/" TargetMode="External"/><Relationship Id="rId5" Type="http://schemas.openxmlformats.org/officeDocument/2006/relationships/hyperlink" Target="https://onlinetestpad.com/ru/tests" TargetMode="External"/><Relationship Id="rId15" Type="http://schemas.openxmlformats.org/officeDocument/2006/relationships/hyperlink" Target="https://pcenter.kiev.ua/test/sensa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center.kiev.ua/test/ddo-a-klimov/" TargetMode="External"/><Relationship Id="rId19" Type="http://schemas.openxmlformats.org/officeDocument/2006/relationships/hyperlink" Target="https://pcenter.kiev.ua/test/temperament-bel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enter.kiev.ua/test/aktsentuatsii-kharaktera/" TargetMode="External"/><Relationship Id="rId14" Type="http://schemas.openxmlformats.org/officeDocument/2006/relationships/hyperlink" Target="https://pcenter.kiev.ua/test/psikhologicheskaya-zashchit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2020-04-26T23:41:00Z</dcterms:created>
  <dcterms:modified xsi:type="dcterms:W3CDTF">2020-04-27T09:31:00Z</dcterms:modified>
</cp:coreProperties>
</file>