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F7" w:rsidRDefault="00D26A41">
      <w:pPr>
        <w:ind w:left="2720"/>
        <w:rPr>
          <w:sz w:val="20"/>
          <w:szCs w:val="20"/>
        </w:rPr>
      </w:pPr>
      <w:r>
        <w:rPr>
          <w:rFonts w:eastAsia="Times New Roman"/>
          <w:sz w:val="56"/>
          <w:szCs w:val="56"/>
        </w:rPr>
        <w:t>Выступление</w:t>
      </w:r>
    </w:p>
    <w:p w:rsidR="00944DF7" w:rsidRDefault="00944DF7">
      <w:pPr>
        <w:spacing w:line="2" w:lineRule="exact"/>
        <w:rPr>
          <w:sz w:val="24"/>
          <w:szCs w:val="24"/>
        </w:rPr>
      </w:pPr>
    </w:p>
    <w:p w:rsidR="00944DF7" w:rsidRDefault="00D26A41">
      <w:pPr>
        <w:ind w:left="1400"/>
        <w:rPr>
          <w:sz w:val="20"/>
          <w:szCs w:val="20"/>
        </w:rPr>
      </w:pPr>
      <w:r>
        <w:rPr>
          <w:rFonts w:eastAsia="Times New Roman"/>
          <w:sz w:val="56"/>
          <w:szCs w:val="56"/>
        </w:rPr>
        <w:t>на родительском собрании</w:t>
      </w:r>
    </w:p>
    <w:p w:rsidR="00944DF7" w:rsidRDefault="00D26A41">
      <w:pPr>
        <w:ind w:left="3360"/>
        <w:rPr>
          <w:sz w:val="20"/>
          <w:szCs w:val="20"/>
        </w:rPr>
      </w:pPr>
      <w:r>
        <w:rPr>
          <w:rFonts w:eastAsia="Times New Roman"/>
          <w:sz w:val="56"/>
          <w:szCs w:val="56"/>
        </w:rPr>
        <w:t>на тему:</w:t>
      </w:r>
    </w:p>
    <w:p w:rsidR="00944DF7" w:rsidRDefault="00944DF7">
      <w:pPr>
        <w:spacing w:line="44" w:lineRule="exact"/>
        <w:rPr>
          <w:sz w:val="24"/>
          <w:szCs w:val="24"/>
        </w:rPr>
      </w:pPr>
    </w:p>
    <w:p w:rsidR="00944DF7" w:rsidRDefault="00D26A41">
      <w:pPr>
        <w:spacing w:line="235" w:lineRule="auto"/>
        <w:ind w:left="1380" w:right="1400" w:firstLine="1440"/>
        <w:rPr>
          <w:sz w:val="20"/>
          <w:szCs w:val="20"/>
        </w:rPr>
      </w:pPr>
      <w:r>
        <w:rPr>
          <w:rFonts w:eastAsia="Times New Roman"/>
          <w:color w:val="000080"/>
          <w:sz w:val="96"/>
          <w:szCs w:val="96"/>
        </w:rPr>
        <w:t>«Игромания – опасная болезнь».</w:t>
      </w:r>
    </w:p>
    <w:p w:rsidR="00944DF7" w:rsidRDefault="00944DF7">
      <w:pPr>
        <w:spacing w:line="200" w:lineRule="exact"/>
        <w:rPr>
          <w:sz w:val="24"/>
          <w:szCs w:val="24"/>
        </w:rPr>
      </w:pPr>
    </w:p>
    <w:p w:rsidR="00944DF7" w:rsidRDefault="00944DF7">
      <w:pPr>
        <w:spacing w:line="220" w:lineRule="exact"/>
        <w:rPr>
          <w:sz w:val="24"/>
          <w:szCs w:val="24"/>
        </w:rPr>
      </w:pPr>
    </w:p>
    <w:p w:rsidR="00944DF7" w:rsidRDefault="00D26A41">
      <w:pPr>
        <w:ind w:left="5500"/>
        <w:rPr>
          <w:sz w:val="20"/>
          <w:szCs w:val="20"/>
        </w:rPr>
      </w:pPr>
      <w:r>
        <w:rPr>
          <w:rFonts w:eastAsia="Times New Roman"/>
          <w:b/>
          <w:bCs/>
          <w:sz w:val="36"/>
          <w:szCs w:val="36"/>
        </w:rPr>
        <w:t>Социального педагога</w:t>
      </w:r>
    </w:p>
    <w:p w:rsidR="00944DF7" w:rsidRDefault="00D26A41" w:rsidP="00D26A41">
      <w:pPr>
        <w:spacing w:line="239" w:lineRule="auto"/>
        <w:ind w:left="4960"/>
        <w:rPr>
          <w:sz w:val="20"/>
          <w:szCs w:val="20"/>
        </w:rPr>
      </w:pPr>
      <w:r>
        <w:rPr>
          <w:rFonts w:eastAsia="Times New Roman"/>
          <w:b/>
          <w:bCs/>
          <w:sz w:val="36"/>
          <w:szCs w:val="36"/>
        </w:rPr>
        <w:t>МКОУ ООШ № 19 Чайка Натальи Владимировны</w:t>
      </w:r>
    </w:p>
    <w:p w:rsidR="00944DF7" w:rsidRDefault="00944DF7">
      <w:pPr>
        <w:spacing w:line="9" w:lineRule="exact"/>
        <w:rPr>
          <w:sz w:val="24"/>
          <w:szCs w:val="24"/>
        </w:rPr>
      </w:pPr>
    </w:p>
    <w:p w:rsidR="00944DF7" w:rsidRDefault="00D26A41">
      <w:pPr>
        <w:spacing w:line="238" w:lineRule="auto"/>
        <w:ind w:right="80" w:firstLine="900"/>
        <w:rPr>
          <w:sz w:val="20"/>
          <w:szCs w:val="20"/>
        </w:rPr>
      </w:pPr>
      <w:r>
        <w:rPr>
          <w:rFonts w:eastAsia="Times New Roman"/>
          <w:sz w:val="28"/>
          <w:szCs w:val="28"/>
        </w:rPr>
        <w:t xml:space="preserve">Все мы в какой-то мере люди азартные, только у каждого азарт проявляется по-своему. Кто-то азартно </w:t>
      </w:r>
      <w:r>
        <w:rPr>
          <w:rFonts w:eastAsia="Times New Roman"/>
          <w:sz w:val="28"/>
          <w:szCs w:val="28"/>
        </w:rPr>
        <w:t>смотрит футбол, кто-то «запоем» читает книги, а кто-то предпочитает различные азартные игры. Иногда последнее становится проблемой. Будь то подросток, не отходящий от игровых автоматов, или взрослый человек, оставляющий огромные суммы в казино,- все это од</w:t>
      </w:r>
      <w:r>
        <w:rPr>
          <w:rFonts w:eastAsia="Times New Roman"/>
          <w:sz w:val="28"/>
          <w:szCs w:val="28"/>
        </w:rPr>
        <w:t>на и та же беда, имя которой «игромания».</w:t>
      </w:r>
    </w:p>
    <w:p w:rsidR="00944DF7" w:rsidRDefault="00944DF7">
      <w:pPr>
        <w:spacing w:line="16" w:lineRule="exact"/>
        <w:rPr>
          <w:sz w:val="24"/>
          <w:szCs w:val="24"/>
        </w:rPr>
      </w:pPr>
    </w:p>
    <w:p w:rsidR="00944DF7" w:rsidRDefault="00D26A41">
      <w:pPr>
        <w:spacing w:line="237" w:lineRule="auto"/>
        <w:ind w:right="280" w:firstLine="900"/>
        <w:rPr>
          <w:sz w:val="20"/>
          <w:szCs w:val="20"/>
        </w:rPr>
      </w:pPr>
      <w:r>
        <w:rPr>
          <w:rFonts w:eastAsia="Times New Roman"/>
          <w:sz w:val="28"/>
          <w:szCs w:val="28"/>
        </w:rPr>
        <w:t>Дьявол, как известно, играет на человеческих пороках. И один из них – это жажда удачи, надежда на денежное счастье, что является не более чем иллюзией, искажением действительности.</w:t>
      </w:r>
    </w:p>
    <w:p w:rsidR="00944DF7" w:rsidRDefault="00944DF7">
      <w:pPr>
        <w:spacing w:line="14" w:lineRule="exact"/>
        <w:rPr>
          <w:sz w:val="24"/>
          <w:szCs w:val="24"/>
        </w:rPr>
      </w:pPr>
    </w:p>
    <w:p w:rsidR="00944DF7" w:rsidRDefault="00D26A41">
      <w:pPr>
        <w:spacing w:line="238" w:lineRule="auto"/>
        <w:ind w:firstLine="900"/>
        <w:rPr>
          <w:sz w:val="20"/>
          <w:szCs w:val="20"/>
        </w:rPr>
      </w:pPr>
      <w:r>
        <w:rPr>
          <w:rFonts w:eastAsia="Times New Roman"/>
          <w:sz w:val="28"/>
          <w:szCs w:val="28"/>
        </w:rPr>
        <w:t xml:space="preserve">Как же получается, что одни </w:t>
      </w:r>
      <w:r>
        <w:rPr>
          <w:rFonts w:eastAsia="Times New Roman"/>
          <w:sz w:val="28"/>
          <w:szCs w:val="28"/>
        </w:rPr>
        <w:t xml:space="preserve">люди попадают в зависимость от игры, а другие нет? Дело в том, что игромания зарождается так же, как и наркотическая зависимость. Отправной ее точкой служит, как правило, неожиданный крупный выигрыш в казино или игровом зале. То состояние эйфории, которое </w:t>
      </w:r>
      <w:r>
        <w:rPr>
          <w:rFonts w:eastAsia="Times New Roman"/>
          <w:sz w:val="28"/>
          <w:szCs w:val="28"/>
        </w:rPr>
        <w:t xml:space="preserve">при этом переживается, требует повторения. Именно это вновь и вновь ведет человека в мир игры. Ему очень трудно понять, что вероятность повторной удачи ничтожно мала; что невозможно подсчитать систему выигрышей (ее просто не существует) и не стоит тратить </w:t>
      </w:r>
      <w:r>
        <w:rPr>
          <w:rFonts w:eastAsia="Times New Roman"/>
          <w:sz w:val="28"/>
          <w:szCs w:val="28"/>
        </w:rPr>
        <w:t>деньги и время на призрачные мечты.</w:t>
      </w:r>
    </w:p>
    <w:p w:rsidR="00944DF7" w:rsidRDefault="00944DF7">
      <w:pPr>
        <w:spacing w:line="7" w:lineRule="exact"/>
        <w:rPr>
          <w:sz w:val="24"/>
          <w:szCs w:val="24"/>
        </w:rPr>
      </w:pPr>
    </w:p>
    <w:p w:rsidR="00944DF7" w:rsidRDefault="00D26A41">
      <w:pPr>
        <w:ind w:left="900"/>
        <w:rPr>
          <w:sz w:val="20"/>
          <w:szCs w:val="20"/>
        </w:rPr>
      </w:pPr>
      <w:r>
        <w:rPr>
          <w:rFonts w:eastAsia="Times New Roman"/>
          <w:sz w:val="28"/>
          <w:szCs w:val="28"/>
        </w:rPr>
        <w:t>Однако сетовать на этих «профессиональных игроков» и бесперспективно, и</w:t>
      </w:r>
    </w:p>
    <w:p w:rsidR="00944DF7" w:rsidRDefault="00D26A41">
      <w:pPr>
        <w:rPr>
          <w:sz w:val="20"/>
          <w:szCs w:val="20"/>
        </w:rPr>
      </w:pPr>
      <w:r>
        <w:rPr>
          <w:rFonts w:eastAsia="Times New Roman"/>
          <w:sz w:val="28"/>
          <w:szCs w:val="28"/>
        </w:rPr>
        <w:t>бессмысленно. Важно понять одну парадоксальную на первый взгляд вещь:</w:t>
      </w:r>
    </w:p>
    <w:p w:rsidR="00944DF7" w:rsidRDefault="00D26A41">
      <w:pPr>
        <w:rPr>
          <w:sz w:val="20"/>
          <w:szCs w:val="20"/>
        </w:rPr>
      </w:pPr>
      <w:r>
        <w:rPr>
          <w:rFonts w:eastAsia="Times New Roman"/>
          <w:sz w:val="28"/>
          <w:szCs w:val="28"/>
        </w:rPr>
        <w:t>несмотря на всю внешнюю «сохранность» рассматриваемого персонажа, несмотря</w:t>
      </w:r>
    </w:p>
    <w:p w:rsidR="00944DF7" w:rsidRDefault="00D26A41">
      <w:pPr>
        <w:rPr>
          <w:sz w:val="20"/>
          <w:szCs w:val="20"/>
        </w:rPr>
      </w:pPr>
      <w:r>
        <w:rPr>
          <w:rFonts w:eastAsia="Times New Roman"/>
          <w:sz w:val="28"/>
          <w:szCs w:val="28"/>
        </w:rPr>
        <w:t>на</w:t>
      </w:r>
      <w:r>
        <w:rPr>
          <w:rFonts w:eastAsia="Times New Roman"/>
          <w:sz w:val="28"/>
          <w:szCs w:val="28"/>
        </w:rPr>
        <w:t xml:space="preserve"> всю его вменяемость, сознательность и т. п., он болен. Да, да, он бо-лен! У него</w:t>
      </w:r>
    </w:p>
    <w:p w:rsidR="00944DF7" w:rsidRDefault="00944DF7">
      <w:pPr>
        <w:spacing w:line="2" w:lineRule="exact"/>
        <w:rPr>
          <w:sz w:val="24"/>
          <w:szCs w:val="24"/>
        </w:rPr>
      </w:pPr>
    </w:p>
    <w:p w:rsidR="00944DF7" w:rsidRDefault="00D26A41">
      <w:pPr>
        <w:rPr>
          <w:sz w:val="20"/>
          <w:szCs w:val="20"/>
        </w:rPr>
      </w:pPr>
      <w:r>
        <w:rPr>
          <w:rFonts w:eastAsia="Times New Roman"/>
          <w:sz w:val="28"/>
          <w:szCs w:val="28"/>
        </w:rPr>
        <w:t>есть, можно сказать, «психическая инфекция». Откройте любую современную</w:t>
      </w:r>
    </w:p>
    <w:p w:rsidR="00944DF7" w:rsidRDefault="00D26A41">
      <w:pPr>
        <w:rPr>
          <w:sz w:val="20"/>
          <w:szCs w:val="20"/>
        </w:rPr>
      </w:pPr>
      <w:r>
        <w:rPr>
          <w:rFonts w:eastAsia="Times New Roman"/>
          <w:sz w:val="28"/>
          <w:szCs w:val="28"/>
        </w:rPr>
        <w:t>классификацию психических расстройств, и вы найдете там такую болезнь</w:t>
      </w:r>
    </w:p>
    <w:p w:rsidR="00944DF7" w:rsidRDefault="00D26A41">
      <w:pPr>
        <w:rPr>
          <w:sz w:val="20"/>
          <w:szCs w:val="20"/>
        </w:rPr>
      </w:pPr>
      <w:r>
        <w:rPr>
          <w:rFonts w:eastAsia="Times New Roman"/>
          <w:sz w:val="28"/>
          <w:szCs w:val="28"/>
        </w:rPr>
        <w:t>«игроманию» или иначе, «патолог</w:t>
      </w:r>
      <w:r>
        <w:rPr>
          <w:rFonts w:eastAsia="Times New Roman"/>
          <w:sz w:val="28"/>
          <w:szCs w:val="28"/>
        </w:rPr>
        <w:t>ическую склонность к азартным играм».А потому</w:t>
      </w:r>
    </w:p>
    <w:p w:rsidR="00944DF7" w:rsidRDefault="00D26A41">
      <w:pPr>
        <w:spacing w:line="239" w:lineRule="auto"/>
        <w:rPr>
          <w:sz w:val="20"/>
          <w:szCs w:val="20"/>
        </w:rPr>
      </w:pPr>
      <w:r>
        <w:rPr>
          <w:rFonts w:eastAsia="Times New Roman"/>
          <w:sz w:val="28"/>
          <w:szCs w:val="28"/>
        </w:rPr>
        <w:t>такой «пострадавший» нуждается не во внушениях и назиданиях, а в лечении, в</w:t>
      </w:r>
    </w:p>
    <w:p w:rsidR="00944DF7" w:rsidRDefault="00D26A41">
      <w:pPr>
        <w:rPr>
          <w:sz w:val="20"/>
          <w:szCs w:val="20"/>
        </w:rPr>
      </w:pPr>
      <w:r>
        <w:rPr>
          <w:rFonts w:eastAsia="Times New Roman"/>
          <w:sz w:val="28"/>
          <w:szCs w:val="28"/>
        </w:rPr>
        <w:t>помощи врача-психотерапевта.</w:t>
      </w:r>
    </w:p>
    <w:p w:rsidR="00944DF7" w:rsidRDefault="00944DF7">
      <w:pPr>
        <w:sectPr w:rsidR="00944DF7">
          <w:pgSz w:w="11900" w:h="16838"/>
          <w:pgMar w:top="1124" w:right="926" w:bottom="979" w:left="800" w:header="0" w:footer="0" w:gutter="0"/>
          <w:cols w:space="720" w:equalWidth="0">
            <w:col w:w="10180"/>
          </w:cols>
        </w:sectPr>
      </w:pPr>
    </w:p>
    <w:p w:rsidR="00944DF7" w:rsidRDefault="00D26A41">
      <w:pPr>
        <w:ind w:left="900"/>
        <w:rPr>
          <w:sz w:val="20"/>
          <w:szCs w:val="20"/>
        </w:rPr>
      </w:pPr>
      <w:r>
        <w:rPr>
          <w:rFonts w:eastAsia="Times New Roman"/>
          <w:sz w:val="28"/>
          <w:szCs w:val="28"/>
        </w:rPr>
        <w:lastRenderedPageBreak/>
        <w:t>Психологи давно пришли к выводу, что каждый из нас относится к одному из</w:t>
      </w:r>
    </w:p>
    <w:p w:rsidR="00944DF7" w:rsidRDefault="00944DF7">
      <w:pPr>
        <w:spacing w:line="2" w:lineRule="exact"/>
        <w:rPr>
          <w:sz w:val="20"/>
          <w:szCs w:val="20"/>
        </w:rPr>
      </w:pPr>
    </w:p>
    <w:p w:rsidR="00944DF7" w:rsidRDefault="00D26A41">
      <w:pPr>
        <w:rPr>
          <w:sz w:val="20"/>
          <w:szCs w:val="20"/>
        </w:rPr>
      </w:pPr>
      <w:r>
        <w:rPr>
          <w:rFonts w:eastAsia="Times New Roman"/>
          <w:sz w:val="28"/>
          <w:szCs w:val="28"/>
        </w:rPr>
        <w:t>двух псих</w:t>
      </w:r>
      <w:r>
        <w:rPr>
          <w:rFonts w:eastAsia="Times New Roman"/>
          <w:sz w:val="28"/>
          <w:szCs w:val="28"/>
        </w:rPr>
        <w:t>ологических типов: мы или интерналы, или экстерналы. Что скрывается за</w:t>
      </w:r>
    </w:p>
    <w:p w:rsidR="00944DF7" w:rsidRDefault="00D26A41">
      <w:pPr>
        <w:rPr>
          <w:sz w:val="20"/>
          <w:szCs w:val="20"/>
        </w:rPr>
      </w:pPr>
      <w:r>
        <w:rPr>
          <w:rFonts w:eastAsia="Times New Roman"/>
          <w:sz w:val="28"/>
          <w:szCs w:val="28"/>
        </w:rPr>
        <w:t>этими мудреными названиями? Экстерналы – люди, которые всегда полагаются на</w:t>
      </w:r>
    </w:p>
    <w:p w:rsidR="00944DF7" w:rsidRDefault="00D26A41">
      <w:pPr>
        <w:rPr>
          <w:sz w:val="20"/>
          <w:szCs w:val="20"/>
        </w:rPr>
      </w:pPr>
      <w:r>
        <w:rPr>
          <w:rFonts w:eastAsia="Times New Roman"/>
          <w:sz w:val="28"/>
          <w:szCs w:val="28"/>
        </w:rPr>
        <w:t>случай, на судьбу, на удачу, на авось, которые не рассчитывают на себя, а на</w:t>
      </w:r>
    </w:p>
    <w:p w:rsidR="00944DF7" w:rsidRDefault="00D26A41">
      <w:pPr>
        <w:rPr>
          <w:sz w:val="20"/>
          <w:szCs w:val="20"/>
        </w:rPr>
      </w:pPr>
      <w:r>
        <w:rPr>
          <w:rFonts w:eastAsia="Times New Roman"/>
          <w:sz w:val="28"/>
          <w:szCs w:val="28"/>
        </w:rPr>
        <w:t>«стечение обстоятельств», т.е. ж</w:t>
      </w:r>
      <w:r>
        <w:rPr>
          <w:rFonts w:eastAsia="Times New Roman"/>
          <w:sz w:val="28"/>
          <w:szCs w:val="28"/>
        </w:rPr>
        <w:t>дут, а не делают. Вторые, интерналы, напротив,</w:t>
      </w:r>
    </w:p>
    <w:p w:rsidR="00944DF7" w:rsidRDefault="00D26A41">
      <w:pPr>
        <w:spacing w:line="239" w:lineRule="auto"/>
        <w:rPr>
          <w:sz w:val="20"/>
          <w:szCs w:val="20"/>
        </w:rPr>
      </w:pPr>
      <w:r>
        <w:rPr>
          <w:rFonts w:eastAsia="Times New Roman"/>
          <w:sz w:val="28"/>
          <w:szCs w:val="28"/>
        </w:rPr>
        <w:t>рассчитывают на себя, они всегда думают о том, что от них зависит; что они могут</w:t>
      </w:r>
    </w:p>
    <w:p w:rsidR="00944DF7" w:rsidRDefault="00D26A41">
      <w:pPr>
        <w:rPr>
          <w:sz w:val="20"/>
          <w:szCs w:val="20"/>
        </w:rPr>
      </w:pPr>
      <w:r>
        <w:rPr>
          <w:rFonts w:eastAsia="Times New Roman"/>
          <w:sz w:val="28"/>
          <w:szCs w:val="28"/>
        </w:rPr>
        <w:t>сделать, чтобы повернуть дело к лучшему. И они делают, а не ждут, пока удача сама</w:t>
      </w:r>
    </w:p>
    <w:p w:rsidR="00944DF7" w:rsidRDefault="00944DF7">
      <w:pPr>
        <w:spacing w:line="2" w:lineRule="exact"/>
        <w:rPr>
          <w:sz w:val="20"/>
          <w:szCs w:val="20"/>
        </w:rPr>
      </w:pPr>
    </w:p>
    <w:p w:rsidR="00944DF7" w:rsidRDefault="00D26A41">
      <w:pPr>
        <w:rPr>
          <w:sz w:val="20"/>
          <w:szCs w:val="20"/>
        </w:rPr>
      </w:pPr>
      <w:r>
        <w:rPr>
          <w:rFonts w:eastAsia="Times New Roman"/>
          <w:sz w:val="28"/>
          <w:szCs w:val="28"/>
        </w:rPr>
        <w:t>свалится им на голову.</w:t>
      </w:r>
    </w:p>
    <w:p w:rsidR="00944DF7" w:rsidRDefault="00944DF7">
      <w:pPr>
        <w:spacing w:line="13" w:lineRule="exact"/>
        <w:rPr>
          <w:sz w:val="20"/>
          <w:szCs w:val="20"/>
        </w:rPr>
      </w:pPr>
    </w:p>
    <w:p w:rsidR="00944DF7" w:rsidRDefault="00D26A41">
      <w:pPr>
        <w:spacing w:line="238" w:lineRule="auto"/>
        <w:ind w:right="20" w:firstLine="900"/>
        <w:rPr>
          <w:sz w:val="20"/>
          <w:szCs w:val="20"/>
        </w:rPr>
      </w:pPr>
      <w:r>
        <w:rPr>
          <w:rFonts w:eastAsia="Times New Roman"/>
          <w:sz w:val="28"/>
          <w:szCs w:val="28"/>
        </w:rPr>
        <w:t xml:space="preserve">Специальные </w:t>
      </w:r>
      <w:r>
        <w:rPr>
          <w:rFonts w:eastAsia="Times New Roman"/>
          <w:sz w:val="28"/>
          <w:szCs w:val="28"/>
        </w:rPr>
        <w:t>исследования показали, что интерналам, как ни странно, «везет» больше, чем экстерналам. Они меньше страдают от психологических проблем, они более успешны в жизни, они оптимистичны и трудоспособны. В отличие от интерналов, экстерналы, наоборот, сталкиваются</w:t>
      </w:r>
      <w:r>
        <w:rPr>
          <w:rFonts w:eastAsia="Times New Roman"/>
          <w:sz w:val="28"/>
          <w:szCs w:val="28"/>
        </w:rPr>
        <w:t xml:space="preserve"> с большим количеством психологических трудностей, неудачи – это их «конек», они постоянно впадают в пессимистическое настроение и чаще других кончают жизнь самоубийством. Игроман – классический случай экстернала.</w:t>
      </w:r>
    </w:p>
    <w:p w:rsidR="00944DF7" w:rsidRDefault="00944DF7">
      <w:pPr>
        <w:spacing w:line="19" w:lineRule="exact"/>
        <w:rPr>
          <w:sz w:val="20"/>
          <w:szCs w:val="20"/>
        </w:rPr>
      </w:pPr>
    </w:p>
    <w:p w:rsidR="00944DF7" w:rsidRDefault="00D26A41">
      <w:pPr>
        <w:spacing w:line="237" w:lineRule="auto"/>
        <w:ind w:right="140" w:firstLine="900"/>
        <w:rPr>
          <w:sz w:val="20"/>
          <w:szCs w:val="20"/>
        </w:rPr>
      </w:pPr>
      <w:r>
        <w:rPr>
          <w:rFonts w:eastAsia="Times New Roman"/>
          <w:sz w:val="28"/>
          <w:szCs w:val="28"/>
        </w:rPr>
        <w:t xml:space="preserve">Его попытки «разработать систему </w:t>
      </w:r>
      <w:r>
        <w:rPr>
          <w:rFonts w:eastAsia="Times New Roman"/>
          <w:sz w:val="28"/>
          <w:szCs w:val="28"/>
        </w:rPr>
        <w:t>выигрыша» - отнюдь не логическая работа интернала, это только ее жалкое подобие. Он «разговаривает» с картами, думает, что игральному автомату известно чувство «справедливости», а потому, раз он «сьел» уже столько денег, то должен и «поделиться». В сущност</w:t>
      </w:r>
      <w:r>
        <w:rPr>
          <w:rFonts w:eastAsia="Times New Roman"/>
          <w:sz w:val="28"/>
          <w:szCs w:val="28"/>
        </w:rPr>
        <w:t>и, игроман ведет себя, как ребенок, он словно бы забыл, что давно живет в мире взрослых.</w:t>
      </w:r>
    </w:p>
    <w:p w:rsidR="00944DF7" w:rsidRDefault="00944DF7">
      <w:pPr>
        <w:spacing w:line="21" w:lineRule="exact"/>
        <w:rPr>
          <w:sz w:val="20"/>
          <w:szCs w:val="20"/>
        </w:rPr>
      </w:pPr>
    </w:p>
    <w:p w:rsidR="00944DF7" w:rsidRDefault="00D26A41">
      <w:pPr>
        <w:spacing w:line="236" w:lineRule="auto"/>
        <w:ind w:right="240" w:firstLine="900"/>
        <w:rPr>
          <w:sz w:val="20"/>
          <w:szCs w:val="20"/>
        </w:rPr>
      </w:pPr>
      <w:r>
        <w:rPr>
          <w:rFonts w:eastAsia="Times New Roman"/>
          <w:sz w:val="28"/>
          <w:szCs w:val="28"/>
        </w:rPr>
        <w:t>Со своей экстернальностью можно справиться только с помощью психотерапевта. Психотерапия учит не тому, как выигрывать в казино, а тому, как выигрывать в жизни. Разниц</w:t>
      </w:r>
      <w:r>
        <w:rPr>
          <w:rFonts w:eastAsia="Times New Roman"/>
          <w:sz w:val="28"/>
          <w:szCs w:val="28"/>
        </w:rPr>
        <w:t>а, может быть, и незначительная, но зато существнная.</w:t>
      </w:r>
    </w:p>
    <w:p w:rsidR="00944DF7" w:rsidRDefault="00944DF7">
      <w:pPr>
        <w:spacing w:line="1" w:lineRule="exact"/>
        <w:rPr>
          <w:sz w:val="20"/>
          <w:szCs w:val="20"/>
        </w:rPr>
      </w:pPr>
    </w:p>
    <w:p w:rsidR="00944DF7" w:rsidRDefault="00D26A41">
      <w:pPr>
        <w:ind w:left="900"/>
        <w:rPr>
          <w:sz w:val="20"/>
          <w:szCs w:val="20"/>
        </w:rPr>
      </w:pPr>
      <w:r>
        <w:rPr>
          <w:rFonts w:eastAsia="Times New Roman"/>
          <w:sz w:val="28"/>
          <w:szCs w:val="28"/>
        </w:rPr>
        <w:t>Игромания на сегодняшний день считается болезнью, наряду с наркоманией</w:t>
      </w:r>
    </w:p>
    <w:p w:rsidR="00944DF7" w:rsidRDefault="00944DF7">
      <w:pPr>
        <w:spacing w:line="13" w:lineRule="exact"/>
        <w:rPr>
          <w:sz w:val="20"/>
          <w:szCs w:val="20"/>
        </w:rPr>
      </w:pPr>
    </w:p>
    <w:p w:rsidR="00944DF7" w:rsidRDefault="00D26A41">
      <w:pPr>
        <w:numPr>
          <w:ilvl w:val="0"/>
          <w:numId w:val="1"/>
        </w:numPr>
        <w:tabs>
          <w:tab w:val="left" w:pos="221"/>
        </w:tabs>
        <w:spacing w:line="237" w:lineRule="auto"/>
        <w:ind w:right="120" w:firstLine="2"/>
        <w:rPr>
          <w:rFonts w:eastAsia="Times New Roman"/>
          <w:sz w:val="28"/>
          <w:szCs w:val="28"/>
        </w:rPr>
      </w:pPr>
      <w:r>
        <w:rPr>
          <w:rFonts w:eastAsia="Times New Roman"/>
          <w:sz w:val="28"/>
          <w:szCs w:val="28"/>
        </w:rPr>
        <w:t>алкоголизмом. Игровая зависимость часто сочетается с алкогольной и другими ее формами. Наличие у человека психопатий, неврозов, э</w:t>
      </w:r>
      <w:r>
        <w:rPr>
          <w:rFonts w:eastAsia="Times New Roman"/>
          <w:sz w:val="28"/>
          <w:szCs w:val="28"/>
        </w:rPr>
        <w:t>моциональные или сексуаные проблемы, недостаток самореализации (как профессиональной, так и личностной)</w:t>
      </w:r>
    </w:p>
    <w:p w:rsidR="00944DF7" w:rsidRDefault="00D26A41">
      <w:pPr>
        <w:rPr>
          <w:rFonts w:eastAsia="Times New Roman"/>
          <w:sz w:val="28"/>
          <w:szCs w:val="28"/>
        </w:rPr>
      </w:pPr>
      <w:r>
        <w:rPr>
          <w:rFonts w:eastAsia="Times New Roman"/>
          <w:sz w:val="28"/>
          <w:szCs w:val="28"/>
        </w:rPr>
        <w:t>предрасполагают к возникновению игромании.</w:t>
      </w:r>
    </w:p>
    <w:p w:rsidR="00944DF7" w:rsidRDefault="00944DF7">
      <w:pPr>
        <w:spacing w:line="372" w:lineRule="exact"/>
        <w:rPr>
          <w:sz w:val="20"/>
          <w:szCs w:val="20"/>
        </w:rPr>
      </w:pPr>
    </w:p>
    <w:p w:rsidR="00944DF7" w:rsidRDefault="00D26A41">
      <w:pPr>
        <w:ind w:left="1460"/>
        <w:rPr>
          <w:sz w:val="20"/>
          <w:szCs w:val="20"/>
        </w:rPr>
      </w:pPr>
      <w:r>
        <w:rPr>
          <w:rFonts w:eastAsia="Times New Roman"/>
          <w:b/>
          <w:bCs/>
          <w:sz w:val="32"/>
          <w:szCs w:val="32"/>
        </w:rPr>
        <w:t>Основные признаки игровой зависимости:</w:t>
      </w:r>
    </w:p>
    <w:p w:rsidR="00944DF7" w:rsidRDefault="00D26A41">
      <w:pPr>
        <w:numPr>
          <w:ilvl w:val="0"/>
          <w:numId w:val="2"/>
        </w:numPr>
        <w:tabs>
          <w:tab w:val="left" w:pos="1060"/>
        </w:tabs>
        <w:spacing w:line="235" w:lineRule="auto"/>
        <w:ind w:left="1060" w:hanging="158"/>
        <w:rPr>
          <w:rFonts w:eastAsia="Times New Roman"/>
          <w:sz w:val="28"/>
          <w:szCs w:val="28"/>
        </w:rPr>
      </w:pPr>
      <w:r>
        <w:rPr>
          <w:rFonts w:eastAsia="Times New Roman"/>
          <w:sz w:val="28"/>
          <w:szCs w:val="28"/>
        </w:rPr>
        <w:t>частое участие в играх, стремление играть на большие суммы, азарт;</w:t>
      </w:r>
    </w:p>
    <w:p w:rsidR="00944DF7" w:rsidRDefault="00944DF7">
      <w:pPr>
        <w:spacing w:line="16" w:lineRule="exact"/>
        <w:rPr>
          <w:rFonts w:eastAsia="Times New Roman"/>
          <w:sz w:val="28"/>
          <w:szCs w:val="28"/>
        </w:rPr>
      </w:pPr>
    </w:p>
    <w:p w:rsidR="00944DF7" w:rsidRDefault="00D26A41">
      <w:pPr>
        <w:numPr>
          <w:ilvl w:val="0"/>
          <w:numId w:val="2"/>
        </w:numPr>
        <w:tabs>
          <w:tab w:val="left" w:pos="1064"/>
        </w:tabs>
        <w:spacing w:line="234" w:lineRule="auto"/>
        <w:ind w:right="700" w:firstLine="902"/>
        <w:rPr>
          <w:rFonts w:eastAsia="Times New Roman"/>
          <w:sz w:val="28"/>
          <w:szCs w:val="28"/>
        </w:rPr>
      </w:pPr>
      <w:r>
        <w:rPr>
          <w:rFonts w:eastAsia="Times New Roman"/>
          <w:sz w:val="28"/>
          <w:szCs w:val="28"/>
        </w:rPr>
        <w:t>невозможность контролировать время окончания игры, - продолжение игры, несмотря ни на что, проигрыш не останавливает;</w:t>
      </w:r>
    </w:p>
    <w:p w:rsidR="00944DF7" w:rsidRDefault="00944DF7">
      <w:pPr>
        <w:spacing w:line="15" w:lineRule="exact"/>
        <w:rPr>
          <w:rFonts w:eastAsia="Times New Roman"/>
          <w:sz w:val="28"/>
          <w:szCs w:val="28"/>
        </w:rPr>
      </w:pPr>
    </w:p>
    <w:p w:rsidR="00944DF7" w:rsidRDefault="00D26A41">
      <w:pPr>
        <w:numPr>
          <w:ilvl w:val="0"/>
          <w:numId w:val="2"/>
        </w:numPr>
        <w:tabs>
          <w:tab w:val="left" w:pos="1064"/>
        </w:tabs>
        <w:spacing w:line="234" w:lineRule="auto"/>
        <w:ind w:right="600" w:firstLine="902"/>
        <w:rPr>
          <w:rFonts w:eastAsia="Times New Roman"/>
          <w:sz w:val="28"/>
          <w:szCs w:val="28"/>
        </w:rPr>
      </w:pPr>
      <w:r>
        <w:rPr>
          <w:rFonts w:eastAsia="Times New Roman"/>
          <w:sz w:val="28"/>
          <w:szCs w:val="28"/>
        </w:rPr>
        <w:t>заем денег, постоянное стремление отыграться, «охота» за выигрышем, идея выиграть становится сверхценной;</w:t>
      </w:r>
    </w:p>
    <w:p w:rsidR="00944DF7" w:rsidRDefault="00944DF7">
      <w:pPr>
        <w:spacing w:line="2" w:lineRule="exact"/>
        <w:rPr>
          <w:rFonts w:eastAsia="Times New Roman"/>
          <w:sz w:val="28"/>
          <w:szCs w:val="28"/>
        </w:rPr>
      </w:pPr>
    </w:p>
    <w:p w:rsidR="00944DF7" w:rsidRDefault="00D26A41">
      <w:pPr>
        <w:numPr>
          <w:ilvl w:val="0"/>
          <w:numId w:val="2"/>
        </w:numPr>
        <w:tabs>
          <w:tab w:val="left" w:pos="1060"/>
        </w:tabs>
        <w:ind w:left="1060" w:hanging="158"/>
        <w:rPr>
          <w:rFonts w:eastAsia="Times New Roman"/>
          <w:sz w:val="28"/>
          <w:szCs w:val="28"/>
        </w:rPr>
      </w:pPr>
      <w:r>
        <w:rPr>
          <w:rFonts w:eastAsia="Times New Roman"/>
          <w:sz w:val="28"/>
          <w:szCs w:val="28"/>
        </w:rPr>
        <w:t>принесение в жертву профессион</w:t>
      </w:r>
      <w:r>
        <w:rPr>
          <w:rFonts w:eastAsia="Times New Roman"/>
          <w:sz w:val="28"/>
          <w:szCs w:val="28"/>
        </w:rPr>
        <w:t>альных, межличностных отношений ради</w:t>
      </w:r>
    </w:p>
    <w:p w:rsidR="00944DF7" w:rsidRDefault="00D26A41">
      <w:pPr>
        <w:rPr>
          <w:rFonts w:eastAsia="Times New Roman"/>
          <w:sz w:val="28"/>
          <w:szCs w:val="28"/>
        </w:rPr>
      </w:pPr>
      <w:r>
        <w:rPr>
          <w:rFonts w:eastAsia="Times New Roman"/>
          <w:sz w:val="28"/>
          <w:szCs w:val="28"/>
        </w:rPr>
        <w:t>игры;</w:t>
      </w:r>
    </w:p>
    <w:p w:rsidR="00944DF7" w:rsidRDefault="00944DF7">
      <w:pPr>
        <w:spacing w:line="15" w:lineRule="exact"/>
        <w:rPr>
          <w:rFonts w:eastAsia="Times New Roman"/>
          <w:sz w:val="28"/>
          <w:szCs w:val="28"/>
        </w:rPr>
      </w:pPr>
    </w:p>
    <w:p w:rsidR="00944DF7" w:rsidRDefault="00D26A41">
      <w:pPr>
        <w:numPr>
          <w:ilvl w:val="0"/>
          <w:numId w:val="2"/>
        </w:numPr>
        <w:tabs>
          <w:tab w:val="left" w:pos="1064"/>
        </w:tabs>
        <w:spacing w:line="234" w:lineRule="auto"/>
        <w:ind w:right="900" w:firstLine="902"/>
        <w:rPr>
          <w:rFonts w:eastAsia="Times New Roman"/>
          <w:sz w:val="28"/>
          <w:szCs w:val="28"/>
        </w:rPr>
      </w:pPr>
      <w:r>
        <w:rPr>
          <w:rFonts w:eastAsia="Times New Roman"/>
          <w:sz w:val="28"/>
          <w:szCs w:val="28"/>
        </w:rPr>
        <w:t>синдром отмены: потливость, дрожь, функциональные расстройства, нарушения настроения и сна;</w:t>
      </w:r>
    </w:p>
    <w:p w:rsidR="00944DF7" w:rsidRDefault="00944DF7">
      <w:pPr>
        <w:spacing w:line="15" w:lineRule="exact"/>
        <w:rPr>
          <w:rFonts w:eastAsia="Times New Roman"/>
          <w:sz w:val="28"/>
          <w:szCs w:val="28"/>
        </w:rPr>
      </w:pPr>
    </w:p>
    <w:p w:rsidR="00944DF7" w:rsidRDefault="00D26A41">
      <w:pPr>
        <w:numPr>
          <w:ilvl w:val="0"/>
          <w:numId w:val="2"/>
        </w:numPr>
        <w:tabs>
          <w:tab w:val="left" w:pos="1064"/>
        </w:tabs>
        <w:spacing w:line="234" w:lineRule="auto"/>
        <w:ind w:right="1240" w:firstLine="902"/>
        <w:rPr>
          <w:rFonts w:eastAsia="Times New Roman"/>
          <w:sz w:val="28"/>
          <w:szCs w:val="28"/>
        </w:rPr>
      </w:pPr>
      <w:r>
        <w:rPr>
          <w:rFonts w:eastAsia="Times New Roman"/>
          <w:sz w:val="28"/>
          <w:szCs w:val="28"/>
        </w:rPr>
        <w:t>возникновение «теорий выигрыша», ритуалов, поиски логической закономерности в выпадающих цифрах;</w:t>
      </w:r>
    </w:p>
    <w:p w:rsidR="00944DF7" w:rsidRDefault="00944DF7">
      <w:pPr>
        <w:spacing w:line="15" w:lineRule="exact"/>
        <w:rPr>
          <w:rFonts w:eastAsia="Times New Roman"/>
          <w:sz w:val="28"/>
          <w:szCs w:val="28"/>
        </w:rPr>
      </w:pPr>
    </w:p>
    <w:p w:rsidR="00944DF7" w:rsidRDefault="00D26A41">
      <w:pPr>
        <w:numPr>
          <w:ilvl w:val="0"/>
          <w:numId w:val="2"/>
        </w:numPr>
        <w:tabs>
          <w:tab w:val="left" w:pos="1064"/>
        </w:tabs>
        <w:spacing w:line="234" w:lineRule="auto"/>
        <w:ind w:right="100" w:firstLine="902"/>
        <w:rPr>
          <w:rFonts w:eastAsia="Times New Roman"/>
          <w:sz w:val="28"/>
          <w:szCs w:val="28"/>
        </w:rPr>
      </w:pPr>
      <w:r>
        <w:rPr>
          <w:rFonts w:eastAsia="Times New Roman"/>
          <w:sz w:val="28"/>
          <w:szCs w:val="28"/>
        </w:rPr>
        <w:t>регулярно возникающее</w:t>
      </w:r>
      <w:r>
        <w:rPr>
          <w:rFonts w:eastAsia="Times New Roman"/>
          <w:sz w:val="28"/>
          <w:szCs w:val="28"/>
        </w:rPr>
        <w:t xml:space="preserve"> чувство вины, отказ признавать свою зависимость, снижение самокритичности.</w:t>
      </w:r>
    </w:p>
    <w:p w:rsidR="00944DF7" w:rsidRDefault="00944DF7">
      <w:pPr>
        <w:sectPr w:rsidR="00944DF7">
          <w:pgSz w:w="11900" w:h="16838"/>
          <w:pgMar w:top="1125" w:right="866" w:bottom="1440" w:left="800" w:header="0" w:footer="0" w:gutter="0"/>
          <w:cols w:space="720" w:equalWidth="0">
            <w:col w:w="10240"/>
          </w:cols>
        </w:sectPr>
      </w:pPr>
    </w:p>
    <w:p w:rsidR="00944DF7" w:rsidRDefault="00D26A41">
      <w:pPr>
        <w:spacing w:line="238" w:lineRule="auto"/>
        <w:ind w:right="440" w:firstLine="900"/>
        <w:rPr>
          <w:sz w:val="20"/>
          <w:szCs w:val="20"/>
        </w:rPr>
      </w:pPr>
      <w:r>
        <w:rPr>
          <w:rFonts w:eastAsia="Times New Roman"/>
          <w:sz w:val="28"/>
          <w:szCs w:val="28"/>
        </w:rPr>
        <w:lastRenderedPageBreak/>
        <w:t xml:space="preserve">Наличие трех-четырех признаков из вышеперечисленных уже свидетельствуют о наличии у человека игровой зависимости. Последствия игромании губительны для </w:t>
      </w:r>
      <w:r>
        <w:rPr>
          <w:rFonts w:eastAsia="Times New Roman"/>
          <w:sz w:val="28"/>
          <w:szCs w:val="28"/>
        </w:rPr>
        <w:t>материального состояния как человека, ей подверженного, так и для его близких, а также для его собственного здоровья. Поскольку человек находится в состоянии крайнего возбуждения, его организм значительно истощается, развивается бессонница, склонность к де</w:t>
      </w:r>
      <w:r>
        <w:rPr>
          <w:rFonts w:eastAsia="Times New Roman"/>
          <w:sz w:val="28"/>
          <w:szCs w:val="28"/>
        </w:rPr>
        <w:t>прессии, гипертония, нарушения сердечно – сосудистой системы. Возникает риск психоза.</w:t>
      </w:r>
    </w:p>
    <w:p w:rsidR="00944DF7" w:rsidRDefault="00944DF7">
      <w:pPr>
        <w:spacing w:line="21" w:lineRule="exact"/>
        <w:rPr>
          <w:sz w:val="20"/>
          <w:szCs w:val="20"/>
        </w:rPr>
      </w:pPr>
    </w:p>
    <w:p w:rsidR="00944DF7" w:rsidRDefault="00D26A41">
      <w:pPr>
        <w:spacing w:line="237" w:lineRule="auto"/>
        <w:ind w:right="260" w:firstLine="900"/>
        <w:rPr>
          <w:sz w:val="20"/>
          <w:szCs w:val="20"/>
        </w:rPr>
      </w:pPr>
      <w:r>
        <w:rPr>
          <w:rFonts w:eastAsia="Times New Roman"/>
          <w:sz w:val="28"/>
          <w:szCs w:val="28"/>
        </w:rPr>
        <w:t>Поскольку критичность больного снижается, игровая зависимость с трудом поддается психокоррекции. Легче предупредить возникновение подобного нарушения, развивая в детях у</w:t>
      </w:r>
      <w:r>
        <w:rPr>
          <w:rFonts w:eastAsia="Times New Roman"/>
          <w:sz w:val="28"/>
          <w:szCs w:val="28"/>
        </w:rPr>
        <w:t>веренность в своих силах, чувство ответственности, недоверие к д а р м о в ы м источникам благ, стремление к самореализации в трудовой деятельности.</w:t>
      </w:r>
    </w:p>
    <w:p w:rsidR="00944DF7" w:rsidRDefault="00944DF7">
      <w:pPr>
        <w:spacing w:line="200" w:lineRule="exact"/>
        <w:rPr>
          <w:sz w:val="20"/>
          <w:szCs w:val="20"/>
        </w:rPr>
      </w:pPr>
    </w:p>
    <w:p w:rsidR="00944DF7" w:rsidRDefault="00944DF7">
      <w:pPr>
        <w:spacing w:line="226" w:lineRule="exact"/>
        <w:rPr>
          <w:sz w:val="20"/>
          <w:szCs w:val="20"/>
        </w:rPr>
      </w:pPr>
    </w:p>
    <w:p w:rsidR="00944DF7" w:rsidRDefault="00D26A41">
      <w:pPr>
        <w:ind w:left="1540"/>
        <w:rPr>
          <w:sz w:val="20"/>
          <w:szCs w:val="20"/>
        </w:rPr>
      </w:pPr>
      <w:r>
        <w:rPr>
          <w:rFonts w:eastAsia="Times New Roman"/>
          <w:b/>
          <w:bCs/>
          <w:sz w:val="32"/>
          <w:szCs w:val="32"/>
        </w:rPr>
        <w:t>Компьютерные игры – польза или вред?</w:t>
      </w:r>
    </w:p>
    <w:p w:rsidR="00944DF7" w:rsidRDefault="00944DF7">
      <w:pPr>
        <w:spacing w:line="8" w:lineRule="exact"/>
        <w:rPr>
          <w:sz w:val="20"/>
          <w:szCs w:val="20"/>
        </w:rPr>
      </w:pPr>
    </w:p>
    <w:p w:rsidR="00944DF7" w:rsidRDefault="00D26A41">
      <w:pPr>
        <w:spacing w:line="237" w:lineRule="auto"/>
        <w:ind w:right="500" w:firstLine="900"/>
        <w:rPr>
          <w:sz w:val="20"/>
          <w:szCs w:val="20"/>
        </w:rPr>
      </w:pPr>
      <w:r>
        <w:rPr>
          <w:rFonts w:eastAsia="Times New Roman"/>
          <w:sz w:val="28"/>
          <w:szCs w:val="28"/>
        </w:rPr>
        <w:t>Что такое компьютеры, уже всем хорошо известно, а вот что такое ком</w:t>
      </w:r>
      <w:r>
        <w:rPr>
          <w:rFonts w:eastAsia="Times New Roman"/>
          <w:sz w:val="28"/>
          <w:szCs w:val="28"/>
        </w:rPr>
        <w:t>пьютерные игры? Компьютерные игры это специальные компьютерные программы, которые выводят на экран картинку, превращая его в поле игры. Это своего рода настольная игра, но впечатляющая и достаточно сложная.</w:t>
      </w:r>
    </w:p>
    <w:p w:rsidR="00944DF7" w:rsidRDefault="00944DF7">
      <w:pPr>
        <w:spacing w:line="17" w:lineRule="exact"/>
        <w:rPr>
          <w:sz w:val="20"/>
          <w:szCs w:val="20"/>
        </w:rPr>
      </w:pPr>
    </w:p>
    <w:p w:rsidR="00944DF7" w:rsidRDefault="00D26A41">
      <w:pPr>
        <w:spacing w:line="237" w:lineRule="auto"/>
        <w:ind w:right="140" w:firstLine="900"/>
        <w:rPr>
          <w:sz w:val="20"/>
          <w:szCs w:val="20"/>
        </w:rPr>
      </w:pPr>
      <w:r>
        <w:rPr>
          <w:rFonts w:eastAsia="Times New Roman"/>
          <w:sz w:val="28"/>
          <w:szCs w:val="28"/>
        </w:rPr>
        <w:t>Компьютерные игры условно можно разделить на три</w:t>
      </w:r>
      <w:r>
        <w:rPr>
          <w:rFonts w:eastAsia="Times New Roman"/>
          <w:sz w:val="28"/>
          <w:szCs w:val="28"/>
        </w:rPr>
        <w:t xml:space="preserve"> группы: во-первых, традиционные игры в компьютерном исполнении (карты, шахматы, морской бой и т.п.); во-вторых, «стрелялки», где играющий сражается с виртуальными противниками при помощи самого разнообразного вооружения; наконец, в-третьих, «стратегии» - </w:t>
      </w:r>
      <w:r>
        <w:rPr>
          <w:rFonts w:eastAsia="Times New Roman"/>
          <w:sz w:val="28"/>
          <w:szCs w:val="28"/>
        </w:rPr>
        <w:t>игры, нацеленные на приобретение разнообразных «богатств».</w:t>
      </w:r>
    </w:p>
    <w:p w:rsidR="00944DF7" w:rsidRDefault="00944DF7">
      <w:pPr>
        <w:spacing w:line="21" w:lineRule="exact"/>
        <w:rPr>
          <w:sz w:val="20"/>
          <w:szCs w:val="20"/>
        </w:rPr>
      </w:pPr>
    </w:p>
    <w:p w:rsidR="00944DF7" w:rsidRDefault="00D26A41">
      <w:pPr>
        <w:spacing w:line="238" w:lineRule="auto"/>
        <w:ind w:right="20" w:firstLine="900"/>
        <w:rPr>
          <w:sz w:val="20"/>
          <w:szCs w:val="20"/>
        </w:rPr>
      </w:pPr>
      <w:r>
        <w:rPr>
          <w:rFonts w:eastAsia="Times New Roman"/>
          <w:sz w:val="28"/>
          <w:szCs w:val="28"/>
        </w:rPr>
        <w:t>Чему учат эти игры детей? Даже игра в шахматы с компьютером лишает самого главного: общения, без которого любая игра становится сущим недоразумением. Если же речь идет о «стрелялках» и виртуальном</w:t>
      </w:r>
      <w:r>
        <w:rPr>
          <w:rFonts w:eastAsia="Times New Roman"/>
          <w:sz w:val="28"/>
          <w:szCs w:val="28"/>
        </w:rPr>
        <w:t xml:space="preserve"> «обогащении», то здесь скорее детей учат агрессии и получению «нетрудовых доходов». Чем это чревато, наверное, обьяснять не нужно. Однако последствия здесь не только «общественно значимые», но и значимые с медицинской точки зрения.</w:t>
      </w:r>
    </w:p>
    <w:p w:rsidR="00944DF7" w:rsidRDefault="00944DF7">
      <w:pPr>
        <w:spacing w:line="14" w:lineRule="exact"/>
        <w:rPr>
          <w:sz w:val="20"/>
          <w:szCs w:val="20"/>
        </w:rPr>
      </w:pPr>
    </w:p>
    <w:p w:rsidR="00944DF7" w:rsidRDefault="00D26A41">
      <w:pPr>
        <w:spacing w:line="237" w:lineRule="auto"/>
        <w:ind w:firstLine="900"/>
        <w:rPr>
          <w:sz w:val="20"/>
          <w:szCs w:val="20"/>
        </w:rPr>
      </w:pPr>
      <w:r>
        <w:rPr>
          <w:rFonts w:eastAsia="Times New Roman"/>
          <w:sz w:val="28"/>
          <w:szCs w:val="28"/>
        </w:rPr>
        <w:t>Зачастую дети, погружа</w:t>
      </w:r>
      <w:r>
        <w:rPr>
          <w:rFonts w:eastAsia="Times New Roman"/>
          <w:sz w:val="28"/>
          <w:szCs w:val="28"/>
        </w:rPr>
        <w:t>ясь в виртуальный мир, не могут ему сопротивляться. Они еще не имеют достаточно сформированной психологической защиты, а потому превращаются в настоящих невротиков со страхами, приступами тревоги, болезненным раздражением, ночными кошмарами, навязчивыми со</w:t>
      </w:r>
      <w:r>
        <w:rPr>
          <w:rFonts w:eastAsia="Times New Roman"/>
          <w:sz w:val="28"/>
          <w:szCs w:val="28"/>
        </w:rPr>
        <w:t>стояниями и т.п.</w:t>
      </w:r>
    </w:p>
    <w:p w:rsidR="00944DF7" w:rsidRDefault="00944DF7">
      <w:pPr>
        <w:spacing w:line="17" w:lineRule="exact"/>
        <w:rPr>
          <w:sz w:val="20"/>
          <w:szCs w:val="20"/>
        </w:rPr>
      </w:pPr>
    </w:p>
    <w:p w:rsidR="00944DF7" w:rsidRDefault="00D26A41">
      <w:pPr>
        <w:numPr>
          <w:ilvl w:val="0"/>
          <w:numId w:val="3"/>
        </w:numPr>
        <w:tabs>
          <w:tab w:val="left" w:pos="257"/>
        </w:tabs>
        <w:spacing w:line="236" w:lineRule="auto"/>
        <w:ind w:right="60" w:firstLine="2"/>
        <w:rPr>
          <w:rFonts w:eastAsia="Times New Roman"/>
          <w:sz w:val="28"/>
          <w:szCs w:val="28"/>
        </w:rPr>
      </w:pPr>
      <w:r>
        <w:rPr>
          <w:rFonts w:eastAsia="Times New Roman"/>
          <w:sz w:val="28"/>
          <w:szCs w:val="28"/>
        </w:rPr>
        <w:t>более тяжелых случаях у детей развиваются даже так называемые «компьютерные психозы», т.е. состояния, характеризующиеся галлюцинациями, ощущением заговора, преследования, чудовищной опасности.</w:t>
      </w:r>
    </w:p>
    <w:p w:rsidR="00944DF7" w:rsidRDefault="00944DF7">
      <w:pPr>
        <w:spacing w:line="17" w:lineRule="exact"/>
        <w:rPr>
          <w:rFonts w:eastAsia="Times New Roman"/>
          <w:sz w:val="28"/>
          <w:szCs w:val="28"/>
        </w:rPr>
      </w:pPr>
    </w:p>
    <w:p w:rsidR="00944DF7" w:rsidRDefault="00D26A41">
      <w:pPr>
        <w:spacing w:line="237" w:lineRule="auto"/>
        <w:ind w:firstLine="900"/>
        <w:rPr>
          <w:rFonts w:eastAsia="Times New Roman"/>
          <w:sz w:val="28"/>
          <w:szCs w:val="28"/>
        </w:rPr>
      </w:pPr>
      <w:r>
        <w:rPr>
          <w:rFonts w:eastAsia="Times New Roman"/>
          <w:sz w:val="28"/>
          <w:szCs w:val="28"/>
        </w:rPr>
        <w:t xml:space="preserve">Принято думать, а мысль эта внушена </w:t>
      </w:r>
      <w:r>
        <w:rPr>
          <w:rFonts w:eastAsia="Times New Roman"/>
          <w:sz w:val="28"/>
          <w:szCs w:val="28"/>
        </w:rPr>
        <w:t xml:space="preserve">соответствующими лицами не без корыстного умысла, что работа с компьютером развивает пользователя. Конечно, во всяком заблуждении есть доля истины, но, как правило, она безнадежно мала. Работа с компьютером, действительно, развивает, как, впрочем, и любая </w:t>
      </w:r>
      <w:r>
        <w:rPr>
          <w:rFonts w:eastAsia="Times New Roman"/>
          <w:sz w:val="28"/>
          <w:szCs w:val="28"/>
        </w:rPr>
        <w:t>работа.</w:t>
      </w:r>
    </w:p>
    <w:p w:rsidR="00944DF7" w:rsidRDefault="00944DF7">
      <w:pPr>
        <w:spacing w:line="15" w:lineRule="exact"/>
        <w:rPr>
          <w:rFonts w:eastAsia="Times New Roman"/>
          <w:sz w:val="28"/>
          <w:szCs w:val="28"/>
        </w:rPr>
      </w:pPr>
    </w:p>
    <w:p w:rsidR="00944DF7" w:rsidRDefault="00D26A41">
      <w:pPr>
        <w:spacing w:line="248" w:lineRule="auto"/>
        <w:ind w:right="280" w:firstLine="900"/>
        <w:rPr>
          <w:rFonts w:eastAsia="Times New Roman"/>
          <w:sz w:val="28"/>
          <w:szCs w:val="28"/>
        </w:rPr>
      </w:pPr>
      <w:r>
        <w:rPr>
          <w:rFonts w:eastAsia="Times New Roman"/>
          <w:sz w:val="27"/>
          <w:szCs w:val="27"/>
        </w:rPr>
        <w:t>Но что может развить в ребенке компьютерная игра? Она, безусловно, способствует увеличению скорости реакции, тренирует память, развивает воображение ребенка. Но все это происходит в очень узком диапазоне жизни и отнюдь не означает, что ваш ребенок</w:t>
      </w:r>
      <w:r>
        <w:rPr>
          <w:rFonts w:eastAsia="Times New Roman"/>
          <w:sz w:val="27"/>
          <w:szCs w:val="27"/>
        </w:rPr>
        <w:t xml:space="preserve"> начнет лучше учиться или быстрее усваивать</w:t>
      </w:r>
    </w:p>
    <w:p w:rsidR="00944DF7" w:rsidRDefault="00944DF7">
      <w:pPr>
        <w:sectPr w:rsidR="00944DF7">
          <w:pgSz w:w="11900" w:h="16838"/>
          <w:pgMar w:top="1138" w:right="866" w:bottom="832" w:left="800" w:header="0" w:footer="0" w:gutter="0"/>
          <w:cols w:space="720" w:equalWidth="0">
            <w:col w:w="10240"/>
          </w:cols>
        </w:sectPr>
      </w:pPr>
    </w:p>
    <w:p w:rsidR="00944DF7" w:rsidRDefault="00D26A41">
      <w:pPr>
        <w:spacing w:line="235" w:lineRule="auto"/>
        <w:ind w:right="720"/>
        <w:rPr>
          <w:sz w:val="20"/>
          <w:szCs w:val="20"/>
        </w:rPr>
      </w:pPr>
      <w:r>
        <w:rPr>
          <w:rFonts w:eastAsia="Times New Roman"/>
          <w:sz w:val="28"/>
          <w:szCs w:val="28"/>
        </w:rPr>
        <w:lastRenderedPageBreak/>
        <w:t>школьный материал. По ряду отягощающих причин компьютерные игры будут иметь прямо противоположный эффект.</w:t>
      </w:r>
    </w:p>
    <w:p w:rsidR="00944DF7" w:rsidRDefault="00944DF7">
      <w:pPr>
        <w:spacing w:line="15" w:lineRule="exact"/>
        <w:rPr>
          <w:sz w:val="20"/>
          <w:szCs w:val="20"/>
        </w:rPr>
      </w:pPr>
    </w:p>
    <w:p w:rsidR="00944DF7" w:rsidRDefault="00D26A41">
      <w:pPr>
        <w:spacing w:line="237" w:lineRule="auto"/>
        <w:ind w:right="20" w:firstLine="900"/>
        <w:rPr>
          <w:sz w:val="20"/>
          <w:szCs w:val="20"/>
        </w:rPr>
      </w:pPr>
      <w:r>
        <w:rPr>
          <w:rFonts w:eastAsia="Times New Roman"/>
          <w:sz w:val="28"/>
          <w:szCs w:val="28"/>
        </w:rPr>
        <w:t>По сути, весь смысл компьютерной игры сводится к запоминанию, где и как нужно повер</w:t>
      </w:r>
      <w:r>
        <w:rPr>
          <w:rFonts w:eastAsia="Times New Roman"/>
          <w:sz w:val="28"/>
          <w:szCs w:val="28"/>
        </w:rPr>
        <w:t>нуть «мышь» или на какую клавишу в какой момент данной конкретной игры следует нажать. Поэтому очевидно, что утверждение, будто бы подобная практика сильно развивает вашего ребенка, сильно преувеличено.</w:t>
      </w:r>
    </w:p>
    <w:p w:rsidR="00944DF7" w:rsidRDefault="00944DF7">
      <w:pPr>
        <w:spacing w:line="15" w:lineRule="exact"/>
        <w:rPr>
          <w:sz w:val="20"/>
          <w:szCs w:val="20"/>
        </w:rPr>
      </w:pPr>
    </w:p>
    <w:p w:rsidR="00944DF7" w:rsidRDefault="00D26A41">
      <w:pPr>
        <w:numPr>
          <w:ilvl w:val="0"/>
          <w:numId w:val="4"/>
        </w:numPr>
        <w:tabs>
          <w:tab w:val="left" w:pos="1158"/>
        </w:tabs>
        <w:spacing w:line="235" w:lineRule="auto"/>
        <w:ind w:right="1600" w:firstLine="902"/>
        <w:rPr>
          <w:rFonts w:eastAsia="Times New Roman"/>
          <w:sz w:val="28"/>
          <w:szCs w:val="28"/>
        </w:rPr>
      </w:pPr>
      <w:r>
        <w:rPr>
          <w:rFonts w:eastAsia="Times New Roman"/>
          <w:sz w:val="28"/>
          <w:szCs w:val="28"/>
        </w:rPr>
        <w:t xml:space="preserve">чему же в реальности приводит пристрастие ребенка к </w:t>
      </w:r>
      <w:r>
        <w:rPr>
          <w:rFonts w:eastAsia="Times New Roman"/>
          <w:sz w:val="28"/>
          <w:szCs w:val="28"/>
        </w:rPr>
        <w:t>игре на компьютере?</w:t>
      </w:r>
    </w:p>
    <w:p w:rsidR="00944DF7" w:rsidRDefault="00944DF7">
      <w:pPr>
        <w:spacing w:line="15" w:lineRule="exact"/>
        <w:rPr>
          <w:rFonts w:eastAsia="Times New Roman"/>
          <w:sz w:val="28"/>
          <w:szCs w:val="28"/>
        </w:rPr>
      </w:pPr>
    </w:p>
    <w:p w:rsidR="00944DF7" w:rsidRDefault="00D26A41">
      <w:pPr>
        <w:spacing w:line="248" w:lineRule="auto"/>
        <w:ind w:firstLine="900"/>
        <w:rPr>
          <w:rFonts w:eastAsia="Times New Roman"/>
          <w:sz w:val="28"/>
          <w:szCs w:val="28"/>
        </w:rPr>
      </w:pPr>
      <w:r>
        <w:rPr>
          <w:rFonts w:eastAsia="Times New Roman"/>
          <w:sz w:val="27"/>
          <w:szCs w:val="27"/>
        </w:rPr>
        <w:t>Во-первых, речь идет именно о пристрастии, о зависимости, причем очень сильной. Под-час ничто не способно привлечь внимание ребенка, кроме компьютера, ничто не может отвлечь его от этого занятия. Ребенок начинает вести себя, как настоя</w:t>
      </w:r>
      <w:r>
        <w:rPr>
          <w:rFonts w:eastAsia="Times New Roman"/>
          <w:sz w:val="27"/>
          <w:szCs w:val="27"/>
        </w:rPr>
        <w:t>щий наркоман: он думает только о компьютерных играх, говорит только о них, таскает деньги, чтобы попасть в компьютерный клуб, тратит на игру не только все свободное время, но и несвободное тоже (прогуливает школу, недосыпает и т.д.).</w:t>
      </w:r>
    </w:p>
    <w:p w:rsidR="00944DF7" w:rsidRDefault="00944DF7">
      <w:pPr>
        <w:spacing w:line="7" w:lineRule="exact"/>
        <w:rPr>
          <w:rFonts w:eastAsia="Times New Roman"/>
          <w:sz w:val="28"/>
          <w:szCs w:val="28"/>
        </w:rPr>
      </w:pPr>
    </w:p>
    <w:p w:rsidR="00944DF7" w:rsidRDefault="00D26A41">
      <w:pPr>
        <w:spacing w:line="238" w:lineRule="auto"/>
        <w:ind w:right="60" w:firstLine="900"/>
        <w:rPr>
          <w:rFonts w:eastAsia="Times New Roman"/>
          <w:sz w:val="28"/>
          <w:szCs w:val="28"/>
        </w:rPr>
      </w:pPr>
      <w:r>
        <w:rPr>
          <w:rFonts w:eastAsia="Times New Roman"/>
          <w:sz w:val="28"/>
          <w:szCs w:val="28"/>
        </w:rPr>
        <w:t>Во-вторых, компьютерн</w:t>
      </w:r>
      <w:r>
        <w:rPr>
          <w:rFonts w:eastAsia="Times New Roman"/>
          <w:sz w:val="28"/>
          <w:szCs w:val="28"/>
        </w:rPr>
        <w:t xml:space="preserve">ые игры оказывают самое неблагоприятное влияние на психику ребенка. Он становится напряженным, эмоционально неуравновешенным, испытывает чувство тревоги, перемежающееся подавленностью или озлобленностью. У детей нарушается сон, зачастую им снятся кошмары, </w:t>
      </w:r>
      <w:r>
        <w:rPr>
          <w:rFonts w:eastAsia="Times New Roman"/>
          <w:sz w:val="28"/>
          <w:szCs w:val="28"/>
        </w:rPr>
        <w:t>содержание которых почерпнуто из компьютерных игр. Это болезненное общение с компьютером делает ребенка замкнутым, он истощается, не может сосредоточиться на учебе или другой важной для него деятельности.</w:t>
      </w:r>
    </w:p>
    <w:p w:rsidR="00944DF7" w:rsidRDefault="00944DF7">
      <w:pPr>
        <w:spacing w:line="18" w:lineRule="exact"/>
        <w:rPr>
          <w:rFonts w:eastAsia="Times New Roman"/>
          <w:sz w:val="28"/>
          <w:szCs w:val="28"/>
        </w:rPr>
      </w:pPr>
    </w:p>
    <w:p w:rsidR="00944DF7" w:rsidRDefault="00D26A41">
      <w:pPr>
        <w:spacing w:line="237" w:lineRule="auto"/>
        <w:ind w:right="260" w:firstLine="900"/>
        <w:rPr>
          <w:rFonts w:eastAsia="Times New Roman"/>
          <w:sz w:val="28"/>
          <w:szCs w:val="28"/>
        </w:rPr>
      </w:pPr>
      <w:r>
        <w:rPr>
          <w:rFonts w:eastAsia="Times New Roman"/>
          <w:sz w:val="28"/>
          <w:szCs w:val="28"/>
        </w:rPr>
        <w:t xml:space="preserve">В-третьих, все это сказывается и на физическом </w:t>
      </w:r>
      <w:r>
        <w:rPr>
          <w:rFonts w:eastAsia="Times New Roman"/>
          <w:sz w:val="28"/>
          <w:szCs w:val="28"/>
        </w:rPr>
        <w:t>здоровье ребенка. Он перестает уделять должное внимание спорту и физическим нагрузкам, подрывает свое здоровье постоянным пребыванием за экраном компьютера (мерцание экрана, излучение и т.п.).</w:t>
      </w:r>
    </w:p>
    <w:p w:rsidR="00944DF7" w:rsidRDefault="00944DF7">
      <w:pPr>
        <w:spacing w:line="15" w:lineRule="exact"/>
        <w:rPr>
          <w:rFonts w:eastAsia="Times New Roman"/>
          <w:sz w:val="28"/>
          <w:szCs w:val="28"/>
        </w:rPr>
      </w:pPr>
    </w:p>
    <w:p w:rsidR="00944DF7" w:rsidRDefault="00D26A41">
      <w:pPr>
        <w:spacing w:line="238" w:lineRule="auto"/>
        <w:ind w:right="60" w:firstLine="900"/>
        <w:rPr>
          <w:rFonts w:eastAsia="Times New Roman"/>
          <w:sz w:val="28"/>
          <w:szCs w:val="28"/>
        </w:rPr>
      </w:pPr>
      <w:r>
        <w:rPr>
          <w:rFonts w:eastAsia="Times New Roman"/>
          <w:sz w:val="28"/>
          <w:szCs w:val="28"/>
        </w:rPr>
        <w:t>Родителям очень важно осознать, что их ребенок попал в зависим</w:t>
      </w:r>
      <w:r>
        <w:rPr>
          <w:rFonts w:eastAsia="Times New Roman"/>
          <w:sz w:val="28"/>
          <w:szCs w:val="28"/>
        </w:rPr>
        <w:t>ость от компьютера, по сути дела, болен этой зависимостью. Разьяснить ребенку пагубность данной привычки практически невозможно, тактика запрета оказывается малоэффективной, а «битие», как известно, непедагогично, да и к тому же бессмысленно. Все это делае</w:t>
      </w:r>
      <w:r>
        <w:rPr>
          <w:rFonts w:eastAsia="Times New Roman"/>
          <w:sz w:val="28"/>
          <w:szCs w:val="28"/>
        </w:rPr>
        <w:t>т необходимым обращение к специалисту – детскому психиатру или психотерапевту. Лучше, конечно, предупредить возникновение этой зависимости, нежели потом с ней бороться.</w:t>
      </w:r>
    </w:p>
    <w:p w:rsidR="00944DF7" w:rsidRDefault="00944DF7">
      <w:pPr>
        <w:spacing w:line="18" w:lineRule="exact"/>
        <w:rPr>
          <w:rFonts w:eastAsia="Times New Roman"/>
          <w:sz w:val="28"/>
          <w:szCs w:val="28"/>
        </w:rPr>
      </w:pPr>
    </w:p>
    <w:p w:rsidR="00944DF7" w:rsidRDefault="00D26A41">
      <w:pPr>
        <w:spacing w:line="238" w:lineRule="auto"/>
        <w:ind w:right="380" w:firstLine="900"/>
        <w:rPr>
          <w:rFonts w:eastAsia="Times New Roman"/>
          <w:sz w:val="28"/>
          <w:szCs w:val="28"/>
        </w:rPr>
      </w:pPr>
      <w:r>
        <w:rPr>
          <w:rFonts w:eastAsia="Times New Roman"/>
          <w:sz w:val="28"/>
          <w:szCs w:val="28"/>
        </w:rPr>
        <w:t>Для этого необходимо, чтобы на домашнем компьютере просто не появлялись игровые програ</w:t>
      </w:r>
      <w:r>
        <w:rPr>
          <w:rFonts w:eastAsia="Times New Roman"/>
          <w:sz w:val="28"/>
          <w:szCs w:val="28"/>
        </w:rPr>
        <w:t>ммы. С самого начала ребенка нужно ориентировать таким образом, чтобы компьютер воспринимался его сознанием как способ учебы или форма работы, но вовсе не как развлечение. Зачастую родители просто не желают тратить время, чтобы учить ребенка работе на комп</w:t>
      </w:r>
      <w:r>
        <w:rPr>
          <w:rFonts w:eastAsia="Times New Roman"/>
          <w:sz w:val="28"/>
          <w:szCs w:val="28"/>
        </w:rPr>
        <w:t>ьютере, а потому они полагаются на то, что он обучится этому сам.</w:t>
      </w:r>
    </w:p>
    <w:p w:rsidR="00944DF7" w:rsidRDefault="00944DF7">
      <w:pPr>
        <w:spacing w:line="16" w:lineRule="exact"/>
        <w:rPr>
          <w:rFonts w:eastAsia="Times New Roman"/>
          <w:sz w:val="28"/>
          <w:szCs w:val="28"/>
        </w:rPr>
      </w:pPr>
    </w:p>
    <w:p w:rsidR="00944DF7" w:rsidRDefault="00D26A41">
      <w:pPr>
        <w:spacing w:line="238" w:lineRule="auto"/>
        <w:ind w:right="220" w:firstLine="900"/>
        <w:rPr>
          <w:rFonts w:eastAsia="Times New Roman"/>
          <w:sz w:val="28"/>
          <w:szCs w:val="28"/>
        </w:rPr>
      </w:pPr>
      <w:r>
        <w:rPr>
          <w:rFonts w:eastAsia="Times New Roman"/>
          <w:sz w:val="28"/>
          <w:szCs w:val="28"/>
        </w:rPr>
        <w:t xml:space="preserve">Игра, конечно, быстро научит малыша пользоваться компьютером, но издержки этого «самообучения» слишком серьезны. Детская психика еще не сформирована, она находится в развитии и весьма </w:t>
      </w:r>
      <w:r>
        <w:rPr>
          <w:rFonts w:eastAsia="Times New Roman"/>
          <w:sz w:val="28"/>
          <w:szCs w:val="28"/>
        </w:rPr>
        <w:t>податлива, тем более, на искушения. Именно поэтому она нуждается в бережном и тщательно выверенном к себе отношении, иначе – жди беды.</w:t>
      </w:r>
    </w:p>
    <w:sectPr w:rsidR="00944DF7" w:rsidSect="00944DF7">
      <w:pgSz w:w="11900" w:h="16838"/>
      <w:pgMar w:top="1138" w:right="866" w:bottom="1440" w:left="800" w:header="0" w:footer="0" w:gutter="0"/>
      <w:cols w:space="720" w:equalWidth="0">
        <w:col w:w="10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1EA3396"/>
    <w:lvl w:ilvl="0" w:tplc="5A3E950C">
      <w:start w:val="1"/>
      <w:numFmt w:val="bullet"/>
      <w:lvlText w:val="В"/>
      <w:lvlJc w:val="left"/>
    </w:lvl>
    <w:lvl w:ilvl="1" w:tplc="822A1314">
      <w:numFmt w:val="decimal"/>
      <w:lvlText w:val=""/>
      <w:lvlJc w:val="left"/>
    </w:lvl>
    <w:lvl w:ilvl="2" w:tplc="42AC3218">
      <w:numFmt w:val="decimal"/>
      <w:lvlText w:val=""/>
      <w:lvlJc w:val="left"/>
    </w:lvl>
    <w:lvl w:ilvl="3" w:tplc="39943F34">
      <w:numFmt w:val="decimal"/>
      <w:lvlText w:val=""/>
      <w:lvlJc w:val="left"/>
    </w:lvl>
    <w:lvl w:ilvl="4" w:tplc="2538401C">
      <w:numFmt w:val="decimal"/>
      <w:lvlText w:val=""/>
      <w:lvlJc w:val="left"/>
    </w:lvl>
    <w:lvl w:ilvl="5" w:tplc="DF5EAA76">
      <w:numFmt w:val="decimal"/>
      <w:lvlText w:val=""/>
      <w:lvlJc w:val="left"/>
    </w:lvl>
    <w:lvl w:ilvl="6" w:tplc="04568EAE">
      <w:numFmt w:val="decimal"/>
      <w:lvlText w:val=""/>
      <w:lvlJc w:val="left"/>
    </w:lvl>
    <w:lvl w:ilvl="7" w:tplc="3C587EC6">
      <w:numFmt w:val="decimal"/>
      <w:lvlText w:val=""/>
      <w:lvlJc w:val="left"/>
    </w:lvl>
    <w:lvl w:ilvl="8" w:tplc="D422DC70">
      <w:numFmt w:val="decimal"/>
      <w:lvlText w:val=""/>
      <w:lvlJc w:val="left"/>
    </w:lvl>
  </w:abstractNum>
  <w:abstractNum w:abstractNumId="1">
    <w:nsid w:val="00003D6C"/>
    <w:multiLevelType w:val="hybridMultilevel"/>
    <w:tmpl w:val="5E288B56"/>
    <w:lvl w:ilvl="0" w:tplc="FA9CB920">
      <w:start w:val="1"/>
      <w:numFmt w:val="bullet"/>
      <w:lvlText w:val="-"/>
      <w:lvlJc w:val="left"/>
    </w:lvl>
    <w:lvl w:ilvl="1" w:tplc="9F26DCF0">
      <w:numFmt w:val="decimal"/>
      <w:lvlText w:val=""/>
      <w:lvlJc w:val="left"/>
    </w:lvl>
    <w:lvl w:ilvl="2" w:tplc="92CC1D6C">
      <w:numFmt w:val="decimal"/>
      <w:lvlText w:val=""/>
      <w:lvlJc w:val="left"/>
    </w:lvl>
    <w:lvl w:ilvl="3" w:tplc="3C480226">
      <w:numFmt w:val="decimal"/>
      <w:lvlText w:val=""/>
      <w:lvlJc w:val="left"/>
    </w:lvl>
    <w:lvl w:ilvl="4" w:tplc="DCFE8822">
      <w:numFmt w:val="decimal"/>
      <w:lvlText w:val=""/>
      <w:lvlJc w:val="left"/>
    </w:lvl>
    <w:lvl w:ilvl="5" w:tplc="1E7CDCAC">
      <w:numFmt w:val="decimal"/>
      <w:lvlText w:val=""/>
      <w:lvlJc w:val="left"/>
    </w:lvl>
    <w:lvl w:ilvl="6" w:tplc="379CC6B8">
      <w:numFmt w:val="decimal"/>
      <w:lvlText w:val=""/>
      <w:lvlJc w:val="left"/>
    </w:lvl>
    <w:lvl w:ilvl="7" w:tplc="2870D2B2">
      <w:numFmt w:val="decimal"/>
      <w:lvlText w:val=""/>
      <w:lvlJc w:val="left"/>
    </w:lvl>
    <w:lvl w:ilvl="8" w:tplc="7932EC3C">
      <w:numFmt w:val="decimal"/>
      <w:lvlText w:val=""/>
      <w:lvlJc w:val="left"/>
    </w:lvl>
  </w:abstractNum>
  <w:abstractNum w:abstractNumId="2">
    <w:nsid w:val="00004AE1"/>
    <w:multiLevelType w:val="hybridMultilevel"/>
    <w:tmpl w:val="2C54FBAA"/>
    <w:lvl w:ilvl="0" w:tplc="4E26873C">
      <w:start w:val="1"/>
      <w:numFmt w:val="bullet"/>
      <w:lvlText w:val="и"/>
      <w:lvlJc w:val="left"/>
    </w:lvl>
    <w:lvl w:ilvl="1" w:tplc="A184D74A">
      <w:numFmt w:val="decimal"/>
      <w:lvlText w:val=""/>
      <w:lvlJc w:val="left"/>
    </w:lvl>
    <w:lvl w:ilvl="2" w:tplc="AEDE30AC">
      <w:numFmt w:val="decimal"/>
      <w:lvlText w:val=""/>
      <w:lvlJc w:val="left"/>
    </w:lvl>
    <w:lvl w:ilvl="3" w:tplc="C52845FA">
      <w:numFmt w:val="decimal"/>
      <w:lvlText w:val=""/>
      <w:lvlJc w:val="left"/>
    </w:lvl>
    <w:lvl w:ilvl="4" w:tplc="1D2EF5CE">
      <w:numFmt w:val="decimal"/>
      <w:lvlText w:val=""/>
      <w:lvlJc w:val="left"/>
    </w:lvl>
    <w:lvl w:ilvl="5" w:tplc="8F563762">
      <w:numFmt w:val="decimal"/>
      <w:lvlText w:val=""/>
      <w:lvlJc w:val="left"/>
    </w:lvl>
    <w:lvl w:ilvl="6" w:tplc="2FA41C44">
      <w:numFmt w:val="decimal"/>
      <w:lvlText w:val=""/>
      <w:lvlJc w:val="left"/>
    </w:lvl>
    <w:lvl w:ilvl="7" w:tplc="D4101470">
      <w:numFmt w:val="decimal"/>
      <w:lvlText w:val=""/>
      <w:lvlJc w:val="left"/>
    </w:lvl>
    <w:lvl w:ilvl="8" w:tplc="72F0FBBE">
      <w:numFmt w:val="decimal"/>
      <w:lvlText w:val=""/>
      <w:lvlJc w:val="left"/>
    </w:lvl>
  </w:abstractNum>
  <w:abstractNum w:abstractNumId="3">
    <w:nsid w:val="000072AE"/>
    <w:multiLevelType w:val="hybridMultilevel"/>
    <w:tmpl w:val="2F16ABE4"/>
    <w:lvl w:ilvl="0" w:tplc="BF221054">
      <w:start w:val="1"/>
      <w:numFmt w:val="bullet"/>
      <w:lvlText w:val="К"/>
      <w:lvlJc w:val="left"/>
    </w:lvl>
    <w:lvl w:ilvl="1" w:tplc="B3BEF7C0">
      <w:numFmt w:val="decimal"/>
      <w:lvlText w:val=""/>
      <w:lvlJc w:val="left"/>
    </w:lvl>
    <w:lvl w:ilvl="2" w:tplc="0896B850">
      <w:numFmt w:val="decimal"/>
      <w:lvlText w:val=""/>
      <w:lvlJc w:val="left"/>
    </w:lvl>
    <w:lvl w:ilvl="3" w:tplc="644C1930">
      <w:numFmt w:val="decimal"/>
      <w:lvlText w:val=""/>
      <w:lvlJc w:val="left"/>
    </w:lvl>
    <w:lvl w:ilvl="4" w:tplc="BFFCB74C">
      <w:numFmt w:val="decimal"/>
      <w:lvlText w:val=""/>
      <w:lvlJc w:val="left"/>
    </w:lvl>
    <w:lvl w:ilvl="5" w:tplc="5C221CD6">
      <w:numFmt w:val="decimal"/>
      <w:lvlText w:val=""/>
      <w:lvlJc w:val="left"/>
    </w:lvl>
    <w:lvl w:ilvl="6" w:tplc="BEAC6036">
      <w:numFmt w:val="decimal"/>
      <w:lvlText w:val=""/>
      <w:lvlJc w:val="left"/>
    </w:lvl>
    <w:lvl w:ilvl="7" w:tplc="9154F012">
      <w:numFmt w:val="decimal"/>
      <w:lvlText w:val=""/>
      <w:lvlJc w:val="left"/>
    </w:lvl>
    <w:lvl w:ilvl="8" w:tplc="95E6420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4DF7"/>
    <w:rsid w:val="00944DF7"/>
    <w:rsid w:val="00D26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2</cp:revision>
  <dcterms:created xsi:type="dcterms:W3CDTF">2019-03-18T20:24:00Z</dcterms:created>
  <dcterms:modified xsi:type="dcterms:W3CDTF">2019-03-18T20:14:00Z</dcterms:modified>
</cp:coreProperties>
</file>