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2C546" w14:textId="77777777" w:rsidR="00F069A1" w:rsidRPr="00E11C76" w:rsidRDefault="00F069A1" w:rsidP="00F069A1">
      <w:pPr>
        <w:spacing w:after="120"/>
        <w:jc w:val="center"/>
        <w:rPr>
          <w:b/>
          <w:sz w:val="26"/>
          <w:szCs w:val="24"/>
        </w:rPr>
      </w:pPr>
      <w:r>
        <w:rPr>
          <w:b/>
          <w:sz w:val="26"/>
          <w:szCs w:val="24"/>
        </w:rPr>
        <w:t>Указания по заполнению формы федерального статистического наблюдения</w:t>
      </w:r>
    </w:p>
    <w:p w14:paraId="1866CD13" w14:textId="77777777" w:rsidR="00F069A1" w:rsidRPr="003C521D" w:rsidRDefault="00F069A1" w:rsidP="00F069A1">
      <w:pPr>
        <w:ind w:firstLine="567"/>
        <w:jc w:val="both"/>
        <w:rPr>
          <w:szCs w:val="24"/>
        </w:rPr>
      </w:pPr>
      <w:r w:rsidRPr="003C521D">
        <w:rPr>
          <w:szCs w:val="24"/>
        </w:rPr>
        <w:t xml:space="preserve">Форму федерального статистического наблюдения № 7-НК «Сведения об организации культурно-досугового типа» (далее – форма) </w:t>
      </w:r>
      <w:r>
        <w:rPr>
          <w:szCs w:val="24"/>
        </w:rPr>
        <w:br/>
      </w:r>
      <w:r w:rsidRPr="003C521D">
        <w:rPr>
          <w:szCs w:val="24"/>
        </w:rPr>
        <w:t>пред</w:t>
      </w:r>
      <w:r w:rsidRPr="003C521D">
        <w:rPr>
          <w:szCs w:val="24"/>
        </w:rPr>
        <w:t>о</w:t>
      </w:r>
      <w:r w:rsidRPr="003C521D">
        <w:rPr>
          <w:szCs w:val="24"/>
        </w:rPr>
        <w:t>ставляют:</w:t>
      </w:r>
    </w:p>
    <w:p w14:paraId="3AD5FFAF" w14:textId="77777777" w:rsidR="00F069A1" w:rsidRPr="003C521D" w:rsidRDefault="00F069A1" w:rsidP="00F069A1">
      <w:pPr>
        <w:ind w:firstLine="567"/>
        <w:jc w:val="both"/>
        <w:rPr>
          <w:spacing w:val="-2"/>
          <w:szCs w:val="24"/>
        </w:rPr>
      </w:pPr>
      <w:r w:rsidRPr="003C521D">
        <w:rPr>
          <w:spacing w:val="-2"/>
          <w:szCs w:val="24"/>
        </w:rPr>
        <w:t xml:space="preserve">юридические лица – организации культурно-досугового типа, подведомственные органам исполнительной власти всех уровней, </w:t>
      </w:r>
      <w:r>
        <w:rPr>
          <w:spacing w:val="-2"/>
          <w:szCs w:val="24"/>
        </w:rPr>
        <w:br/>
      </w:r>
      <w:r w:rsidRPr="003C521D">
        <w:rPr>
          <w:spacing w:val="-2"/>
          <w:szCs w:val="24"/>
        </w:rPr>
        <w:t>осуществл</w:t>
      </w:r>
      <w:r w:rsidRPr="003C521D">
        <w:rPr>
          <w:spacing w:val="-2"/>
          <w:szCs w:val="24"/>
        </w:rPr>
        <w:t>я</w:t>
      </w:r>
      <w:r w:rsidRPr="003C521D">
        <w:rPr>
          <w:spacing w:val="-2"/>
          <w:szCs w:val="24"/>
        </w:rPr>
        <w:t>ющим управление в сфере культуры;</w:t>
      </w:r>
    </w:p>
    <w:p w14:paraId="3EBEB5BD" w14:textId="77777777" w:rsidR="00F069A1" w:rsidRPr="003C521D" w:rsidRDefault="00F069A1" w:rsidP="00F069A1">
      <w:pPr>
        <w:ind w:firstLine="567"/>
        <w:jc w:val="both"/>
        <w:rPr>
          <w:spacing w:val="-2"/>
          <w:szCs w:val="24"/>
        </w:rPr>
      </w:pPr>
      <w:r w:rsidRPr="003C521D">
        <w:rPr>
          <w:spacing w:val="-2"/>
          <w:szCs w:val="24"/>
        </w:rPr>
        <w:t>юридические лица</w:t>
      </w:r>
      <w:r w:rsidRPr="003C521D">
        <w:rPr>
          <w:szCs w:val="24"/>
        </w:rPr>
        <w:t>, имеющие в своем составе обособленные подразделения</w:t>
      </w:r>
      <w:r>
        <w:rPr>
          <w:rStyle w:val="aa"/>
          <w:szCs w:val="24"/>
        </w:rPr>
        <w:footnoteReference w:id="1"/>
      </w:r>
      <w:r w:rsidRPr="003C521D">
        <w:rPr>
          <w:szCs w:val="24"/>
        </w:rPr>
        <w:t>, осуществляющие культурно-досуговую деятельность,</w:t>
      </w:r>
      <w:r w:rsidRPr="003C521D">
        <w:rPr>
          <w:spacing w:val="-2"/>
          <w:szCs w:val="24"/>
        </w:rPr>
        <w:t xml:space="preserve"> </w:t>
      </w:r>
      <w:r>
        <w:rPr>
          <w:spacing w:val="-2"/>
          <w:szCs w:val="24"/>
        </w:rPr>
        <w:br/>
      </w:r>
      <w:r w:rsidRPr="003C521D">
        <w:rPr>
          <w:spacing w:val="-2"/>
          <w:szCs w:val="24"/>
        </w:rPr>
        <w:t>подв</w:t>
      </w:r>
      <w:r w:rsidRPr="003C521D">
        <w:rPr>
          <w:spacing w:val="-2"/>
          <w:szCs w:val="24"/>
        </w:rPr>
        <w:t>е</w:t>
      </w:r>
      <w:r w:rsidRPr="003C521D">
        <w:rPr>
          <w:spacing w:val="-2"/>
          <w:szCs w:val="24"/>
        </w:rPr>
        <w:t>домственные органам исполнительной власти всех уровней, осуществляющим управление в сфере культуры;</w:t>
      </w:r>
    </w:p>
    <w:p w14:paraId="354EF358" w14:textId="77777777" w:rsidR="00F069A1" w:rsidRPr="003C521D" w:rsidRDefault="00F069A1" w:rsidP="00F069A1">
      <w:pPr>
        <w:ind w:firstLine="567"/>
        <w:jc w:val="both"/>
        <w:rPr>
          <w:spacing w:val="-2"/>
          <w:szCs w:val="24"/>
        </w:rPr>
      </w:pPr>
      <w:r w:rsidRPr="003C521D">
        <w:rPr>
          <w:spacing w:val="-2"/>
          <w:szCs w:val="24"/>
        </w:rPr>
        <w:t xml:space="preserve">юридические лица – организации культурно-досугового типа, подведомственные федеральным органам исполнительной власти, кроме </w:t>
      </w:r>
      <w:r>
        <w:rPr>
          <w:spacing w:val="-2"/>
          <w:szCs w:val="24"/>
        </w:rPr>
        <w:br/>
      </w:r>
      <w:r w:rsidRPr="003C521D">
        <w:rPr>
          <w:spacing w:val="-2"/>
          <w:szCs w:val="24"/>
        </w:rPr>
        <w:t>подв</w:t>
      </w:r>
      <w:r w:rsidRPr="003C521D">
        <w:rPr>
          <w:spacing w:val="-2"/>
          <w:szCs w:val="24"/>
        </w:rPr>
        <w:t>е</w:t>
      </w:r>
      <w:r w:rsidRPr="003C521D">
        <w:rPr>
          <w:spacing w:val="-2"/>
          <w:szCs w:val="24"/>
        </w:rPr>
        <w:t>домственных Министерству культуры Российской Федерации;</w:t>
      </w:r>
    </w:p>
    <w:p w14:paraId="30DA4F16" w14:textId="77777777" w:rsidR="00F069A1" w:rsidRDefault="00F069A1" w:rsidP="00F069A1">
      <w:pPr>
        <w:ind w:firstLine="567"/>
        <w:jc w:val="both"/>
        <w:rPr>
          <w:spacing w:val="-2"/>
          <w:szCs w:val="24"/>
        </w:rPr>
      </w:pPr>
      <w:r w:rsidRPr="003C521D">
        <w:rPr>
          <w:spacing w:val="-2"/>
          <w:szCs w:val="24"/>
        </w:rPr>
        <w:t>юридические лица</w:t>
      </w:r>
      <w:r w:rsidRPr="003C521D">
        <w:rPr>
          <w:szCs w:val="24"/>
        </w:rPr>
        <w:t>, имеющие в своем составе обособленные подразделения, занимающиеся культурно-досуговой деятельностью,</w:t>
      </w:r>
      <w:r w:rsidRPr="003C521D">
        <w:rPr>
          <w:spacing w:val="-2"/>
          <w:szCs w:val="24"/>
        </w:rPr>
        <w:t xml:space="preserve"> </w:t>
      </w:r>
      <w:r>
        <w:rPr>
          <w:spacing w:val="-2"/>
          <w:szCs w:val="24"/>
        </w:rPr>
        <w:br/>
      </w:r>
      <w:r w:rsidRPr="003C521D">
        <w:rPr>
          <w:spacing w:val="-2"/>
          <w:szCs w:val="24"/>
        </w:rPr>
        <w:t>подведо</w:t>
      </w:r>
      <w:r w:rsidRPr="003C521D">
        <w:rPr>
          <w:spacing w:val="-2"/>
          <w:szCs w:val="24"/>
        </w:rPr>
        <w:t>м</w:t>
      </w:r>
      <w:r w:rsidRPr="003C521D">
        <w:rPr>
          <w:spacing w:val="-2"/>
          <w:szCs w:val="24"/>
        </w:rPr>
        <w:t>ственные федеральным органам исполнительной власти, кроме подведомственных Министерству культуры Российской Федерации;</w:t>
      </w:r>
    </w:p>
    <w:p w14:paraId="4218C9D9" w14:textId="77777777" w:rsidR="00F069A1" w:rsidRDefault="00F069A1" w:rsidP="00F069A1">
      <w:pPr>
        <w:ind w:firstLine="567"/>
        <w:jc w:val="both"/>
        <w:rPr>
          <w:spacing w:val="-2"/>
          <w:szCs w:val="24"/>
        </w:rPr>
      </w:pPr>
      <w:r w:rsidRPr="0016638C">
        <w:rPr>
          <w:spacing w:val="-2"/>
          <w:szCs w:val="24"/>
        </w:rPr>
        <w:t>органы местного самоуправления, осуществляющие управление в сфере культуры;</w:t>
      </w:r>
    </w:p>
    <w:p w14:paraId="4C044EEA" w14:textId="77777777" w:rsidR="00F069A1" w:rsidRPr="003C521D" w:rsidRDefault="00F069A1" w:rsidP="00F069A1">
      <w:pPr>
        <w:ind w:firstLine="567"/>
        <w:jc w:val="both"/>
        <w:rPr>
          <w:spacing w:val="-2"/>
          <w:szCs w:val="24"/>
        </w:rPr>
      </w:pPr>
      <w:r w:rsidRPr="003C521D">
        <w:rPr>
          <w:spacing w:val="-2"/>
          <w:szCs w:val="24"/>
        </w:rPr>
        <w:t xml:space="preserve">органы исполнительной власти субъекта Российской Федерации, осуществляющие управление в сфере культуры. </w:t>
      </w:r>
    </w:p>
    <w:p w14:paraId="5C5452FA" w14:textId="77777777" w:rsidR="00F069A1" w:rsidRPr="003C521D" w:rsidRDefault="00F069A1" w:rsidP="00F069A1">
      <w:pPr>
        <w:ind w:firstLine="567"/>
        <w:jc w:val="both"/>
        <w:rPr>
          <w:lang w:val="ru-MD"/>
        </w:rPr>
      </w:pPr>
      <w:r w:rsidRPr="003C521D">
        <w:rPr>
          <w:lang w:val="ru-MD"/>
        </w:rPr>
        <w:t>При наличии у юридического лица обособленных подразделений форма заполняется по каждому обособленному подразделению.</w:t>
      </w:r>
    </w:p>
    <w:p w14:paraId="2A003735" w14:textId="77777777" w:rsidR="00F069A1" w:rsidRDefault="00F069A1" w:rsidP="00F069A1">
      <w:pPr>
        <w:ind w:firstLine="567"/>
        <w:jc w:val="both"/>
      </w:pPr>
      <w:r w:rsidRPr="0016638C">
        <w:rPr>
          <w:szCs w:val="24"/>
        </w:rPr>
        <w:t xml:space="preserve">Органы местного самоуправления, осуществляющие управление в сфере культуры, 1 февраля следующего за отчетным года предоставляют органу исполнительной власти субъекта Российской Федерации, осуществляющему управление в сфере культуры, сводную форму </w:t>
      </w:r>
      <w:r w:rsidRPr="0016638C">
        <w:rPr>
          <w:szCs w:val="24"/>
        </w:rPr>
        <w:br/>
        <w:t xml:space="preserve">по организациям, не подведомственным органу местного самоуправления, осуществляющему управление в сфере культуры. В данную форму </w:t>
      </w:r>
      <w:r w:rsidRPr="0016638C">
        <w:rPr>
          <w:szCs w:val="24"/>
        </w:rPr>
        <w:br/>
        <w:t>не включаются сведения по организациям, подведомственным органу исполнительной власти субъекта Российской Федерации, осуществляющему управление в сфере культуры, а также по организациям, подведомственным федеральным органам исполнительной власти.</w:t>
      </w:r>
    </w:p>
    <w:p w14:paraId="6552C5CB" w14:textId="77777777" w:rsidR="00F069A1" w:rsidRPr="0016638C" w:rsidRDefault="00F069A1" w:rsidP="00F069A1">
      <w:pPr>
        <w:spacing w:line="260" w:lineRule="exact"/>
        <w:ind w:firstLine="567"/>
        <w:jc w:val="both"/>
        <w:rPr>
          <w:szCs w:val="24"/>
        </w:rPr>
      </w:pPr>
      <w:r w:rsidRPr="0016638C">
        <w:rPr>
          <w:szCs w:val="24"/>
        </w:rPr>
        <w:t>Органы исполнительной власти субъекта Российской Федерации, осуществляющие управление в сфере культуры,</w:t>
      </w:r>
      <w:r w:rsidRPr="0016638C">
        <w:t xml:space="preserve"> </w:t>
      </w:r>
      <w:r w:rsidRPr="0016638C">
        <w:rPr>
          <w:szCs w:val="24"/>
        </w:rPr>
        <w:t xml:space="preserve">15 февраля следующего </w:t>
      </w:r>
      <w:r w:rsidRPr="0016638C">
        <w:rPr>
          <w:szCs w:val="24"/>
        </w:rPr>
        <w:br/>
        <w:t xml:space="preserve">за отчетным года предоставляют в Министерство культуры Российской Федерации сводную форму по организациям, не подведомственным </w:t>
      </w:r>
      <w:r w:rsidRPr="0016638C">
        <w:rPr>
          <w:szCs w:val="24"/>
        </w:rPr>
        <w:br/>
        <w:t xml:space="preserve">органам исполнительной власти субъекта Российской Федерации и органам местного самоуправления, осуществляющим управление в сфере </w:t>
      </w:r>
      <w:r w:rsidRPr="0016638C">
        <w:rPr>
          <w:szCs w:val="24"/>
        </w:rPr>
        <w:br/>
        <w:t xml:space="preserve">культуры (далее ─ сводная форма). В данную форму не включаются сведения по организациям, подведомственным федеральным органам </w:t>
      </w:r>
      <w:r w:rsidRPr="0016638C">
        <w:rPr>
          <w:szCs w:val="24"/>
        </w:rPr>
        <w:br/>
        <w:t>исполнительной власти.</w:t>
      </w:r>
    </w:p>
    <w:p w14:paraId="337AD8E9" w14:textId="77777777" w:rsidR="00F069A1" w:rsidRDefault="00F069A1" w:rsidP="00F069A1">
      <w:pPr>
        <w:spacing w:line="260" w:lineRule="exact"/>
        <w:ind w:firstLine="567"/>
        <w:jc w:val="both"/>
        <w:rPr>
          <w:szCs w:val="24"/>
        </w:rPr>
      </w:pPr>
      <w:r w:rsidRPr="0016638C">
        <w:rPr>
          <w:szCs w:val="24"/>
        </w:rPr>
        <w:t>Для составления сводной формы орган местного самоуправления в рамках имеющихся полномочий на основании</w:t>
      </w:r>
      <w:r w:rsidRPr="0016638C">
        <w:rPr>
          <w:szCs w:val="24"/>
        </w:rPr>
        <w:br/>
        <w:t>п. 12 ч. 1 ст. 14 и п. 6 ч. 1 ст. 17 Федерального закона от 6 октября 2003 г. № 131-ФЗ «Об общих принципах организации местного самоуправления</w:t>
      </w:r>
      <w:r w:rsidRPr="0016638C">
        <w:rPr>
          <w:szCs w:val="24"/>
        </w:rPr>
        <w:br/>
        <w:t xml:space="preserve">в Российской Федерации» и орган исполнительной власти субъекта Российской Федерации в рамках имеющихся полномочий на основании </w:t>
      </w:r>
      <w:r w:rsidRPr="0016638C">
        <w:rPr>
          <w:szCs w:val="24"/>
        </w:rPr>
        <w:br/>
        <w:t xml:space="preserve">ст. 36 и ст. 39 Закона Российской Федерации от 9 октября 1992 г. № 3612-1 «Основы законодательства Российской Федерации о культуре» </w:t>
      </w:r>
      <w:r w:rsidRPr="0016638C">
        <w:rPr>
          <w:szCs w:val="24"/>
        </w:rPr>
        <w:br/>
        <w:t xml:space="preserve">запрашивают необходимую информацию у организаций культурно-досугового типа, не подведомственных органам власти субъекта Российской Федерации и органам местного самоуправления, осуществляющим управление в сфере культуры,  независимо от их ведомственной </w:t>
      </w:r>
      <w:r w:rsidRPr="0016638C">
        <w:rPr>
          <w:szCs w:val="24"/>
        </w:rPr>
        <w:br/>
        <w:t xml:space="preserve">принадлежности и формы собственности (государственные (муниципальные), частные), а также юридических лиц, имеющих в своем составе обособленные подразделения, осуществляющие культурно-досуговую деятельность. При этом информация по результатам деятельности </w:t>
      </w:r>
      <w:r w:rsidRPr="0016638C">
        <w:rPr>
          <w:szCs w:val="24"/>
        </w:rPr>
        <w:br/>
        <w:t>указанных организаций для заполнения раздела 5 данной формы не запрашивается.</w:t>
      </w:r>
    </w:p>
    <w:p w14:paraId="0AE02629" w14:textId="77777777" w:rsidR="00F069A1" w:rsidRDefault="00F069A1" w:rsidP="00F069A1">
      <w:pPr>
        <w:ind w:firstLine="567"/>
        <w:jc w:val="both"/>
        <w:rPr>
          <w:szCs w:val="24"/>
        </w:rPr>
      </w:pPr>
      <w:r w:rsidRPr="0016638C">
        <w:rPr>
          <w:szCs w:val="24"/>
        </w:rPr>
        <w:lastRenderedPageBreak/>
        <w:t xml:space="preserve">В сводных формах орган исполнительной власти субъекта Российской Федерации и орган местного самоуправления указывают число </w:t>
      </w:r>
      <w:r w:rsidRPr="0016638C">
        <w:rPr>
          <w:szCs w:val="24"/>
        </w:rPr>
        <w:br/>
        <w:t>организаций, включенных в отчет.</w:t>
      </w:r>
    </w:p>
    <w:p w14:paraId="54249942" w14:textId="77777777" w:rsidR="00F069A1" w:rsidRPr="003C521D" w:rsidRDefault="00F069A1" w:rsidP="00F069A1">
      <w:pPr>
        <w:ind w:firstLine="567"/>
        <w:jc w:val="both"/>
        <w:rPr>
          <w:szCs w:val="24"/>
        </w:rPr>
      </w:pPr>
      <w:r w:rsidRPr="00185DD0">
        <w:rPr>
          <w:szCs w:val="24"/>
        </w:rPr>
        <w:t>Форма составляется на конец отчетного года и должна содержать сведения за период с 1 января по 31 декабря.</w:t>
      </w:r>
    </w:p>
    <w:p w14:paraId="1B1852D1" w14:textId="77777777" w:rsidR="00F069A1" w:rsidRPr="003C521D" w:rsidRDefault="00F069A1" w:rsidP="00F069A1">
      <w:pPr>
        <w:tabs>
          <w:tab w:val="left" w:pos="4535"/>
        </w:tabs>
        <w:ind w:firstLine="567"/>
        <w:jc w:val="both"/>
        <w:rPr>
          <w:szCs w:val="24"/>
        </w:rPr>
      </w:pPr>
      <w:r w:rsidRPr="00DF6634">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Учредитель (учредители) организации культурно-досугового типа указывается (указываются) в соответствии с записью в учредительных документах, а затем его (их) организационно-правовая форма и форма собственности.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14:paraId="0F2DED9A" w14:textId="77777777" w:rsidR="00F069A1" w:rsidRPr="003C521D" w:rsidRDefault="00F069A1" w:rsidP="00F069A1">
      <w:pPr>
        <w:ind w:firstLine="567"/>
        <w:jc w:val="both"/>
        <w:rPr>
          <w:szCs w:val="24"/>
        </w:rPr>
      </w:pPr>
      <w:r w:rsidRPr="003C521D">
        <w:rPr>
          <w:szCs w:val="24"/>
        </w:rPr>
        <w:t xml:space="preserve">По строке «Почтовый адрес» </w:t>
      </w:r>
      <w:r>
        <w:t xml:space="preserve">указывается наименование субъекта Российской Федерации, юридический адрес с почтовым индексом; </w:t>
      </w:r>
      <w:r>
        <w:br/>
        <w:t xml:space="preserve">если фактический адрес не совпадает с юридическим, то указывается фактическое местонахождение респондента (почтовый адрес). </w:t>
      </w:r>
      <w:r>
        <w:br/>
        <w:t>Для обосо</w:t>
      </w:r>
      <w:r>
        <w:t>б</w:t>
      </w:r>
      <w:r>
        <w:t>ленных подразделений, не имеющих юридического адреса, указывается почтовый адрес с почтовым индексом.</w:t>
      </w:r>
    </w:p>
    <w:p w14:paraId="7000DFF8" w14:textId="77777777" w:rsidR="00F069A1" w:rsidRPr="003C521D" w:rsidRDefault="00F069A1" w:rsidP="00F069A1">
      <w:pPr>
        <w:ind w:firstLine="567"/>
        <w:jc w:val="both"/>
        <w:rPr>
          <w:szCs w:val="24"/>
        </w:rPr>
      </w:pPr>
      <w:r w:rsidRPr="003C521D">
        <w:rPr>
          <w:szCs w:val="24"/>
        </w:rPr>
        <w:t xml:space="preserve">В кодовой части титульного листа формы на основании Уведомления о присвоении кода ОКПО (идентификационного номера), </w:t>
      </w:r>
      <w:r w:rsidRPr="004110D0">
        <w:rPr>
          <w:szCs w:val="24"/>
        </w:rPr>
        <w:br/>
      </w:r>
      <w:r w:rsidRPr="003C521D">
        <w:rPr>
          <w:szCs w:val="24"/>
        </w:rPr>
        <w:t>размещенн</w:t>
      </w:r>
      <w:r w:rsidRPr="003C521D">
        <w:rPr>
          <w:szCs w:val="24"/>
        </w:rPr>
        <w:t>о</w:t>
      </w:r>
      <w:r>
        <w:rPr>
          <w:szCs w:val="24"/>
        </w:rPr>
        <w:t>го на интернет</w:t>
      </w:r>
      <w:r w:rsidRPr="003C521D">
        <w:rPr>
          <w:szCs w:val="24"/>
        </w:rPr>
        <w:t>-</w:t>
      </w:r>
      <w:r>
        <w:rPr>
          <w:szCs w:val="24"/>
        </w:rPr>
        <w:t>портале</w:t>
      </w:r>
      <w:r w:rsidRPr="003C521D">
        <w:rPr>
          <w:szCs w:val="24"/>
        </w:rPr>
        <w:t xml:space="preserve"> Росстата по адресу: http://websbor.gks.ru/online/#!/gs/statistic-codes, отчитывающаяся организация проставляет:</w:t>
      </w:r>
    </w:p>
    <w:p w14:paraId="6C9D21AE" w14:textId="77777777" w:rsidR="00F069A1" w:rsidRPr="003C521D" w:rsidRDefault="00F069A1" w:rsidP="00F069A1">
      <w:pPr>
        <w:ind w:firstLine="567"/>
        <w:jc w:val="both"/>
        <w:rPr>
          <w:szCs w:val="24"/>
        </w:rPr>
      </w:pPr>
      <w:r w:rsidRPr="003C521D">
        <w:rPr>
          <w:szCs w:val="24"/>
        </w:rPr>
        <w:t xml:space="preserve">код по Общероссийскому классификатору предприятий и организаций (ОКПО) – для юридического лица, не имеющего территориально обособленных подразделений; </w:t>
      </w:r>
    </w:p>
    <w:p w14:paraId="63220253" w14:textId="77777777" w:rsidR="00F069A1" w:rsidRPr="003C521D" w:rsidRDefault="00F069A1" w:rsidP="00F069A1">
      <w:pPr>
        <w:ind w:firstLine="567"/>
        <w:jc w:val="both"/>
        <w:rPr>
          <w:szCs w:val="24"/>
        </w:rPr>
      </w:pPr>
      <w:r w:rsidRPr="003C521D">
        <w:rPr>
          <w:szCs w:val="24"/>
        </w:rPr>
        <w:t>идентификационный номер – для территориально обособленного подразделения юридического лица.</w:t>
      </w:r>
    </w:p>
    <w:p w14:paraId="2AC01C92" w14:textId="77777777" w:rsidR="00F069A1" w:rsidRPr="003C521D" w:rsidRDefault="00F069A1" w:rsidP="00F069A1">
      <w:pPr>
        <w:ind w:firstLine="567"/>
        <w:jc w:val="both"/>
        <w:rPr>
          <w:szCs w:val="24"/>
        </w:rPr>
      </w:pPr>
      <w:r w:rsidRPr="003C521D">
        <w:rPr>
          <w:szCs w:val="24"/>
        </w:rPr>
        <w:t xml:space="preserve">Руководитель юридического лица назначает должностных лиц, уполномоченных предоставлять </w:t>
      </w:r>
      <w:r w:rsidRPr="003C521D">
        <w:t xml:space="preserve">первичные статистические данные </w:t>
      </w:r>
      <w:r w:rsidRPr="003C521D">
        <w:br/>
        <w:t xml:space="preserve">(далее ‒ данные) </w:t>
      </w:r>
      <w:r w:rsidRPr="003C521D">
        <w:rPr>
          <w:szCs w:val="24"/>
        </w:rPr>
        <w:t>от имени юридического лица.</w:t>
      </w:r>
    </w:p>
    <w:p w14:paraId="2714CE87" w14:textId="77777777" w:rsidR="00F069A1" w:rsidRPr="003C521D" w:rsidRDefault="00F069A1" w:rsidP="00F069A1">
      <w:pPr>
        <w:ind w:firstLine="567"/>
        <w:jc w:val="both"/>
        <w:rPr>
          <w:szCs w:val="24"/>
        </w:rPr>
      </w:pPr>
      <w:r w:rsidRPr="003C521D">
        <w:rPr>
          <w:szCs w:val="24"/>
        </w:rPr>
        <w:t>Данные приводятся в тех единицах измерения, которые указаны в форме.</w:t>
      </w:r>
    </w:p>
    <w:p w14:paraId="6443E170" w14:textId="77777777" w:rsidR="00F069A1" w:rsidRPr="003C521D" w:rsidRDefault="00F069A1" w:rsidP="00F069A1">
      <w:pPr>
        <w:ind w:firstLine="567"/>
        <w:jc w:val="both"/>
        <w:rPr>
          <w:szCs w:val="24"/>
        </w:rPr>
      </w:pPr>
      <w:r w:rsidRPr="003C521D">
        <w:rPr>
          <w:szCs w:val="24"/>
        </w:rPr>
        <w:t>Учредитель (учредители) организации культурно-досугового типа указывается (указываются) в соответствии с записью в учредительных</w:t>
      </w:r>
      <w:r>
        <w:rPr>
          <w:szCs w:val="24"/>
        </w:rPr>
        <w:br/>
      </w:r>
      <w:r w:rsidRPr="003C521D">
        <w:rPr>
          <w:szCs w:val="24"/>
        </w:rPr>
        <w:t>д</w:t>
      </w:r>
      <w:r w:rsidRPr="003C521D">
        <w:rPr>
          <w:szCs w:val="24"/>
        </w:rPr>
        <w:t>о</w:t>
      </w:r>
      <w:r w:rsidRPr="003C521D">
        <w:rPr>
          <w:szCs w:val="24"/>
        </w:rPr>
        <w:t>кументах, а затем его (их) организационно-правовая форма и форма собственности.</w:t>
      </w:r>
    </w:p>
    <w:p w14:paraId="1B2C8212" w14:textId="77777777" w:rsidR="00F069A1" w:rsidRPr="003C521D" w:rsidRDefault="00F069A1" w:rsidP="00F069A1">
      <w:pPr>
        <w:ind w:firstLine="567"/>
        <w:jc w:val="both"/>
        <w:rPr>
          <w:szCs w:val="24"/>
        </w:rPr>
      </w:pPr>
      <w:r w:rsidRPr="003C521D">
        <w:rPr>
          <w:szCs w:val="24"/>
        </w:rPr>
        <w:t xml:space="preserve">Все показатели, приведенные в форме, должны соответствовать данным первичной учетной документации, имеющейся в организации. </w:t>
      </w:r>
      <w:r w:rsidRPr="003C521D">
        <w:rPr>
          <w:szCs w:val="24"/>
        </w:rPr>
        <w:br/>
        <w:t>При заполнении формы должна быть обеспечена полнота заполнения и достоверность содержащихся в ней данных.</w:t>
      </w:r>
    </w:p>
    <w:p w14:paraId="1586B419" w14:textId="77777777" w:rsidR="00F069A1" w:rsidRDefault="00F069A1" w:rsidP="00F069A1">
      <w:pPr>
        <w:ind w:firstLine="567"/>
        <w:jc w:val="both"/>
        <w:rPr>
          <w:szCs w:val="24"/>
        </w:rPr>
      </w:pPr>
      <w:r w:rsidRPr="00185DD0">
        <w:rPr>
          <w:szCs w:val="24"/>
        </w:rPr>
        <w:t>Орган исполнительной власти субъекта Российской Федерации, осуществляющий управление в сфере культуры,</w:t>
      </w:r>
      <w:r w:rsidRPr="00185DD0">
        <w:t xml:space="preserve"> в сводной форме </w:t>
      </w:r>
      <w:r w:rsidRPr="00185DD0">
        <w:br/>
        <w:t>разделы 1 − 4 заполняет, раздел 5 не заполняет.</w:t>
      </w:r>
    </w:p>
    <w:p w14:paraId="6BB7E877" w14:textId="77777777" w:rsidR="00F069A1" w:rsidRPr="003C521D" w:rsidRDefault="00F069A1" w:rsidP="00F069A1">
      <w:pPr>
        <w:ind w:firstLine="567"/>
        <w:jc w:val="both"/>
        <w:rPr>
          <w:szCs w:val="24"/>
        </w:rPr>
      </w:pPr>
      <w:r w:rsidRPr="003C521D">
        <w:rPr>
          <w:szCs w:val="24"/>
        </w:rPr>
        <w:t>При заполнении формы используется следующие понятия</w:t>
      </w:r>
      <w:r>
        <w:rPr>
          <w:rStyle w:val="aa"/>
          <w:szCs w:val="24"/>
        </w:rPr>
        <w:footnoteReference w:id="2"/>
      </w:r>
      <w:r w:rsidRPr="003C521D">
        <w:rPr>
          <w:szCs w:val="24"/>
        </w:rPr>
        <w:t>:</w:t>
      </w:r>
    </w:p>
    <w:p w14:paraId="095DFEB7" w14:textId="77777777" w:rsidR="00F069A1" w:rsidRPr="003C521D" w:rsidRDefault="00F069A1" w:rsidP="00F069A1">
      <w:pPr>
        <w:spacing w:line="260" w:lineRule="exact"/>
        <w:ind w:firstLine="567"/>
        <w:jc w:val="both"/>
        <w:rPr>
          <w:spacing w:val="-2"/>
          <w:szCs w:val="24"/>
        </w:rPr>
      </w:pPr>
      <w:r w:rsidRPr="003C521D">
        <w:rPr>
          <w:szCs w:val="24"/>
        </w:rPr>
        <w:t xml:space="preserve">организации культурно-досугового типа, учреждение культуры клубного типа (культурно-досуговое учреждение клубного типа, клубное учреждение, культурно-просветительное учреждение, к которым относятся клуб, дом культуры, дворец культуры, дома/центры народного </w:t>
      </w:r>
      <w:r>
        <w:rPr>
          <w:szCs w:val="24"/>
        </w:rPr>
        <w:br/>
      </w:r>
      <w:r w:rsidRPr="003C521D">
        <w:rPr>
          <w:szCs w:val="24"/>
        </w:rPr>
        <w:t xml:space="preserve">творчества, дома/центры ремесел, центры традиционной культуры, центры казачьей культуры, централизованные клубные системы, дома </w:t>
      </w:r>
      <w:r>
        <w:rPr>
          <w:szCs w:val="24"/>
        </w:rPr>
        <w:br/>
      </w:r>
      <w:r w:rsidRPr="003C521D">
        <w:rPr>
          <w:szCs w:val="24"/>
        </w:rPr>
        <w:t xml:space="preserve">творческих работников, центры досуга, </w:t>
      </w:r>
      <w:r w:rsidRPr="003C521D">
        <w:rPr>
          <w:szCs w:val="24"/>
          <w:shd w:val="clear" w:color="auto" w:fill="FFFFFF"/>
        </w:rPr>
        <w:t xml:space="preserve">центры культурного развития, инновационные культурные центры, </w:t>
      </w:r>
      <w:r w:rsidRPr="003C521D">
        <w:rPr>
          <w:szCs w:val="24"/>
        </w:rPr>
        <w:t xml:space="preserve">автоклубы, агиткультбригады, </w:t>
      </w:r>
      <w:r>
        <w:rPr>
          <w:szCs w:val="24"/>
        </w:rPr>
        <w:br/>
      </w:r>
      <w:r w:rsidRPr="003C521D">
        <w:rPr>
          <w:szCs w:val="24"/>
        </w:rPr>
        <w:t>плав</w:t>
      </w:r>
      <w:r w:rsidRPr="003C521D">
        <w:rPr>
          <w:szCs w:val="24"/>
        </w:rPr>
        <w:t>у</w:t>
      </w:r>
      <w:r w:rsidRPr="003C521D">
        <w:rPr>
          <w:szCs w:val="24"/>
        </w:rPr>
        <w:t xml:space="preserve">чие культбазы, структурные подразделения культурно-досугового типа иных заинтересованных ведомств и организаций) </w:t>
      </w:r>
      <w:r w:rsidRPr="003C521D">
        <w:rPr>
          <w:szCs w:val="24"/>
          <w:shd w:val="clear" w:color="auto" w:fill="FFFFFF"/>
        </w:rPr>
        <w:t>–</w:t>
      </w:r>
      <w:r w:rsidRPr="003C521D">
        <w:rPr>
          <w:szCs w:val="24"/>
        </w:rPr>
        <w:t xml:space="preserve"> некоммерческие культурно-досуговые организации, которые являются многофункциональными комплексными организациями культуры, предоставляющими </w:t>
      </w:r>
      <w:r>
        <w:rPr>
          <w:szCs w:val="24"/>
        </w:rPr>
        <w:br/>
      </w:r>
      <w:r w:rsidRPr="003C521D">
        <w:rPr>
          <w:szCs w:val="24"/>
        </w:rPr>
        <w:t xml:space="preserve">максимум услуг социально-культурного характера для различных категорий населения в сфере досуга и рекреации, просветительства </w:t>
      </w:r>
      <w:r>
        <w:rPr>
          <w:szCs w:val="24"/>
        </w:rPr>
        <w:br/>
      </w:r>
      <w:r w:rsidRPr="003C521D">
        <w:rPr>
          <w:szCs w:val="24"/>
        </w:rPr>
        <w:t>и</w:t>
      </w:r>
      <w:r>
        <w:rPr>
          <w:szCs w:val="24"/>
        </w:rPr>
        <w:t xml:space="preserve"> </w:t>
      </w:r>
      <w:r w:rsidRPr="003C521D">
        <w:rPr>
          <w:szCs w:val="24"/>
        </w:rPr>
        <w:t xml:space="preserve">творчества, создающими условия для занятий самодеятельным (любительским) художественным творчеством, сохранения и актуализации </w:t>
      </w:r>
      <w:r>
        <w:rPr>
          <w:szCs w:val="24"/>
        </w:rPr>
        <w:br/>
      </w:r>
      <w:r w:rsidRPr="003C521D">
        <w:rPr>
          <w:szCs w:val="24"/>
        </w:rPr>
        <w:lastRenderedPageBreak/>
        <w:t>народных традиций;</w:t>
      </w:r>
      <w:r w:rsidRPr="003C521D">
        <w:rPr>
          <w:spacing w:val="2"/>
          <w:szCs w:val="24"/>
        </w:rPr>
        <w:t xml:space="preserve"> созданные для осуществления функций некоммерческого характера, в том числе функций организации культуры </w:t>
      </w:r>
      <w:r>
        <w:rPr>
          <w:spacing w:val="2"/>
          <w:szCs w:val="24"/>
        </w:rPr>
        <w:br/>
      </w:r>
      <w:r w:rsidRPr="003C521D">
        <w:rPr>
          <w:spacing w:val="2"/>
          <w:szCs w:val="24"/>
        </w:rPr>
        <w:t xml:space="preserve">(проведение концертов, выставок, спектаклей, кинопоказов), методического и просветительского центра (проведение мастер-классов, </w:t>
      </w:r>
      <w:r>
        <w:rPr>
          <w:spacing w:val="2"/>
          <w:szCs w:val="24"/>
        </w:rPr>
        <w:br/>
      </w:r>
      <w:r w:rsidRPr="003C521D">
        <w:rPr>
          <w:spacing w:val="2"/>
          <w:szCs w:val="24"/>
        </w:rPr>
        <w:t>орган</w:t>
      </w:r>
      <w:r w:rsidRPr="003C521D">
        <w:rPr>
          <w:spacing w:val="2"/>
          <w:szCs w:val="24"/>
        </w:rPr>
        <w:t>и</w:t>
      </w:r>
      <w:r w:rsidRPr="003C521D">
        <w:rPr>
          <w:spacing w:val="2"/>
          <w:szCs w:val="24"/>
        </w:rPr>
        <w:t>зация методической помощи, курсов, медиатек, творческих студий и мастерских) и общественного пространства (организация досуга, дискуссионных клубов, проведение физкул</w:t>
      </w:r>
      <w:r w:rsidRPr="003C521D">
        <w:rPr>
          <w:spacing w:val="2"/>
          <w:szCs w:val="24"/>
        </w:rPr>
        <w:t>ь</w:t>
      </w:r>
      <w:r w:rsidRPr="003C521D">
        <w:rPr>
          <w:spacing w:val="2"/>
          <w:szCs w:val="24"/>
        </w:rPr>
        <w:t>турно-оздоровительных мероприятий);</w:t>
      </w:r>
    </w:p>
    <w:p w14:paraId="76017217" w14:textId="77777777" w:rsidR="00F069A1" w:rsidRPr="003C521D" w:rsidRDefault="00F069A1" w:rsidP="00F069A1">
      <w:pPr>
        <w:pStyle w:val="ae"/>
        <w:ind w:firstLine="708"/>
        <w:jc w:val="both"/>
        <w:rPr>
          <w:sz w:val="24"/>
          <w:szCs w:val="24"/>
          <w:shd w:val="clear" w:color="auto" w:fill="FFFFFF"/>
        </w:rPr>
      </w:pPr>
      <w:r w:rsidRPr="003C521D">
        <w:rPr>
          <w:sz w:val="24"/>
          <w:szCs w:val="24"/>
        </w:rPr>
        <w:t>ц</w:t>
      </w:r>
      <w:r w:rsidRPr="003C521D">
        <w:rPr>
          <w:bCs/>
          <w:sz w:val="24"/>
          <w:szCs w:val="24"/>
          <w:shd w:val="clear" w:color="auto" w:fill="FFFFFF"/>
        </w:rPr>
        <w:t xml:space="preserve">ентрализованная клубная система (далее </w:t>
      </w:r>
      <w:r w:rsidRPr="003C521D">
        <w:rPr>
          <w:sz w:val="24"/>
          <w:szCs w:val="24"/>
          <w:shd w:val="clear" w:color="auto" w:fill="FFFFFF"/>
        </w:rPr>
        <w:t xml:space="preserve">– </w:t>
      </w:r>
      <w:r w:rsidRPr="003C521D">
        <w:rPr>
          <w:bCs/>
          <w:sz w:val="24"/>
          <w:szCs w:val="24"/>
          <w:shd w:val="clear" w:color="auto" w:fill="FFFFFF"/>
        </w:rPr>
        <w:t xml:space="preserve">ЦКС) </w:t>
      </w:r>
      <w:r w:rsidRPr="003C521D">
        <w:rPr>
          <w:sz w:val="24"/>
          <w:szCs w:val="24"/>
          <w:shd w:val="clear" w:color="auto" w:fill="FFFFFF"/>
        </w:rPr>
        <w:t xml:space="preserve">– объединение, представляющее собой целостное клубное учреждение, </w:t>
      </w:r>
      <w:r>
        <w:rPr>
          <w:sz w:val="24"/>
          <w:szCs w:val="24"/>
          <w:shd w:val="clear" w:color="auto" w:fill="FFFFFF"/>
        </w:rPr>
        <w:br/>
      </w:r>
      <w:r w:rsidRPr="003C521D">
        <w:rPr>
          <w:sz w:val="24"/>
          <w:szCs w:val="24"/>
          <w:shd w:val="clear" w:color="auto" w:fill="FFFFFF"/>
        </w:rPr>
        <w:t>функциониру</w:t>
      </w:r>
      <w:r w:rsidRPr="003C521D">
        <w:rPr>
          <w:sz w:val="24"/>
          <w:szCs w:val="24"/>
          <w:shd w:val="clear" w:color="auto" w:fill="FFFFFF"/>
        </w:rPr>
        <w:t>ю</w:t>
      </w:r>
      <w:r w:rsidRPr="003C521D">
        <w:rPr>
          <w:sz w:val="24"/>
          <w:szCs w:val="24"/>
          <w:shd w:val="clear" w:color="auto" w:fill="FFFFFF"/>
        </w:rPr>
        <w:t>щее на основе общего управления, единого штата, организационного и технологического единства. ЦКС состоит из центрального клубного учр</w:t>
      </w:r>
      <w:r w:rsidRPr="003C521D">
        <w:rPr>
          <w:sz w:val="24"/>
          <w:szCs w:val="24"/>
          <w:shd w:val="clear" w:color="auto" w:fill="FFFFFF"/>
        </w:rPr>
        <w:t>е</w:t>
      </w:r>
      <w:r w:rsidRPr="003C521D">
        <w:rPr>
          <w:sz w:val="24"/>
          <w:szCs w:val="24"/>
          <w:shd w:val="clear" w:color="auto" w:fill="FFFFFF"/>
        </w:rPr>
        <w:t>ждения и филиалов, являющихся его структурными подразделениями;</w:t>
      </w:r>
    </w:p>
    <w:p w14:paraId="3082E4BA" w14:textId="77777777" w:rsidR="00F069A1" w:rsidRPr="003C521D" w:rsidRDefault="00F069A1" w:rsidP="00F069A1">
      <w:pPr>
        <w:pStyle w:val="ae"/>
        <w:ind w:firstLine="708"/>
        <w:jc w:val="both"/>
        <w:rPr>
          <w:spacing w:val="2"/>
          <w:sz w:val="24"/>
          <w:szCs w:val="24"/>
        </w:rPr>
      </w:pPr>
      <w:r w:rsidRPr="003C521D">
        <w:rPr>
          <w:sz w:val="24"/>
          <w:szCs w:val="24"/>
          <w:shd w:val="clear" w:color="auto" w:fill="FFFFFF"/>
        </w:rPr>
        <w:t xml:space="preserve">центр культурного развития, инновационный культурный центр – многофункциональная культурно-досуговая организация клубного типа, </w:t>
      </w:r>
      <w:r w:rsidRPr="003C521D">
        <w:rPr>
          <w:spacing w:val="2"/>
          <w:sz w:val="24"/>
          <w:szCs w:val="24"/>
        </w:rPr>
        <w:t>совмещающая функции организации культуры (проведение концертов, выставок, спектаклей, кинопоказов), методического, просветительского центра (проведение мастер-классов, организация методической помощи, курсов, медиатек,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14:paraId="288D7D87" w14:textId="77777777" w:rsidR="00F069A1" w:rsidRPr="003C521D" w:rsidRDefault="00F069A1" w:rsidP="00F069A1">
      <w:pPr>
        <w:pStyle w:val="ae"/>
        <w:ind w:firstLine="708"/>
        <w:jc w:val="both"/>
        <w:rPr>
          <w:sz w:val="24"/>
          <w:szCs w:val="24"/>
        </w:rPr>
      </w:pPr>
      <w:r w:rsidRPr="003C521D">
        <w:rPr>
          <w:sz w:val="24"/>
          <w:szCs w:val="24"/>
        </w:rPr>
        <w:t xml:space="preserve">самодеятельное (любительское) художественное творчество – творческая деятельность людей, осуществляемая в рамках их свободного времени и не являющаяся сферой их профессиональной деятельности; имеет коллективные или индивидуальные формы, как организованные </w:t>
      </w:r>
      <w:r w:rsidRPr="003C521D">
        <w:rPr>
          <w:sz w:val="24"/>
          <w:szCs w:val="24"/>
        </w:rPr>
        <w:br/>
        <w:t xml:space="preserve">(в рамках деятельности клубных формирований с помощью профильных специалистов (хореографов, музыкантов, режиссеров), </w:t>
      </w:r>
      <w:r>
        <w:rPr>
          <w:sz w:val="24"/>
          <w:szCs w:val="24"/>
        </w:rPr>
        <w:br/>
      </w:r>
      <w:r w:rsidRPr="003C521D">
        <w:rPr>
          <w:sz w:val="24"/>
          <w:szCs w:val="24"/>
        </w:rPr>
        <w:t>так и</w:t>
      </w:r>
      <w:r>
        <w:rPr>
          <w:sz w:val="24"/>
          <w:szCs w:val="24"/>
        </w:rPr>
        <w:t xml:space="preserve"> </w:t>
      </w:r>
      <w:r w:rsidRPr="003C521D">
        <w:rPr>
          <w:sz w:val="24"/>
          <w:szCs w:val="24"/>
        </w:rPr>
        <w:t>неорганиз</w:t>
      </w:r>
      <w:r w:rsidRPr="003C521D">
        <w:rPr>
          <w:sz w:val="24"/>
          <w:szCs w:val="24"/>
        </w:rPr>
        <w:t>о</w:t>
      </w:r>
      <w:r w:rsidRPr="003C521D">
        <w:rPr>
          <w:sz w:val="24"/>
          <w:szCs w:val="24"/>
        </w:rPr>
        <w:t>ванные (самостоятельное творчество), в том числе:</w:t>
      </w:r>
    </w:p>
    <w:p w14:paraId="5715623B" w14:textId="77777777" w:rsidR="00F069A1" w:rsidRPr="003C521D" w:rsidRDefault="00F069A1" w:rsidP="00F069A1">
      <w:pPr>
        <w:pStyle w:val="ae"/>
        <w:ind w:firstLine="708"/>
        <w:jc w:val="both"/>
        <w:rPr>
          <w:spacing w:val="-4"/>
          <w:sz w:val="24"/>
          <w:szCs w:val="24"/>
        </w:rPr>
      </w:pPr>
      <w:r w:rsidRPr="003C521D">
        <w:rPr>
          <w:spacing w:val="-4"/>
          <w:sz w:val="24"/>
          <w:szCs w:val="24"/>
        </w:rPr>
        <w:t>народное художественное творчество ‒ вид художественной деятельности народа, как в традиционных формах, так и в современных,</w:t>
      </w:r>
    </w:p>
    <w:p w14:paraId="6A66687E" w14:textId="77777777" w:rsidR="00F069A1" w:rsidRPr="003C521D" w:rsidRDefault="00F069A1" w:rsidP="00F069A1">
      <w:pPr>
        <w:pStyle w:val="ae"/>
        <w:ind w:firstLine="708"/>
        <w:jc w:val="both"/>
        <w:rPr>
          <w:spacing w:val="-4"/>
          <w:sz w:val="24"/>
          <w:szCs w:val="24"/>
        </w:rPr>
      </w:pPr>
      <w:r w:rsidRPr="003C521D">
        <w:rPr>
          <w:spacing w:val="-4"/>
          <w:sz w:val="24"/>
          <w:szCs w:val="24"/>
        </w:rPr>
        <w:t xml:space="preserve">техническое творчество ‒ вид творческой деятельности, направленной на создание объекта по новым или существующим образцам техники </w:t>
      </w:r>
      <w:r>
        <w:rPr>
          <w:spacing w:val="-4"/>
          <w:sz w:val="24"/>
          <w:szCs w:val="24"/>
        </w:rPr>
        <w:br/>
      </w:r>
      <w:r w:rsidRPr="003C521D">
        <w:rPr>
          <w:spacing w:val="-4"/>
          <w:sz w:val="24"/>
          <w:szCs w:val="24"/>
        </w:rPr>
        <w:t>и технологии, характеризующееся оригинальностью процесса и его результата в целях преобразовании при</w:t>
      </w:r>
      <w:r>
        <w:rPr>
          <w:spacing w:val="-4"/>
          <w:sz w:val="24"/>
          <w:szCs w:val="24"/>
        </w:rPr>
        <w:t>роды и улучшении качества жизни;</w:t>
      </w:r>
    </w:p>
    <w:p w14:paraId="75C39BA9" w14:textId="77777777" w:rsidR="00F069A1" w:rsidRPr="003C521D" w:rsidRDefault="00F069A1" w:rsidP="00F069A1">
      <w:pPr>
        <w:pStyle w:val="ae"/>
        <w:ind w:firstLine="708"/>
        <w:jc w:val="both"/>
        <w:rPr>
          <w:sz w:val="24"/>
          <w:szCs w:val="24"/>
        </w:rPr>
      </w:pPr>
      <w:r w:rsidRPr="003C521D">
        <w:rPr>
          <w:spacing w:val="-4"/>
          <w:sz w:val="24"/>
          <w:szCs w:val="24"/>
        </w:rPr>
        <w:t xml:space="preserve">клубное </w:t>
      </w:r>
      <w:r w:rsidRPr="003C521D">
        <w:rPr>
          <w:sz w:val="24"/>
          <w:szCs w:val="24"/>
        </w:rPr>
        <w:t xml:space="preserve">формирование ‒ добровольное объединение людей, основанное на общности интересов, запросов и потребностей в занятиях </w:t>
      </w:r>
      <w:r>
        <w:rPr>
          <w:sz w:val="24"/>
          <w:szCs w:val="24"/>
        </w:rPr>
        <w:br/>
      </w:r>
      <w:r w:rsidRPr="003C521D">
        <w:rPr>
          <w:sz w:val="24"/>
          <w:szCs w:val="24"/>
        </w:rPr>
        <w:t>сам</w:t>
      </w:r>
      <w:r w:rsidRPr="003C521D">
        <w:rPr>
          <w:sz w:val="24"/>
          <w:szCs w:val="24"/>
        </w:rPr>
        <w:t>о</w:t>
      </w:r>
      <w:r w:rsidRPr="003C521D">
        <w:rPr>
          <w:sz w:val="24"/>
          <w:szCs w:val="24"/>
        </w:rPr>
        <w:t xml:space="preserve">деятельным (любительским) художественным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w:t>
      </w:r>
      <w:r>
        <w:rPr>
          <w:sz w:val="24"/>
          <w:szCs w:val="24"/>
        </w:rPr>
        <w:br/>
      </w:r>
      <w:r w:rsidRPr="003C521D">
        <w:rPr>
          <w:sz w:val="24"/>
          <w:szCs w:val="24"/>
        </w:rPr>
        <w:t>информ</w:t>
      </w:r>
      <w:r w:rsidRPr="003C521D">
        <w:rPr>
          <w:sz w:val="24"/>
          <w:szCs w:val="24"/>
        </w:rPr>
        <w:t>а</w:t>
      </w:r>
      <w:r w:rsidRPr="003C521D">
        <w:rPr>
          <w:sz w:val="24"/>
          <w:szCs w:val="24"/>
        </w:rPr>
        <w:t xml:space="preserve">ции и прикладных умений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просветительства, организации досуга и отдыха. К клубным </w:t>
      </w:r>
      <w:r>
        <w:rPr>
          <w:sz w:val="24"/>
          <w:szCs w:val="24"/>
        </w:rPr>
        <w:br/>
      </w:r>
      <w:r w:rsidRPr="003C521D">
        <w:rPr>
          <w:sz w:val="24"/>
          <w:szCs w:val="24"/>
        </w:rPr>
        <w:t xml:space="preserve">формированиям относятся любительские объединения, клубы по интересам, клубы, формирования/кружки самодеятельного народного </w:t>
      </w:r>
      <w:r>
        <w:rPr>
          <w:sz w:val="24"/>
          <w:szCs w:val="24"/>
        </w:rPr>
        <w:br/>
      </w:r>
      <w:r w:rsidRPr="003C521D">
        <w:rPr>
          <w:sz w:val="24"/>
          <w:szCs w:val="24"/>
        </w:rPr>
        <w:t>творч</w:t>
      </w:r>
      <w:r w:rsidRPr="003C521D">
        <w:rPr>
          <w:sz w:val="24"/>
          <w:szCs w:val="24"/>
        </w:rPr>
        <w:t>е</w:t>
      </w:r>
      <w:r w:rsidRPr="003C521D">
        <w:rPr>
          <w:sz w:val="24"/>
          <w:szCs w:val="24"/>
        </w:rPr>
        <w:t xml:space="preserve">ства, прикладных умений, другие кружки, курсы, школы (не являющиеся образовательными организациями), студии, спортивные секции, </w:t>
      </w:r>
      <w:r>
        <w:rPr>
          <w:sz w:val="24"/>
          <w:szCs w:val="24"/>
        </w:rPr>
        <w:br/>
      </w:r>
      <w:r w:rsidRPr="003C521D">
        <w:rPr>
          <w:sz w:val="24"/>
          <w:szCs w:val="24"/>
        </w:rPr>
        <w:t>оздор</w:t>
      </w:r>
      <w:r w:rsidRPr="003C521D">
        <w:rPr>
          <w:sz w:val="24"/>
          <w:szCs w:val="24"/>
        </w:rPr>
        <w:t>о</w:t>
      </w:r>
      <w:r w:rsidRPr="003C521D">
        <w:rPr>
          <w:sz w:val="24"/>
          <w:szCs w:val="24"/>
        </w:rPr>
        <w:t>вительные группы и другие клубные формирования творческого, просветительского, физкультурно-оздоровительного и иных направлений, соответствующих осно</w:t>
      </w:r>
      <w:r w:rsidRPr="003C521D">
        <w:rPr>
          <w:sz w:val="24"/>
          <w:szCs w:val="24"/>
        </w:rPr>
        <w:t>в</w:t>
      </w:r>
      <w:r w:rsidRPr="003C521D">
        <w:rPr>
          <w:sz w:val="24"/>
          <w:szCs w:val="24"/>
        </w:rPr>
        <w:t>ным принципам и видам деятельности культурно-досуговых организаций;</w:t>
      </w:r>
    </w:p>
    <w:p w14:paraId="6C37A631" w14:textId="77777777" w:rsidR="00F069A1" w:rsidRPr="003C521D" w:rsidRDefault="00F069A1" w:rsidP="00F069A1">
      <w:pPr>
        <w:pStyle w:val="ae"/>
        <w:tabs>
          <w:tab w:val="left" w:pos="851"/>
        </w:tabs>
        <w:ind w:firstLine="708"/>
        <w:jc w:val="both"/>
        <w:rPr>
          <w:sz w:val="24"/>
          <w:szCs w:val="24"/>
        </w:rPr>
      </w:pPr>
      <w:r w:rsidRPr="003C521D">
        <w:rPr>
          <w:sz w:val="24"/>
          <w:szCs w:val="24"/>
        </w:rPr>
        <w:t xml:space="preserve">культурно-массовое мероприятие ‒ </w:t>
      </w:r>
      <w:r w:rsidRPr="003C521D">
        <w:rPr>
          <w:sz w:val="24"/>
          <w:szCs w:val="24"/>
          <w:shd w:val="clear" w:color="auto" w:fill="FFFFFF"/>
        </w:rPr>
        <w:t xml:space="preserve">совокупность действий или явлений социальной жизни с участием большого количества граждан, </w:t>
      </w:r>
      <w:r>
        <w:rPr>
          <w:sz w:val="24"/>
          <w:szCs w:val="24"/>
          <w:shd w:val="clear" w:color="auto" w:fill="FFFFFF"/>
        </w:rPr>
        <w:br/>
      </w:r>
      <w:r w:rsidRPr="003C521D">
        <w:rPr>
          <w:sz w:val="24"/>
          <w:szCs w:val="24"/>
          <w:shd w:val="clear" w:color="auto" w:fill="FFFFFF"/>
        </w:rPr>
        <w:t>с</w:t>
      </w:r>
      <w:r w:rsidRPr="003C521D">
        <w:rPr>
          <w:sz w:val="24"/>
          <w:szCs w:val="24"/>
          <w:shd w:val="clear" w:color="auto" w:fill="FFFFFF"/>
        </w:rPr>
        <w:t>о</w:t>
      </w:r>
      <w:r w:rsidRPr="003C521D">
        <w:rPr>
          <w:sz w:val="24"/>
          <w:szCs w:val="24"/>
          <w:shd w:val="clear" w:color="auto" w:fill="FFFFFF"/>
        </w:rPr>
        <w:t xml:space="preserve">вершающихся с целью удовлетворения политических, духовных, физических и других потребностей граждан, являющихся формой реализации их прав и свобод, а также формой социального общения между людьми и способом выработки единства установок личности, коллектива </w:t>
      </w:r>
      <w:r>
        <w:rPr>
          <w:sz w:val="24"/>
          <w:szCs w:val="24"/>
          <w:shd w:val="clear" w:color="auto" w:fill="FFFFFF"/>
        </w:rPr>
        <w:br/>
      </w:r>
      <w:r w:rsidRPr="003C521D">
        <w:rPr>
          <w:sz w:val="24"/>
          <w:szCs w:val="24"/>
          <w:shd w:val="clear" w:color="auto" w:fill="FFFFFF"/>
        </w:rPr>
        <w:t>и общ</w:t>
      </w:r>
      <w:r w:rsidRPr="003C521D">
        <w:rPr>
          <w:sz w:val="24"/>
          <w:szCs w:val="24"/>
          <w:shd w:val="clear" w:color="auto" w:fill="FFFFFF"/>
        </w:rPr>
        <w:t>е</w:t>
      </w:r>
      <w:r w:rsidRPr="003C521D">
        <w:rPr>
          <w:sz w:val="24"/>
          <w:szCs w:val="24"/>
          <w:shd w:val="clear" w:color="auto" w:fill="FFFFFF"/>
        </w:rPr>
        <w:t xml:space="preserve">ства в целом, проводимое в специально определенных для этого местах, предназначенных (в том числе временно) или подготовленных </w:t>
      </w:r>
      <w:r>
        <w:rPr>
          <w:sz w:val="24"/>
          <w:szCs w:val="24"/>
          <w:shd w:val="clear" w:color="auto" w:fill="FFFFFF"/>
        </w:rPr>
        <w:br/>
      </w:r>
      <w:r w:rsidRPr="003C521D">
        <w:rPr>
          <w:sz w:val="24"/>
          <w:szCs w:val="24"/>
          <w:shd w:val="clear" w:color="auto" w:fill="FFFFFF"/>
        </w:rPr>
        <w:t xml:space="preserve">для проведения такого мероприятия (в помещениях, на территориях, а также в зданиях, сооружениях, на прилегающих к ним территориях). </w:t>
      </w:r>
      <w:r>
        <w:rPr>
          <w:sz w:val="24"/>
          <w:szCs w:val="24"/>
          <w:shd w:val="clear" w:color="auto" w:fill="FFFFFF"/>
        </w:rPr>
        <w:br/>
      </w:r>
      <w:r w:rsidRPr="003C521D">
        <w:rPr>
          <w:sz w:val="24"/>
          <w:szCs w:val="24"/>
          <w:shd w:val="clear" w:color="auto" w:fill="FFFFFF"/>
        </w:rPr>
        <w:t>Культу</w:t>
      </w:r>
      <w:r w:rsidRPr="003C521D">
        <w:rPr>
          <w:sz w:val="24"/>
          <w:szCs w:val="24"/>
          <w:shd w:val="clear" w:color="auto" w:fill="FFFFFF"/>
        </w:rPr>
        <w:t>р</w:t>
      </w:r>
      <w:r w:rsidRPr="003C521D">
        <w:rPr>
          <w:sz w:val="24"/>
          <w:szCs w:val="24"/>
          <w:shd w:val="clear" w:color="auto" w:fill="FFFFFF"/>
        </w:rPr>
        <w:t xml:space="preserve">но-массовые мероприятия делятся на культурно-досуговые и информационно-просветительские, к которым относятся </w:t>
      </w:r>
      <w:r w:rsidRPr="003C521D">
        <w:rPr>
          <w:sz w:val="24"/>
          <w:szCs w:val="24"/>
        </w:rPr>
        <w:t xml:space="preserve">народные гуляния, праздники, карнавалы, фестивали, смотры, конкурсы, концерты, ярмарки, олимпиады народного творчества, выставки, театрализованные </w:t>
      </w:r>
      <w:r>
        <w:rPr>
          <w:sz w:val="24"/>
          <w:szCs w:val="24"/>
        </w:rPr>
        <w:br/>
      </w:r>
      <w:r w:rsidRPr="003C521D">
        <w:rPr>
          <w:sz w:val="24"/>
          <w:szCs w:val="24"/>
        </w:rPr>
        <w:lastRenderedPageBreak/>
        <w:t xml:space="preserve">представления, семинары, лекции, экскурсии, конференции, мастер-классы, круглые столы и другие, в том числе комбинированные, формы </w:t>
      </w:r>
      <w:r>
        <w:rPr>
          <w:sz w:val="24"/>
          <w:szCs w:val="24"/>
        </w:rPr>
        <w:br/>
      </w:r>
      <w:r w:rsidRPr="003C521D">
        <w:rPr>
          <w:sz w:val="24"/>
          <w:szCs w:val="24"/>
        </w:rPr>
        <w:t>меропри</w:t>
      </w:r>
      <w:r w:rsidRPr="003C521D">
        <w:rPr>
          <w:sz w:val="24"/>
          <w:szCs w:val="24"/>
        </w:rPr>
        <w:t>я</w:t>
      </w:r>
      <w:r w:rsidRPr="003C521D">
        <w:rPr>
          <w:sz w:val="24"/>
          <w:szCs w:val="24"/>
        </w:rPr>
        <w:t>тий.</w:t>
      </w:r>
    </w:p>
    <w:p w14:paraId="2DEF931F" w14:textId="77777777" w:rsidR="00F069A1" w:rsidRPr="003C521D" w:rsidRDefault="00F069A1" w:rsidP="00F069A1">
      <w:pPr>
        <w:pStyle w:val="a6"/>
        <w:widowControl/>
        <w:jc w:val="center"/>
        <w:rPr>
          <w:rFonts w:ascii="Times New Roman" w:hAnsi="Times New Roman"/>
          <w:b/>
          <w:sz w:val="26"/>
          <w:szCs w:val="24"/>
        </w:rPr>
      </w:pPr>
      <w:r w:rsidRPr="003C521D">
        <w:rPr>
          <w:rFonts w:ascii="Times New Roman" w:hAnsi="Times New Roman"/>
          <w:b/>
          <w:sz w:val="26"/>
          <w:szCs w:val="24"/>
        </w:rPr>
        <w:t>Раздел 1. Материально-техническая база</w:t>
      </w:r>
    </w:p>
    <w:p w14:paraId="5AEBE6B3" w14:textId="77777777" w:rsidR="00F069A1" w:rsidRDefault="00F069A1" w:rsidP="00F069A1">
      <w:pPr>
        <w:ind w:firstLine="709"/>
        <w:jc w:val="both"/>
        <w:rPr>
          <w:szCs w:val="24"/>
        </w:rPr>
      </w:pPr>
      <w:r>
        <w:rPr>
          <w:szCs w:val="24"/>
        </w:rPr>
        <w:t xml:space="preserve">В графе 2 указывается число зданий, постоянно используемых отчитывающейся организацией для осуществления культурно-досуговой </w:t>
      </w:r>
      <w:r w:rsidRPr="00B65D7E">
        <w:rPr>
          <w:szCs w:val="24"/>
        </w:rPr>
        <w:br/>
        <w:t>д</w:t>
      </w:r>
      <w:r w:rsidRPr="00B65D7E">
        <w:rPr>
          <w:szCs w:val="24"/>
        </w:rPr>
        <w:t>е</w:t>
      </w:r>
      <w:r w:rsidRPr="00B65D7E">
        <w:rPr>
          <w:szCs w:val="24"/>
        </w:rPr>
        <w:t>ятельности,</w:t>
      </w:r>
      <w:r>
        <w:rPr>
          <w:szCs w:val="24"/>
        </w:rPr>
        <w:t xml:space="preserve"> включая  здания, принадлежащие иным организациям (в том числе, в случае использования в них отдельных помещений).</w:t>
      </w:r>
      <w:r>
        <w:t xml:space="preserve"> </w:t>
      </w:r>
      <w:r w:rsidRPr="00B65D7E">
        <w:br/>
      </w:r>
      <w:r>
        <w:t>Если у организации зданий, используемых для культурно-досуговой деятельности частично, то показывается суммарное число таких зданий.</w:t>
      </w:r>
    </w:p>
    <w:p w14:paraId="26FE4416" w14:textId="77777777" w:rsidR="00F069A1" w:rsidRPr="00761220" w:rsidRDefault="00F069A1" w:rsidP="00F069A1">
      <w:pPr>
        <w:ind w:firstLine="709"/>
        <w:jc w:val="both"/>
        <w:rPr>
          <w:szCs w:val="24"/>
        </w:rPr>
      </w:pPr>
      <w:r>
        <w:rPr>
          <w:szCs w:val="24"/>
        </w:rPr>
        <w:t>В</w:t>
      </w:r>
      <w:r>
        <w:rPr>
          <w:szCs w:val="24"/>
          <w:lang w:val="en-US"/>
        </w:rPr>
        <w:t> </w:t>
      </w:r>
      <w:r>
        <w:rPr>
          <w:szCs w:val="24"/>
        </w:rPr>
        <w:t>графе</w:t>
      </w:r>
      <w:r>
        <w:rPr>
          <w:szCs w:val="24"/>
          <w:lang w:val="en-US"/>
        </w:rPr>
        <w:t> </w:t>
      </w:r>
      <w:r w:rsidRPr="00761220">
        <w:rPr>
          <w:szCs w:val="24"/>
        </w:rPr>
        <w:t xml:space="preserve">3 </w:t>
      </w:r>
      <w:r>
        <w:rPr>
          <w:szCs w:val="24"/>
        </w:rPr>
        <w:t>(из графы</w:t>
      </w:r>
      <w:r>
        <w:rPr>
          <w:szCs w:val="24"/>
          <w:lang w:val="en-US"/>
        </w:rPr>
        <w:t> </w:t>
      </w:r>
      <w:r w:rsidRPr="00761220">
        <w:rPr>
          <w:szCs w:val="24"/>
        </w:rPr>
        <w:t xml:space="preserve">2) указывается число собственных зданий, постоянно используемых отчитывающейся организацией </w:t>
      </w:r>
      <w:r>
        <w:rPr>
          <w:szCs w:val="24"/>
        </w:rPr>
        <w:br/>
      </w:r>
      <w:r w:rsidRPr="00761220">
        <w:rPr>
          <w:szCs w:val="24"/>
        </w:rPr>
        <w:t>для осуществл</w:t>
      </w:r>
      <w:r w:rsidRPr="00761220">
        <w:rPr>
          <w:szCs w:val="24"/>
        </w:rPr>
        <w:t>е</w:t>
      </w:r>
      <w:r w:rsidRPr="00761220">
        <w:rPr>
          <w:szCs w:val="24"/>
        </w:rPr>
        <w:t>ния культурно-досуговой деятельности.</w:t>
      </w:r>
    </w:p>
    <w:p w14:paraId="0386B86B" w14:textId="77777777" w:rsidR="00F069A1" w:rsidRPr="003C521D" w:rsidRDefault="00F069A1" w:rsidP="00F069A1">
      <w:pPr>
        <w:ind w:firstLine="709"/>
        <w:jc w:val="both"/>
        <w:rPr>
          <w:szCs w:val="24"/>
        </w:rPr>
      </w:pPr>
      <w:r w:rsidRPr="00761220">
        <w:rPr>
          <w:szCs w:val="24"/>
        </w:rPr>
        <w:t>В графах 4, 5 и 6 (из графы 2) указывается</w:t>
      </w:r>
      <w:r w:rsidRPr="003C521D">
        <w:rPr>
          <w:szCs w:val="24"/>
        </w:rPr>
        <w:t xml:space="preserve"> число зданий с наличием безбарьерной среды для ли</w:t>
      </w:r>
      <w:r>
        <w:rPr>
          <w:szCs w:val="24"/>
        </w:rPr>
        <w:t>ц с нарушениями: зрения (графа 4), слуха (графа 5</w:t>
      </w:r>
      <w:r w:rsidRPr="003C521D">
        <w:rPr>
          <w:szCs w:val="24"/>
        </w:rPr>
        <w:t>), опорно</w:t>
      </w:r>
      <w:r>
        <w:rPr>
          <w:szCs w:val="24"/>
        </w:rPr>
        <w:t>-двигательного аппарата (графа 6</w:t>
      </w:r>
      <w:r w:rsidRPr="003C521D">
        <w:rPr>
          <w:szCs w:val="24"/>
        </w:rPr>
        <w:t xml:space="preserve">).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w:t>
      </w:r>
      <w:r>
        <w:rPr>
          <w:szCs w:val="24"/>
        </w:rPr>
        <w:br/>
      </w:r>
      <w:r w:rsidRPr="003C521D">
        <w:rPr>
          <w:szCs w:val="24"/>
        </w:rPr>
        <w:t>треб</w:t>
      </w:r>
      <w:r w:rsidRPr="003C521D">
        <w:rPr>
          <w:szCs w:val="24"/>
        </w:rPr>
        <w:t>о</w:t>
      </w:r>
      <w:r w:rsidRPr="003C521D">
        <w:rPr>
          <w:szCs w:val="24"/>
        </w:rPr>
        <w:t>ваний Федерального закона «Технический регламент о безопасности зданий и сооружений», утвержденного постановлением Правительства Российской Федерац</w:t>
      </w:r>
      <w:r>
        <w:rPr>
          <w:szCs w:val="24"/>
        </w:rPr>
        <w:t xml:space="preserve">ии от </w:t>
      </w:r>
      <w:r w:rsidRPr="00EA5B86">
        <w:rPr>
          <w:szCs w:val="24"/>
        </w:rPr>
        <w:t xml:space="preserve">4 </w:t>
      </w:r>
      <w:r>
        <w:rPr>
          <w:szCs w:val="24"/>
        </w:rPr>
        <w:t>июля 2020</w:t>
      </w:r>
      <w:r w:rsidRPr="002C3978">
        <w:rPr>
          <w:szCs w:val="24"/>
        </w:rPr>
        <w:t xml:space="preserve"> </w:t>
      </w:r>
      <w:r>
        <w:rPr>
          <w:szCs w:val="24"/>
        </w:rPr>
        <w:t>г. № 985</w:t>
      </w:r>
      <w:r w:rsidRPr="003C521D">
        <w:rPr>
          <w:szCs w:val="24"/>
        </w:rPr>
        <w:t xml:space="preserve">, а также при наличии ассистивных средств с учетом разумного приспособления, если объект </w:t>
      </w:r>
      <w:r>
        <w:rPr>
          <w:szCs w:val="24"/>
        </w:rPr>
        <w:br/>
      </w:r>
      <w:r w:rsidRPr="003C521D">
        <w:rPr>
          <w:szCs w:val="24"/>
        </w:rPr>
        <w:t>н</w:t>
      </w:r>
      <w:r w:rsidRPr="003C521D">
        <w:rPr>
          <w:szCs w:val="24"/>
        </w:rPr>
        <w:t>е</w:t>
      </w:r>
      <w:r w:rsidRPr="003C521D">
        <w:rPr>
          <w:szCs w:val="24"/>
        </w:rPr>
        <w:t>возможно приспособить полностью.</w:t>
      </w:r>
    </w:p>
    <w:p w14:paraId="625D8BBA" w14:textId="77777777" w:rsidR="00F069A1" w:rsidRPr="003C521D" w:rsidRDefault="00F069A1" w:rsidP="00F069A1">
      <w:pPr>
        <w:ind w:firstLine="709"/>
        <w:jc w:val="both"/>
        <w:rPr>
          <w:szCs w:val="24"/>
        </w:rPr>
      </w:pPr>
      <w:r>
        <w:rPr>
          <w:szCs w:val="24"/>
        </w:rPr>
        <w:t>Графы 7 и 8</w:t>
      </w:r>
      <w:r w:rsidRPr="003C521D">
        <w:rPr>
          <w:szCs w:val="24"/>
        </w:rPr>
        <w:t xml:space="preserve"> (из графы 2) характеризуют техническое состояние зданий. Они заполняются на основании актов, заключений и иных </w:t>
      </w:r>
      <w:r>
        <w:rPr>
          <w:szCs w:val="24"/>
        </w:rPr>
        <w:br/>
      </w:r>
      <w:r w:rsidRPr="003C521D">
        <w:rPr>
          <w:szCs w:val="24"/>
        </w:rPr>
        <w:t>офиц</w:t>
      </w:r>
      <w:r w:rsidRPr="003C521D">
        <w:rPr>
          <w:szCs w:val="24"/>
        </w:rPr>
        <w:t>и</w:t>
      </w:r>
      <w:r w:rsidRPr="003C521D">
        <w:rPr>
          <w:szCs w:val="24"/>
        </w:rPr>
        <w:t>альных документов.</w:t>
      </w:r>
    </w:p>
    <w:p w14:paraId="39C65AE1" w14:textId="77777777" w:rsidR="00F069A1" w:rsidRPr="003C521D" w:rsidRDefault="00F069A1" w:rsidP="00F069A1">
      <w:pPr>
        <w:ind w:firstLine="709"/>
        <w:jc w:val="both"/>
        <w:rPr>
          <w:szCs w:val="24"/>
        </w:rPr>
      </w:pPr>
      <w:r>
        <w:rPr>
          <w:szCs w:val="24"/>
        </w:rPr>
        <w:t>В графе 9</w:t>
      </w:r>
      <w:r w:rsidRPr="003C521D">
        <w:rPr>
          <w:szCs w:val="24"/>
        </w:rPr>
        <w:t xml:space="preserve"> (из графы 2) указывается число зданий, находящихся в </w:t>
      </w:r>
      <w:r w:rsidRPr="003C521D">
        <w:rPr>
          <w:spacing w:val="-6"/>
          <w:szCs w:val="24"/>
        </w:rPr>
        <w:t>оперативном управлении или хозяйственном ведении</w:t>
      </w:r>
      <w:r w:rsidRPr="003C521D">
        <w:rPr>
          <w:szCs w:val="24"/>
        </w:rPr>
        <w:t>.</w:t>
      </w:r>
    </w:p>
    <w:p w14:paraId="09992A55" w14:textId="77777777" w:rsidR="00F069A1" w:rsidRPr="003C521D" w:rsidRDefault="00F069A1" w:rsidP="00F069A1">
      <w:pPr>
        <w:ind w:firstLine="709"/>
        <w:jc w:val="both"/>
        <w:rPr>
          <w:szCs w:val="24"/>
        </w:rPr>
      </w:pPr>
      <w:r>
        <w:rPr>
          <w:szCs w:val="24"/>
        </w:rPr>
        <w:t>В графе 10</w:t>
      </w:r>
      <w:r w:rsidRPr="003C521D">
        <w:rPr>
          <w:szCs w:val="24"/>
        </w:rPr>
        <w:t xml:space="preserve"> (из графы 2) указывается число зданий, используемых организацией по договору аренды.</w:t>
      </w:r>
    </w:p>
    <w:p w14:paraId="53F9A205" w14:textId="77777777" w:rsidR="00F069A1" w:rsidRPr="003C521D" w:rsidRDefault="00F069A1" w:rsidP="00F069A1">
      <w:pPr>
        <w:ind w:firstLine="709"/>
        <w:jc w:val="both"/>
        <w:rPr>
          <w:szCs w:val="24"/>
        </w:rPr>
      </w:pPr>
      <w:r>
        <w:rPr>
          <w:szCs w:val="24"/>
        </w:rPr>
        <w:t>В графе 11</w:t>
      </w:r>
      <w:r w:rsidRPr="003C521D">
        <w:rPr>
          <w:szCs w:val="24"/>
        </w:rPr>
        <w:t xml:space="preserve"> (из графы 2) указывается число зданий, используемых на других правовых основаниях (собственность, по договору </w:t>
      </w:r>
      <w:r>
        <w:rPr>
          <w:szCs w:val="24"/>
        </w:rPr>
        <w:br/>
      </w:r>
      <w:r w:rsidRPr="003C521D">
        <w:rPr>
          <w:szCs w:val="24"/>
        </w:rPr>
        <w:t>безвозмез</w:t>
      </w:r>
      <w:r w:rsidRPr="003C521D">
        <w:rPr>
          <w:szCs w:val="24"/>
        </w:rPr>
        <w:t>д</w:t>
      </w:r>
      <w:r w:rsidRPr="003C521D">
        <w:rPr>
          <w:szCs w:val="24"/>
        </w:rPr>
        <w:t>ного пользования).</w:t>
      </w:r>
    </w:p>
    <w:p w14:paraId="2AC97AED" w14:textId="77777777" w:rsidR="00F069A1" w:rsidRPr="003C521D" w:rsidRDefault="00F069A1" w:rsidP="00F069A1">
      <w:pPr>
        <w:ind w:firstLine="709"/>
        <w:jc w:val="both"/>
        <w:rPr>
          <w:szCs w:val="24"/>
        </w:rPr>
      </w:pPr>
      <w:r>
        <w:rPr>
          <w:szCs w:val="24"/>
        </w:rPr>
        <w:t>В графе 12</w:t>
      </w:r>
      <w:r w:rsidRPr="003C521D">
        <w:rPr>
          <w:szCs w:val="24"/>
        </w:rPr>
        <w:t xml:space="preserve"> указывается общее число помещений, постоянно используемых отчитывающейся организацией для осуществления </w:t>
      </w:r>
      <w:r w:rsidRPr="003C521D">
        <w:rPr>
          <w:szCs w:val="24"/>
        </w:rPr>
        <w:br/>
        <w:t>культурно-досуговой деятельности.</w:t>
      </w:r>
    </w:p>
    <w:p w14:paraId="0E7D9929" w14:textId="77777777" w:rsidR="00F069A1" w:rsidRPr="003C521D" w:rsidRDefault="00F069A1" w:rsidP="00F069A1">
      <w:pPr>
        <w:ind w:firstLine="709"/>
        <w:jc w:val="both"/>
        <w:rPr>
          <w:szCs w:val="24"/>
        </w:rPr>
      </w:pPr>
      <w:r>
        <w:rPr>
          <w:szCs w:val="24"/>
        </w:rPr>
        <w:t>Графы 13 и 14 (из графы 12</w:t>
      </w:r>
      <w:r w:rsidRPr="003C521D">
        <w:rPr>
          <w:szCs w:val="24"/>
        </w:rPr>
        <w:t>) характеризуют техническое состояние помещений. Они заполняются на основании актов, заключений и иных официальных документов.</w:t>
      </w:r>
    </w:p>
    <w:p w14:paraId="0369832E" w14:textId="77777777" w:rsidR="00F069A1" w:rsidRPr="003C521D" w:rsidRDefault="00F069A1" w:rsidP="00F069A1">
      <w:pPr>
        <w:ind w:firstLine="709"/>
        <w:jc w:val="both"/>
        <w:rPr>
          <w:szCs w:val="24"/>
        </w:rPr>
      </w:pPr>
      <w:r w:rsidRPr="003C521D">
        <w:rPr>
          <w:szCs w:val="24"/>
        </w:rPr>
        <w:t>В г</w:t>
      </w:r>
      <w:r>
        <w:rPr>
          <w:szCs w:val="24"/>
        </w:rPr>
        <w:t>рафе 15 (из графы 12</w:t>
      </w:r>
      <w:r w:rsidRPr="003C521D">
        <w:rPr>
          <w:szCs w:val="24"/>
        </w:rPr>
        <w:t>) указывается число арендованных помещений.</w:t>
      </w:r>
    </w:p>
    <w:p w14:paraId="01DA218E" w14:textId="77777777" w:rsidR="00F069A1" w:rsidRPr="003C521D" w:rsidRDefault="00F069A1" w:rsidP="00F069A1">
      <w:pPr>
        <w:ind w:firstLine="709"/>
        <w:jc w:val="both"/>
        <w:rPr>
          <w:szCs w:val="24"/>
        </w:rPr>
      </w:pPr>
      <w:r>
        <w:rPr>
          <w:szCs w:val="24"/>
        </w:rPr>
        <w:t>В графе 16 (из графы 12</w:t>
      </w:r>
      <w:r w:rsidRPr="003C521D">
        <w:rPr>
          <w:szCs w:val="24"/>
        </w:rPr>
        <w:t xml:space="preserve">) указывается число зрительных залов. Необходимыми условиями учета таких помещений являются: наличие сцены (места выступления), наличие или возможность использования радиотехнического оборудования, возможность размещения зрителей </w:t>
      </w:r>
      <w:r w:rsidRPr="004110D0">
        <w:rPr>
          <w:szCs w:val="24"/>
        </w:rPr>
        <w:br/>
      </w:r>
      <w:r w:rsidRPr="003C521D">
        <w:rPr>
          <w:szCs w:val="24"/>
        </w:rPr>
        <w:t>(наличие стационарно установленных или перемещаемых зрительских кресел).</w:t>
      </w:r>
    </w:p>
    <w:p w14:paraId="2845EDA6" w14:textId="77777777" w:rsidR="00F069A1" w:rsidRPr="003C521D" w:rsidRDefault="00F069A1" w:rsidP="00F069A1">
      <w:pPr>
        <w:pStyle w:val="3"/>
        <w:rPr>
          <w:szCs w:val="24"/>
        </w:rPr>
      </w:pPr>
      <w:r>
        <w:rPr>
          <w:szCs w:val="24"/>
        </w:rPr>
        <w:t>В графе 1</w:t>
      </w:r>
      <w:r>
        <w:rPr>
          <w:szCs w:val="24"/>
          <w:lang w:val="ru-RU"/>
        </w:rPr>
        <w:t>7</w:t>
      </w:r>
      <w:r w:rsidRPr="003C521D">
        <w:rPr>
          <w:szCs w:val="24"/>
        </w:rPr>
        <w:t xml:space="preserve"> указывается число мест в зрительных залах (стационарно установленных или перемещаемых).</w:t>
      </w:r>
    </w:p>
    <w:p w14:paraId="1DBAC177" w14:textId="77777777" w:rsidR="00F069A1" w:rsidRPr="003C521D" w:rsidRDefault="00F069A1" w:rsidP="00F069A1">
      <w:pPr>
        <w:ind w:firstLine="709"/>
        <w:jc w:val="both"/>
        <w:rPr>
          <w:szCs w:val="24"/>
        </w:rPr>
      </w:pPr>
      <w:r>
        <w:rPr>
          <w:szCs w:val="24"/>
        </w:rPr>
        <w:t>В графе 18 (из графы 12</w:t>
      </w:r>
      <w:r w:rsidRPr="003C521D">
        <w:rPr>
          <w:szCs w:val="24"/>
        </w:rPr>
        <w:t xml:space="preserve">) указывается общее число помещений, используемых для различных видов культурно-досуговой деятельности </w:t>
      </w:r>
      <w:r>
        <w:rPr>
          <w:szCs w:val="24"/>
        </w:rPr>
        <w:br/>
      </w:r>
      <w:r w:rsidRPr="003C521D">
        <w:rPr>
          <w:szCs w:val="24"/>
        </w:rPr>
        <w:t>(м</w:t>
      </w:r>
      <w:r w:rsidRPr="003C521D">
        <w:rPr>
          <w:szCs w:val="24"/>
        </w:rPr>
        <w:t>у</w:t>
      </w:r>
      <w:r w:rsidRPr="003C521D">
        <w:rPr>
          <w:szCs w:val="24"/>
        </w:rPr>
        <w:t>зейная и библиотечная деятельность, работа кружков, проведение репетиций, занятий).</w:t>
      </w:r>
    </w:p>
    <w:p w14:paraId="209CB9A4" w14:textId="77777777" w:rsidR="00F069A1" w:rsidRPr="003C521D" w:rsidRDefault="00F069A1" w:rsidP="00F069A1">
      <w:pPr>
        <w:ind w:firstLine="709"/>
        <w:jc w:val="both"/>
        <w:rPr>
          <w:szCs w:val="24"/>
        </w:rPr>
      </w:pPr>
      <w:r>
        <w:rPr>
          <w:szCs w:val="24"/>
        </w:rPr>
        <w:t>В графе 19</w:t>
      </w:r>
      <w:r w:rsidRPr="003C521D">
        <w:rPr>
          <w:szCs w:val="24"/>
        </w:rPr>
        <w:t xml:space="preserve"> указывается общая площадь помещений, используемых для различных видов культурно-досуговой деятельности, общее чи</w:t>
      </w:r>
      <w:r>
        <w:rPr>
          <w:szCs w:val="24"/>
        </w:rPr>
        <w:t>сло которых приведено в графе 18</w:t>
      </w:r>
      <w:r w:rsidRPr="003C521D">
        <w:rPr>
          <w:szCs w:val="24"/>
        </w:rPr>
        <w:t>.</w:t>
      </w:r>
    </w:p>
    <w:p w14:paraId="378A8007" w14:textId="77777777" w:rsidR="00F069A1" w:rsidRPr="003C521D" w:rsidRDefault="00F069A1" w:rsidP="00F069A1">
      <w:pPr>
        <w:ind w:firstLine="709"/>
        <w:jc w:val="both"/>
        <w:rPr>
          <w:szCs w:val="24"/>
        </w:rPr>
      </w:pPr>
      <w:r>
        <w:rPr>
          <w:szCs w:val="24"/>
        </w:rPr>
        <w:t>В графе 20 (из графы 18</w:t>
      </w:r>
      <w:r w:rsidRPr="003C521D">
        <w:rPr>
          <w:szCs w:val="24"/>
        </w:rPr>
        <w:t>) приводится число помещений, используемых для музейной и библиотечной деятельности.</w:t>
      </w:r>
    </w:p>
    <w:p w14:paraId="575E4FE7" w14:textId="77777777" w:rsidR="00F069A1" w:rsidRPr="003C521D" w:rsidRDefault="00F069A1" w:rsidP="00F069A1">
      <w:pPr>
        <w:ind w:firstLine="709"/>
        <w:jc w:val="both"/>
        <w:rPr>
          <w:szCs w:val="24"/>
        </w:rPr>
      </w:pPr>
      <w:r>
        <w:rPr>
          <w:szCs w:val="24"/>
        </w:rPr>
        <w:t>В графах 21 и 22 (графы 19</w:t>
      </w:r>
      <w:r w:rsidRPr="003C521D">
        <w:rPr>
          <w:szCs w:val="24"/>
        </w:rPr>
        <w:t>) указывается площадь помещений, исп</w:t>
      </w:r>
      <w:r>
        <w:rPr>
          <w:szCs w:val="24"/>
        </w:rPr>
        <w:t>ользуемых для музейной (графа 21) и библиотечной (графа 22</w:t>
      </w:r>
      <w:r w:rsidRPr="003C521D">
        <w:rPr>
          <w:szCs w:val="24"/>
        </w:rPr>
        <w:t xml:space="preserve">) </w:t>
      </w:r>
      <w:r>
        <w:rPr>
          <w:szCs w:val="24"/>
        </w:rPr>
        <w:br/>
      </w:r>
      <w:r w:rsidRPr="003C521D">
        <w:rPr>
          <w:szCs w:val="24"/>
        </w:rPr>
        <w:t>деятел</w:t>
      </w:r>
      <w:r w:rsidRPr="003C521D">
        <w:rPr>
          <w:szCs w:val="24"/>
        </w:rPr>
        <w:t>ь</w:t>
      </w:r>
      <w:r w:rsidRPr="003C521D">
        <w:rPr>
          <w:szCs w:val="24"/>
        </w:rPr>
        <w:t>ности.</w:t>
      </w:r>
    </w:p>
    <w:p w14:paraId="582C3612" w14:textId="77777777" w:rsidR="00F069A1" w:rsidRDefault="00F069A1" w:rsidP="00F069A1">
      <w:pPr>
        <w:ind w:firstLine="709"/>
        <w:jc w:val="both"/>
        <w:rPr>
          <w:szCs w:val="24"/>
        </w:rPr>
      </w:pPr>
      <w:r>
        <w:rPr>
          <w:szCs w:val="24"/>
        </w:rPr>
        <w:lastRenderedPageBreak/>
        <w:t>В</w:t>
      </w:r>
      <w:r>
        <w:rPr>
          <w:szCs w:val="24"/>
          <w:lang w:val="en-US"/>
        </w:rPr>
        <w:t> </w:t>
      </w:r>
      <w:r>
        <w:rPr>
          <w:szCs w:val="24"/>
        </w:rPr>
        <w:t>графе</w:t>
      </w:r>
      <w:r>
        <w:rPr>
          <w:szCs w:val="24"/>
          <w:lang w:val="en-US"/>
        </w:rPr>
        <w:t> </w:t>
      </w:r>
      <w:r>
        <w:rPr>
          <w:szCs w:val="24"/>
        </w:rPr>
        <w:t xml:space="preserve">23 указывается число автоматизированных рабочих мест, используемых отчитывающейся организацией в своей </w:t>
      </w:r>
      <w:r>
        <w:rPr>
          <w:szCs w:val="24"/>
        </w:rPr>
        <w:br/>
        <w:t xml:space="preserve">финансово-хозяйственной деятельности (как основных видов уставной, так и административно-управленческой деятельности). Понятие </w:t>
      </w:r>
      <w:r w:rsidRPr="00DB61E0">
        <w:rPr>
          <w:szCs w:val="24"/>
        </w:rPr>
        <w:br/>
        <w:t>автоматизированного</w:t>
      </w:r>
      <w:r>
        <w:rPr>
          <w:szCs w:val="24"/>
        </w:rPr>
        <w:t xml:space="preserve"> рабочего места</w:t>
      </w:r>
      <w:r>
        <w:rPr>
          <w:rStyle w:val="aa"/>
          <w:szCs w:val="24"/>
        </w:rPr>
        <w:t>2</w:t>
      </w:r>
      <w:r>
        <w:rPr>
          <w:szCs w:val="24"/>
        </w:rPr>
        <w:t xml:space="preserve"> предполагает наличие работоспособного компьютера, соответствующего программного обеспечения, </w:t>
      </w:r>
      <w:r w:rsidRPr="00DB61E0">
        <w:rPr>
          <w:szCs w:val="24"/>
        </w:rPr>
        <w:br/>
      </w:r>
      <w:r>
        <w:rPr>
          <w:szCs w:val="24"/>
        </w:rPr>
        <w:t xml:space="preserve">других необходимых условий применения компьютера в заявленных целях. В случае использования персонального компьютера </w:t>
      </w:r>
      <w:r w:rsidRPr="00DB61E0">
        <w:rPr>
          <w:szCs w:val="24"/>
        </w:rPr>
        <w:br/>
      </w:r>
      <w:r>
        <w:rPr>
          <w:szCs w:val="24"/>
        </w:rPr>
        <w:t>для осуществл</w:t>
      </w:r>
      <w:r>
        <w:rPr>
          <w:szCs w:val="24"/>
        </w:rPr>
        <w:t>е</w:t>
      </w:r>
      <w:r>
        <w:rPr>
          <w:szCs w:val="24"/>
        </w:rPr>
        <w:t>ния нескольких различных направлений финансово-хозяйственной деятельности при заполнении формы он учитывается как один.</w:t>
      </w:r>
    </w:p>
    <w:p w14:paraId="3323329F" w14:textId="77777777" w:rsidR="00F069A1" w:rsidRPr="003C521D" w:rsidRDefault="00F069A1" w:rsidP="00F069A1">
      <w:pPr>
        <w:ind w:firstLine="709"/>
        <w:jc w:val="both"/>
        <w:rPr>
          <w:szCs w:val="24"/>
        </w:rPr>
      </w:pPr>
      <w:r w:rsidRPr="003C521D">
        <w:rPr>
          <w:szCs w:val="24"/>
        </w:rPr>
        <w:t>В графе 24 указывается информация о возможности использования информационно-телекоммуник</w:t>
      </w:r>
      <w:r>
        <w:rPr>
          <w:szCs w:val="24"/>
        </w:rPr>
        <w:t>ационной сети «Интернет»</w:t>
      </w:r>
      <w:r>
        <w:rPr>
          <w:szCs w:val="24"/>
        </w:rPr>
        <w:br/>
        <w:t>(далее</w:t>
      </w:r>
      <w:r>
        <w:rPr>
          <w:szCs w:val="24"/>
          <w:lang w:val="en-US"/>
        </w:rPr>
        <w:t> </w:t>
      </w:r>
      <w:r>
        <w:rPr>
          <w:szCs w:val="24"/>
        </w:rPr>
        <w:t>–</w:t>
      </w:r>
      <w:r>
        <w:rPr>
          <w:szCs w:val="24"/>
          <w:lang w:val="en-US"/>
        </w:rPr>
        <w:t> </w:t>
      </w:r>
      <w:r w:rsidRPr="003C521D">
        <w:rPr>
          <w:szCs w:val="24"/>
        </w:rPr>
        <w:t xml:space="preserve">Интернет) при осуществлении отчитывающейся организацией различных видов своей финансово-хозяйственной деятельности </w:t>
      </w:r>
      <w:r>
        <w:rPr>
          <w:szCs w:val="24"/>
        </w:rPr>
        <w:br/>
      </w:r>
      <w:r w:rsidRPr="003C521D">
        <w:rPr>
          <w:szCs w:val="24"/>
        </w:rPr>
        <w:t>(как о</w:t>
      </w:r>
      <w:r w:rsidRPr="003C521D">
        <w:rPr>
          <w:szCs w:val="24"/>
        </w:rPr>
        <w:t>с</w:t>
      </w:r>
      <w:r w:rsidRPr="003C521D">
        <w:rPr>
          <w:szCs w:val="24"/>
        </w:rPr>
        <w:t xml:space="preserve">новных видов уставной, так и административно-управленческой деятельности). В случае наличия возможности использования Интернета </w:t>
      </w:r>
      <w:r>
        <w:rPr>
          <w:szCs w:val="24"/>
        </w:rPr>
        <w:br/>
      </w:r>
      <w:r w:rsidRPr="003C521D">
        <w:rPr>
          <w:szCs w:val="24"/>
        </w:rPr>
        <w:t xml:space="preserve">в графу проставляется значение 1, в противном случае 0. </w:t>
      </w:r>
    </w:p>
    <w:p w14:paraId="6859CEAF" w14:textId="77777777" w:rsidR="00F069A1" w:rsidRPr="00761220" w:rsidRDefault="00F069A1" w:rsidP="00F069A1">
      <w:pPr>
        <w:ind w:firstLine="709"/>
        <w:jc w:val="both"/>
        <w:rPr>
          <w:szCs w:val="24"/>
        </w:rPr>
      </w:pPr>
      <w:r w:rsidRPr="003C521D">
        <w:rPr>
          <w:szCs w:val="24"/>
        </w:rPr>
        <w:t xml:space="preserve">В графе </w:t>
      </w:r>
      <w:r w:rsidRPr="00761220">
        <w:rPr>
          <w:szCs w:val="24"/>
        </w:rPr>
        <w:t xml:space="preserve">25 указывается информация о возможности посетителей и участников культурно-досуговых формирований получить доступ </w:t>
      </w:r>
      <w:r>
        <w:rPr>
          <w:szCs w:val="24"/>
        </w:rPr>
        <w:br/>
      </w:r>
      <w:r w:rsidRPr="00761220">
        <w:rPr>
          <w:szCs w:val="24"/>
        </w:rPr>
        <w:t xml:space="preserve">в Интернет в помещениях отчитывающей организации. В случае наличия такой возможности в графу проставляется значение 1, в противном  </w:t>
      </w:r>
      <w:r>
        <w:rPr>
          <w:szCs w:val="24"/>
        </w:rPr>
        <w:br/>
      </w:r>
      <w:r w:rsidRPr="00761220">
        <w:rPr>
          <w:szCs w:val="24"/>
        </w:rPr>
        <w:t>сл</w:t>
      </w:r>
      <w:r w:rsidRPr="00761220">
        <w:rPr>
          <w:szCs w:val="24"/>
        </w:rPr>
        <w:t>у</w:t>
      </w:r>
      <w:r w:rsidRPr="00761220">
        <w:rPr>
          <w:szCs w:val="24"/>
        </w:rPr>
        <w:t>чае 0.</w:t>
      </w:r>
    </w:p>
    <w:p w14:paraId="585AF001" w14:textId="77777777" w:rsidR="00F069A1" w:rsidRPr="00761220" w:rsidRDefault="00F069A1" w:rsidP="00F069A1">
      <w:pPr>
        <w:ind w:firstLine="709"/>
        <w:jc w:val="both"/>
        <w:rPr>
          <w:szCs w:val="24"/>
        </w:rPr>
      </w:pPr>
      <w:r w:rsidRPr="00761220">
        <w:rPr>
          <w:szCs w:val="24"/>
        </w:rPr>
        <w:t>В графе 26 ставится 1 при наличии собственного сайта в информационно-телекоммуникационной сети «Интернет» (далее – Интернет-сайт)</w:t>
      </w:r>
      <w:r>
        <w:rPr>
          <w:szCs w:val="24"/>
        </w:rPr>
        <w:t>,</w:t>
      </w:r>
      <w:r w:rsidRPr="00761220">
        <w:rPr>
          <w:szCs w:val="24"/>
        </w:rPr>
        <w:t xml:space="preserve"> официально зарегистрированного и имеющего уникальный домен в сети Интернет (состоящего на балансе организации), в противном сл</w:t>
      </w:r>
      <w:r w:rsidRPr="00761220">
        <w:rPr>
          <w:szCs w:val="24"/>
        </w:rPr>
        <w:t>у</w:t>
      </w:r>
      <w:r w:rsidRPr="00761220">
        <w:rPr>
          <w:szCs w:val="24"/>
        </w:rPr>
        <w:t>чае 0.</w:t>
      </w:r>
    </w:p>
    <w:p w14:paraId="33B64DCD" w14:textId="77777777" w:rsidR="00F069A1" w:rsidRPr="00761220" w:rsidRDefault="00F069A1" w:rsidP="00F069A1">
      <w:pPr>
        <w:ind w:firstLine="709"/>
        <w:jc w:val="both"/>
        <w:rPr>
          <w:szCs w:val="24"/>
        </w:rPr>
      </w:pPr>
      <w:r w:rsidRPr="00761220">
        <w:rPr>
          <w:szCs w:val="24"/>
        </w:rPr>
        <w:t>В графе 27 ставится 1 при наличии собственного Интернет-сайта, офиц</w:t>
      </w:r>
      <w:r w:rsidRPr="00761220">
        <w:rPr>
          <w:szCs w:val="24"/>
        </w:rPr>
        <w:t>и</w:t>
      </w:r>
      <w:r w:rsidRPr="00761220">
        <w:rPr>
          <w:szCs w:val="24"/>
        </w:rPr>
        <w:t xml:space="preserve">ально зарегистрированного и имеющего уникальный домен в сети Интернет (состоящего на балансе организации), в соответствии с «ГОСТ Р 52872-2012. Национальный стандарт Российской Федерации. </w:t>
      </w:r>
      <w:r>
        <w:rPr>
          <w:szCs w:val="24"/>
        </w:rPr>
        <w:br/>
      </w:r>
      <w:r w:rsidRPr="00761220">
        <w:rPr>
          <w:szCs w:val="24"/>
        </w:rPr>
        <w:t>Интернет-ресурсы. Требования доступности для инвалидов по зрению», утвержденным</w:t>
      </w:r>
      <w:r>
        <w:rPr>
          <w:szCs w:val="24"/>
        </w:rPr>
        <w:t xml:space="preserve"> приказом Росстандарта от 29 ноября </w:t>
      </w:r>
      <w:r w:rsidRPr="00761220">
        <w:rPr>
          <w:szCs w:val="24"/>
        </w:rPr>
        <w:t>2012</w:t>
      </w:r>
      <w:r w:rsidRPr="00A50C21">
        <w:rPr>
          <w:szCs w:val="24"/>
        </w:rPr>
        <w:t xml:space="preserve"> </w:t>
      </w:r>
      <w:r>
        <w:rPr>
          <w:spacing w:val="-6"/>
          <w:szCs w:val="18"/>
          <w:shd w:val="clear" w:color="auto" w:fill="FFFFFF"/>
        </w:rPr>
        <w:t>г,</w:t>
      </w:r>
      <w:r>
        <w:rPr>
          <w:szCs w:val="24"/>
        </w:rPr>
        <w:t xml:space="preserve"> № 1789-ст,</w:t>
      </w:r>
      <w:r>
        <w:rPr>
          <w:szCs w:val="24"/>
        </w:rPr>
        <w:br/>
      </w:r>
      <w:r w:rsidRPr="00761220">
        <w:rPr>
          <w:szCs w:val="24"/>
        </w:rPr>
        <w:t>в</w:t>
      </w:r>
      <w:r>
        <w:rPr>
          <w:szCs w:val="24"/>
        </w:rPr>
        <w:t xml:space="preserve"> </w:t>
      </w:r>
      <w:r w:rsidRPr="00761220">
        <w:rPr>
          <w:szCs w:val="24"/>
        </w:rPr>
        <w:t>проти</w:t>
      </w:r>
      <w:r w:rsidRPr="00761220">
        <w:rPr>
          <w:szCs w:val="24"/>
        </w:rPr>
        <w:t>в</w:t>
      </w:r>
      <w:r w:rsidRPr="00761220">
        <w:rPr>
          <w:szCs w:val="24"/>
        </w:rPr>
        <w:t>ном случае 0.</w:t>
      </w:r>
    </w:p>
    <w:p w14:paraId="73D3797A" w14:textId="77777777" w:rsidR="00F069A1" w:rsidRPr="003C521D" w:rsidRDefault="00F069A1" w:rsidP="00F069A1">
      <w:pPr>
        <w:ind w:firstLine="709"/>
      </w:pPr>
      <w:r w:rsidRPr="003C521D">
        <w:rPr>
          <w:szCs w:val="24"/>
        </w:rPr>
        <w:t xml:space="preserve">В графе 28 </w:t>
      </w:r>
      <w:r w:rsidRPr="003C521D">
        <w:t>указывается число специализированного оборудования для инвалидов (</w:t>
      </w:r>
      <w:r w:rsidRPr="003C521D">
        <w:rPr>
          <w:rFonts w:eastAsia="Cambria"/>
          <w:szCs w:val="24"/>
        </w:rPr>
        <w:t>колясок, скалоходов</w:t>
      </w:r>
      <w:r w:rsidRPr="003C521D">
        <w:t>).</w:t>
      </w:r>
    </w:p>
    <w:p w14:paraId="12E82C84" w14:textId="77777777" w:rsidR="00F069A1" w:rsidRPr="003C521D" w:rsidRDefault="00F069A1" w:rsidP="00F069A1">
      <w:pPr>
        <w:ind w:firstLine="709"/>
        <w:jc w:val="both"/>
        <w:rPr>
          <w:szCs w:val="24"/>
          <w:shd w:val="clear" w:color="auto" w:fill="FFFFFF"/>
        </w:rPr>
      </w:pPr>
      <w:r w:rsidRPr="003C521D">
        <w:rPr>
          <w:szCs w:val="24"/>
        </w:rPr>
        <w:t xml:space="preserve">В графе 29 указывается число </w:t>
      </w:r>
      <w:r w:rsidRPr="003C521D">
        <w:rPr>
          <w:rStyle w:val="af0"/>
          <w:bCs/>
          <w:i w:val="0"/>
          <w:iCs w:val="0"/>
          <w:shd w:val="clear" w:color="auto" w:fill="FFFFFF"/>
        </w:rPr>
        <w:t>состоящих на балансе</w:t>
      </w:r>
      <w:r w:rsidRPr="003C521D">
        <w:rPr>
          <w:szCs w:val="24"/>
        </w:rPr>
        <w:t xml:space="preserve"> у отчитывающейся организации специализированных транспортных средств </w:t>
      </w:r>
      <w:r>
        <w:rPr>
          <w:szCs w:val="24"/>
        </w:rPr>
        <w:br/>
      </w:r>
      <w:r w:rsidRPr="003C521D">
        <w:rPr>
          <w:szCs w:val="24"/>
        </w:rPr>
        <w:t>(автокл</w:t>
      </w:r>
      <w:r w:rsidRPr="003C521D">
        <w:rPr>
          <w:szCs w:val="24"/>
        </w:rPr>
        <w:t>у</w:t>
      </w:r>
      <w:r w:rsidRPr="003C521D">
        <w:rPr>
          <w:szCs w:val="24"/>
        </w:rPr>
        <w:t xml:space="preserve">бы, </w:t>
      </w:r>
      <w:r w:rsidRPr="003C521D">
        <w:rPr>
          <w:szCs w:val="24"/>
          <w:shd w:val="clear" w:color="auto" w:fill="FFFFFF"/>
        </w:rPr>
        <w:t>библиобусы, библиомобили).</w:t>
      </w:r>
    </w:p>
    <w:p w14:paraId="70008CB5" w14:textId="77777777" w:rsidR="00F069A1" w:rsidRPr="003C521D" w:rsidRDefault="00F069A1" w:rsidP="00F069A1">
      <w:pPr>
        <w:ind w:firstLine="709"/>
        <w:jc w:val="both"/>
        <w:rPr>
          <w:szCs w:val="24"/>
        </w:rPr>
      </w:pPr>
      <w:r w:rsidRPr="003C521D">
        <w:rPr>
          <w:szCs w:val="24"/>
          <w:shd w:val="clear" w:color="auto" w:fill="FFFFFF"/>
        </w:rPr>
        <w:t xml:space="preserve">В графе 30 из графы 29 </w:t>
      </w:r>
      <w:r w:rsidRPr="003C521D">
        <w:rPr>
          <w:szCs w:val="24"/>
        </w:rPr>
        <w:t>указывается число автоклубов, имеющихся у отчитывающейся организации, приобретенных в рамках реализации Национального проекта «Культура» в отчетном году.</w:t>
      </w:r>
    </w:p>
    <w:p w14:paraId="6022E3E7" w14:textId="77777777" w:rsidR="00F069A1" w:rsidRDefault="00F069A1" w:rsidP="00F069A1">
      <w:pPr>
        <w:ind w:firstLine="709"/>
        <w:jc w:val="both"/>
        <w:rPr>
          <w:szCs w:val="24"/>
        </w:rPr>
      </w:pPr>
      <w:r w:rsidRPr="003C521D">
        <w:rPr>
          <w:szCs w:val="24"/>
        </w:rPr>
        <w:t xml:space="preserve">В графе 31 указывается число выездов автоклубов в сельские населенные пункты, не имевших стационарных организаций культуры </w:t>
      </w:r>
      <w:r>
        <w:rPr>
          <w:szCs w:val="24"/>
        </w:rPr>
        <w:br/>
      </w:r>
      <w:r w:rsidRPr="003C521D">
        <w:rPr>
          <w:szCs w:val="24"/>
        </w:rPr>
        <w:t>в</w:t>
      </w:r>
      <w:r>
        <w:rPr>
          <w:szCs w:val="24"/>
        </w:rPr>
        <w:t xml:space="preserve"> </w:t>
      </w:r>
      <w:r w:rsidRPr="003C521D">
        <w:rPr>
          <w:szCs w:val="24"/>
        </w:rPr>
        <w:t>о</w:t>
      </w:r>
      <w:r w:rsidRPr="003C521D">
        <w:rPr>
          <w:szCs w:val="24"/>
        </w:rPr>
        <w:t>т</w:t>
      </w:r>
      <w:r w:rsidRPr="003C521D">
        <w:rPr>
          <w:szCs w:val="24"/>
        </w:rPr>
        <w:t>четном году.</w:t>
      </w:r>
    </w:p>
    <w:p w14:paraId="358E0157" w14:textId="77777777" w:rsidR="00F069A1" w:rsidRPr="00761220" w:rsidRDefault="00F069A1" w:rsidP="00F069A1">
      <w:pPr>
        <w:ind w:firstLine="709"/>
        <w:jc w:val="both"/>
        <w:rPr>
          <w:szCs w:val="24"/>
        </w:rPr>
      </w:pPr>
      <w:r w:rsidRPr="00761220">
        <w:rPr>
          <w:szCs w:val="24"/>
        </w:rPr>
        <w:t xml:space="preserve">В графе 32 указывается </w:t>
      </w:r>
      <w:r w:rsidRPr="00761220">
        <w:rPr>
          <w:rFonts w:eastAsia="Cambria"/>
          <w:szCs w:val="24"/>
          <w:lang w:eastAsia="en-US"/>
        </w:rPr>
        <w:t>количество сельских населенных пунктов,</w:t>
      </w:r>
      <w:r w:rsidRPr="00761220">
        <w:rPr>
          <w:szCs w:val="24"/>
        </w:rPr>
        <w:t xml:space="preserve"> не имевших стационарных организаций культуры и </w:t>
      </w:r>
      <w:r w:rsidRPr="00761220">
        <w:rPr>
          <w:rFonts w:eastAsia="Cambria"/>
          <w:szCs w:val="24"/>
          <w:lang w:eastAsia="en-US"/>
        </w:rPr>
        <w:t xml:space="preserve"> обслуживаемых </w:t>
      </w:r>
      <w:r>
        <w:rPr>
          <w:rFonts w:eastAsia="Cambria"/>
          <w:szCs w:val="24"/>
          <w:lang w:eastAsia="en-US"/>
        </w:rPr>
        <w:br/>
      </w:r>
      <w:r w:rsidRPr="00761220">
        <w:rPr>
          <w:rFonts w:eastAsia="Cambria"/>
          <w:szCs w:val="24"/>
          <w:lang w:eastAsia="en-US"/>
        </w:rPr>
        <w:t>а</w:t>
      </w:r>
      <w:r w:rsidRPr="00761220">
        <w:rPr>
          <w:rFonts w:eastAsia="Cambria"/>
          <w:szCs w:val="24"/>
          <w:lang w:eastAsia="en-US"/>
        </w:rPr>
        <w:t>в</w:t>
      </w:r>
      <w:r w:rsidRPr="00761220">
        <w:rPr>
          <w:rFonts w:eastAsia="Cambria"/>
          <w:szCs w:val="24"/>
          <w:lang w:eastAsia="en-US"/>
        </w:rPr>
        <w:t>токлубами</w:t>
      </w:r>
      <w:r w:rsidRPr="00761220">
        <w:rPr>
          <w:bCs/>
          <w:szCs w:val="24"/>
        </w:rPr>
        <w:t xml:space="preserve"> </w:t>
      </w:r>
      <w:r w:rsidRPr="00761220">
        <w:rPr>
          <w:szCs w:val="24"/>
        </w:rPr>
        <w:t>в отчетном году.</w:t>
      </w:r>
    </w:p>
    <w:p w14:paraId="23D63A14" w14:textId="77777777" w:rsidR="00F069A1" w:rsidRDefault="00F069A1" w:rsidP="00F069A1">
      <w:pPr>
        <w:spacing w:before="120" w:after="120"/>
        <w:ind w:firstLine="709"/>
        <w:jc w:val="center"/>
        <w:rPr>
          <w:b/>
          <w:bCs/>
          <w:szCs w:val="24"/>
        </w:rPr>
      </w:pPr>
      <w:r w:rsidRPr="0026168A">
        <w:rPr>
          <w:b/>
          <w:bCs/>
          <w:szCs w:val="24"/>
        </w:rPr>
        <w:t>Раздел 2. Клубные формирования</w:t>
      </w:r>
    </w:p>
    <w:p w14:paraId="6C7ED214" w14:textId="77777777" w:rsidR="00F069A1" w:rsidRPr="003C521D" w:rsidRDefault="00F069A1" w:rsidP="00F069A1">
      <w:pPr>
        <w:ind w:firstLine="709"/>
        <w:jc w:val="both"/>
        <w:rPr>
          <w:szCs w:val="24"/>
        </w:rPr>
      </w:pPr>
      <w:r w:rsidRPr="003C521D">
        <w:rPr>
          <w:szCs w:val="24"/>
        </w:rPr>
        <w:t xml:space="preserve">В разделе приводятся данные по всем культурно-досуговым формированиям отчитывающейся организации (народные университеты, </w:t>
      </w:r>
      <w:r>
        <w:rPr>
          <w:szCs w:val="24"/>
        </w:rPr>
        <w:br/>
      </w:r>
      <w:r w:rsidRPr="003C521D">
        <w:rPr>
          <w:szCs w:val="24"/>
        </w:rPr>
        <w:t xml:space="preserve">любительские объединения и клубы по интересам, кружки и коллективы </w:t>
      </w:r>
      <w:r w:rsidRPr="00A74912">
        <w:rPr>
          <w:szCs w:val="24"/>
        </w:rPr>
        <w:t>любительского</w:t>
      </w:r>
      <w:r>
        <w:rPr>
          <w:szCs w:val="24"/>
        </w:rPr>
        <w:t xml:space="preserve"> </w:t>
      </w:r>
      <w:r w:rsidRPr="00A74912">
        <w:rPr>
          <w:szCs w:val="24"/>
          <w:highlight w:val="lightGray"/>
        </w:rPr>
        <w:t>(самодеятельного)</w:t>
      </w:r>
      <w:r w:rsidRPr="00A74912">
        <w:rPr>
          <w:szCs w:val="24"/>
        </w:rPr>
        <w:t xml:space="preserve"> народного </w:t>
      </w:r>
      <w:r w:rsidRPr="00D46A77">
        <w:rPr>
          <w:szCs w:val="24"/>
        </w:rPr>
        <w:t>и технического</w:t>
      </w:r>
      <w:r w:rsidRPr="003C521D">
        <w:rPr>
          <w:szCs w:val="24"/>
        </w:rPr>
        <w:t xml:space="preserve"> творчества, школы и курсы прикладных знаний и навыков, спортивные и тренажерные секции), действующим на конец отчетного года. Формирования, де</w:t>
      </w:r>
      <w:r w:rsidRPr="003C521D">
        <w:rPr>
          <w:szCs w:val="24"/>
        </w:rPr>
        <w:t>й</w:t>
      </w:r>
      <w:r w:rsidRPr="003C521D">
        <w:rPr>
          <w:szCs w:val="24"/>
        </w:rPr>
        <w:t>ствовавшие в</w:t>
      </w:r>
      <w:r>
        <w:rPr>
          <w:szCs w:val="24"/>
        </w:rPr>
        <w:t xml:space="preserve"> </w:t>
      </w:r>
      <w:r w:rsidRPr="003C521D">
        <w:rPr>
          <w:szCs w:val="24"/>
        </w:rPr>
        <w:t>т</w:t>
      </w:r>
      <w:r w:rsidRPr="003C521D">
        <w:rPr>
          <w:szCs w:val="24"/>
        </w:rPr>
        <w:t>е</w:t>
      </w:r>
      <w:r w:rsidRPr="003C521D">
        <w:rPr>
          <w:szCs w:val="24"/>
        </w:rPr>
        <w:t xml:space="preserve">чение года, но завершившие программу работы до конца отчетного года, также включаются в форму. </w:t>
      </w:r>
    </w:p>
    <w:p w14:paraId="584E27AD" w14:textId="77777777" w:rsidR="00F069A1" w:rsidRPr="003C521D" w:rsidRDefault="00F069A1" w:rsidP="00F069A1">
      <w:pPr>
        <w:pStyle w:val="3"/>
        <w:rPr>
          <w:szCs w:val="24"/>
        </w:rPr>
      </w:pPr>
      <w:r w:rsidRPr="003C521D">
        <w:rPr>
          <w:szCs w:val="24"/>
        </w:rPr>
        <w:t xml:space="preserve">Данные раздела заполняются на основании журнала учета клубных формирований путем подсчета числа участников в них. </w:t>
      </w:r>
      <w:r w:rsidRPr="00F069A1">
        <w:rPr>
          <w:szCs w:val="24"/>
          <w:lang w:val="ru-RU"/>
        </w:rPr>
        <w:br/>
      </w:r>
      <w:r w:rsidRPr="003C521D">
        <w:rPr>
          <w:szCs w:val="24"/>
        </w:rPr>
        <w:t>Лица, участвующие в нескольких кружках, секциях, учитываются по каждому из них в отдельности.</w:t>
      </w:r>
    </w:p>
    <w:p w14:paraId="4954EC97" w14:textId="77777777" w:rsidR="00F069A1" w:rsidRPr="003C521D" w:rsidRDefault="00F069A1" w:rsidP="00F069A1">
      <w:pPr>
        <w:ind w:firstLine="709"/>
        <w:jc w:val="both"/>
        <w:rPr>
          <w:szCs w:val="24"/>
        </w:rPr>
      </w:pPr>
      <w:r w:rsidRPr="003C521D">
        <w:rPr>
          <w:szCs w:val="24"/>
        </w:rPr>
        <w:t xml:space="preserve">Данные содержат: </w:t>
      </w:r>
    </w:p>
    <w:p w14:paraId="5A054767" w14:textId="77777777" w:rsidR="00F069A1" w:rsidRPr="003C521D" w:rsidRDefault="00F069A1" w:rsidP="00F069A1">
      <w:pPr>
        <w:ind w:firstLine="709"/>
        <w:jc w:val="both"/>
        <w:rPr>
          <w:szCs w:val="24"/>
        </w:rPr>
      </w:pPr>
      <w:r w:rsidRPr="003C521D">
        <w:rPr>
          <w:szCs w:val="24"/>
        </w:rPr>
        <w:t xml:space="preserve">число формирований (указывается в строке 02), </w:t>
      </w:r>
    </w:p>
    <w:p w14:paraId="17911F80" w14:textId="77777777" w:rsidR="00F069A1" w:rsidRPr="003C521D" w:rsidRDefault="00F069A1" w:rsidP="00F069A1">
      <w:pPr>
        <w:pStyle w:val="3"/>
        <w:rPr>
          <w:szCs w:val="24"/>
        </w:rPr>
      </w:pPr>
      <w:r w:rsidRPr="003C521D">
        <w:rPr>
          <w:szCs w:val="24"/>
        </w:rPr>
        <w:lastRenderedPageBreak/>
        <w:t>численность участников в них (указывается в строке 03).</w:t>
      </w:r>
    </w:p>
    <w:p w14:paraId="35722640" w14:textId="77777777" w:rsidR="00F069A1" w:rsidRPr="003C521D" w:rsidRDefault="00F069A1" w:rsidP="00F069A1">
      <w:pPr>
        <w:pStyle w:val="ab"/>
        <w:ind w:firstLine="709"/>
        <w:jc w:val="both"/>
        <w:rPr>
          <w:sz w:val="24"/>
          <w:szCs w:val="24"/>
        </w:rPr>
      </w:pPr>
      <w:r w:rsidRPr="003C521D">
        <w:rPr>
          <w:sz w:val="24"/>
          <w:szCs w:val="24"/>
        </w:rPr>
        <w:t>В графе 3 (</w:t>
      </w:r>
      <w:r w:rsidRPr="003C521D">
        <w:rPr>
          <w:rStyle w:val="af"/>
          <w:sz w:val="24"/>
          <w:szCs w:val="24"/>
        </w:rPr>
        <w:t>с</w:t>
      </w:r>
      <w:r w:rsidRPr="003C521D">
        <w:rPr>
          <w:sz w:val="24"/>
          <w:szCs w:val="24"/>
        </w:rPr>
        <w:t xml:space="preserve">умма граф 6 и 8) приводятся данные (общее число клубных формирований и численность участников в них) по всем </w:t>
      </w:r>
      <w:r w:rsidRPr="003C521D">
        <w:rPr>
          <w:sz w:val="24"/>
          <w:szCs w:val="24"/>
        </w:rPr>
        <w:br/>
        <w:t>культурно-досуговым формированиям.</w:t>
      </w:r>
    </w:p>
    <w:p w14:paraId="77323A4A" w14:textId="77777777" w:rsidR="00F069A1" w:rsidRPr="003C521D" w:rsidRDefault="00F069A1" w:rsidP="00F069A1">
      <w:pPr>
        <w:ind w:firstLine="709"/>
        <w:jc w:val="both"/>
        <w:rPr>
          <w:szCs w:val="24"/>
        </w:rPr>
      </w:pPr>
      <w:r w:rsidRPr="003C521D">
        <w:rPr>
          <w:szCs w:val="24"/>
        </w:rPr>
        <w:t>В графе 4 приводятся данные по формированиям для детей до 14 лет.</w:t>
      </w:r>
    </w:p>
    <w:p w14:paraId="5CF32F4E" w14:textId="77777777" w:rsidR="00F069A1" w:rsidRPr="003C521D" w:rsidRDefault="00F069A1" w:rsidP="00F069A1">
      <w:pPr>
        <w:ind w:firstLine="709"/>
        <w:jc w:val="both"/>
        <w:rPr>
          <w:szCs w:val="24"/>
        </w:rPr>
      </w:pPr>
      <w:r w:rsidRPr="003C521D">
        <w:rPr>
          <w:szCs w:val="24"/>
        </w:rPr>
        <w:t>В графе 5 приводятся данные по формированиям для молодежи от 14 до 35 лет включительно.</w:t>
      </w:r>
    </w:p>
    <w:p w14:paraId="786A9814" w14:textId="77777777" w:rsidR="00F069A1" w:rsidRPr="003C521D" w:rsidRDefault="00F069A1" w:rsidP="00F069A1">
      <w:pPr>
        <w:ind w:firstLine="709"/>
        <w:jc w:val="both"/>
        <w:rPr>
          <w:szCs w:val="24"/>
        </w:rPr>
      </w:pPr>
      <w:r w:rsidRPr="003C521D">
        <w:rPr>
          <w:szCs w:val="24"/>
        </w:rPr>
        <w:t>В графе 6 (из графы 3) приводятся данные по формированиям, относящимся к любительским объединениям, группам, клубам</w:t>
      </w:r>
      <w:r w:rsidRPr="003C521D">
        <w:rPr>
          <w:szCs w:val="24"/>
        </w:rPr>
        <w:br/>
        <w:t>по интересам.</w:t>
      </w:r>
    </w:p>
    <w:p w14:paraId="2C5921D1" w14:textId="77777777" w:rsidR="00F069A1" w:rsidRPr="003C521D" w:rsidRDefault="00F069A1" w:rsidP="00F069A1">
      <w:pPr>
        <w:ind w:firstLine="709"/>
        <w:jc w:val="both"/>
        <w:rPr>
          <w:szCs w:val="24"/>
        </w:rPr>
      </w:pPr>
      <w:r w:rsidRPr="003C521D">
        <w:rPr>
          <w:szCs w:val="24"/>
        </w:rPr>
        <w:t>В графе 7 (из графы 3) приводятся данные по инклюзивным формированиям, то есть включающим в состав инвалидов (</w:t>
      </w:r>
      <w:r w:rsidRPr="003C521D">
        <w:rPr>
          <w:spacing w:val="-6"/>
          <w:szCs w:val="24"/>
        </w:rPr>
        <w:t>в соответствии со статьей</w:t>
      </w:r>
      <w:r>
        <w:rPr>
          <w:spacing w:val="-6"/>
          <w:szCs w:val="24"/>
        </w:rPr>
        <w:t xml:space="preserve"> 1 Федерального закона от 24 ноября </w:t>
      </w:r>
      <w:r w:rsidRPr="003C521D">
        <w:rPr>
          <w:spacing w:val="-6"/>
          <w:szCs w:val="24"/>
        </w:rPr>
        <w:t>1995</w:t>
      </w:r>
      <w:r w:rsidRPr="00A50C21">
        <w:rPr>
          <w:spacing w:val="-6"/>
          <w:szCs w:val="24"/>
        </w:rPr>
        <w:t xml:space="preserve"> </w:t>
      </w:r>
      <w:r>
        <w:rPr>
          <w:spacing w:val="-6"/>
          <w:szCs w:val="18"/>
          <w:shd w:val="clear" w:color="auto" w:fill="FFFFFF"/>
        </w:rPr>
        <w:t xml:space="preserve">г. </w:t>
      </w:r>
      <w:r w:rsidRPr="003C521D">
        <w:rPr>
          <w:spacing w:val="-6"/>
          <w:szCs w:val="24"/>
        </w:rPr>
        <w:t>№ 181-ФЗ «О социальной защите инвалидов в Российской Федерации» инвалид – л</w:t>
      </w:r>
      <w:r w:rsidRPr="003C521D">
        <w:rPr>
          <w:spacing w:val="-6"/>
          <w:szCs w:val="24"/>
        </w:rPr>
        <w:t>и</w:t>
      </w:r>
      <w:r w:rsidRPr="003C521D">
        <w:rPr>
          <w:spacing w:val="-6"/>
          <w:szCs w:val="24"/>
        </w:rPr>
        <w:t>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w:t>
      </w:r>
      <w:r w:rsidRPr="00A50C21">
        <w:rPr>
          <w:spacing w:val="-6"/>
          <w:szCs w:val="24"/>
        </w:rPr>
        <w:br/>
      </w:r>
      <w:r w:rsidRPr="003C521D">
        <w:rPr>
          <w:spacing w:val="-6"/>
          <w:szCs w:val="24"/>
        </w:rPr>
        <w:t xml:space="preserve"> к огранич</w:t>
      </w:r>
      <w:r w:rsidRPr="003C521D">
        <w:rPr>
          <w:spacing w:val="-6"/>
          <w:szCs w:val="24"/>
        </w:rPr>
        <w:t>е</w:t>
      </w:r>
      <w:r w:rsidRPr="003C521D">
        <w:rPr>
          <w:spacing w:val="-6"/>
          <w:szCs w:val="24"/>
        </w:rPr>
        <w:t>нию жизнедеятельности и вызывающее необходимость его социальной защиты)</w:t>
      </w:r>
      <w:r w:rsidRPr="003C521D">
        <w:rPr>
          <w:szCs w:val="24"/>
        </w:rPr>
        <w:t xml:space="preserve"> и лиц с ограниченными возможностями здоровья </w:t>
      </w:r>
      <w:r w:rsidRPr="003C521D">
        <w:rPr>
          <w:szCs w:val="24"/>
        </w:rPr>
        <w:br/>
        <w:t xml:space="preserve">(далее </w:t>
      </w:r>
      <w:r w:rsidRPr="003C521D">
        <w:rPr>
          <w:szCs w:val="24"/>
        </w:rPr>
        <w:sym w:font="Symbol" w:char="F02D"/>
      </w:r>
      <w:r w:rsidRPr="003C521D">
        <w:rPr>
          <w:szCs w:val="24"/>
        </w:rPr>
        <w:t xml:space="preserve"> ОВЗ).</w:t>
      </w:r>
    </w:p>
    <w:p w14:paraId="72730DCA" w14:textId="77777777" w:rsidR="00F069A1" w:rsidRPr="003C521D" w:rsidRDefault="00F069A1" w:rsidP="00F069A1">
      <w:pPr>
        <w:ind w:firstLine="709"/>
        <w:jc w:val="both"/>
        <w:rPr>
          <w:szCs w:val="24"/>
        </w:rPr>
      </w:pPr>
      <w:r w:rsidRPr="003C521D">
        <w:rPr>
          <w:szCs w:val="24"/>
        </w:rPr>
        <w:t xml:space="preserve">В графе 8 (из графы 3) приводятся данные по прочим клубным формированиям: кружкам, творческим коллективам, секциям, студиям </w:t>
      </w:r>
      <w:r>
        <w:rPr>
          <w:szCs w:val="24"/>
        </w:rPr>
        <w:br/>
      </w:r>
      <w:r w:rsidRPr="00A74912">
        <w:rPr>
          <w:szCs w:val="24"/>
        </w:rPr>
        <w:t>любительского</w:t>
      </w:r>
      <w:r w:rsidRPr="003C521D">
        <w:rPr>
          <w:szCs w:val="24"/>
        </w:rPr>
        <w:t xml:space="preserve"> </w:t>
      </w:r>
      <w:r w:rsidRPr="00A74912">
        <w:rPr>
          <w:szCs w:val="24"/>
          <w:highlight w:val="lightGray"/>
        </w:rPr>
        <w:t>(самодеятельного)</w:t>
      </w:r>
      <w:r w:rsidRPr="00A74912">
        <w:rPr>
          <w:szCs w:val="24"/>
        </w:rPr>
        <w:t xml:space="preserve"> </w:t>
      </w:r>
      <w:r w:rsidRPr="003C521D">
        <w:rPr>
          <w:szCs w:val="24"/>
        </w:rPr>
        <w:t>художественного, декоративно-прикладного, изобразительного и технического творчества, занятиям на факул</w:t>
      </w:r>
      <w:r w:rsidRPr="003C521D">
        <w:rPr>
          <w:szCs w:val="24"/>
        </w:rPr>
        <w:t>ь</w:t>
      </w:r>
      <w:r w:rsidRPr="003C521D">
        <w:rPr>
          <w:szCs w:val="24"/>
        </w:rPr>
        <w:t>тетах народных ун</w:t>
      </w:r>
      <w:r w:rsidRPr="003C521D">
        <w:rPr>
          <w:szCs w:val="24"/>
        </w:rPr>
        <w:t>и</w:t>
      </w:r>
      <w:r w:rsidRPr="003C521D">
        <w:rPr>
          <w:szCs w:val="24"/>
        </w:rPr>
        <w:t>верситетов, курсам прикладных знаний и навыков, творческим лабораториям.</w:t>
      </w:r>
    </w:p>
    <w:p w14:paraId="42E4E76F" w14:textId="77777777" w:rsidR="00F069A1" w:rsidRPr="003C521D" w:rsidRDefault="00F069A1" w:rsidP="00F069A1">
      <w:pPr>
        <w:ind w:firstLine="709"/>
        <w:jc w:val="both"/>
        <w:rPr>
          <w:szCs w:val="24"/>
        </w:rPr>
      </w:pPr>
      <w:r w:rsidRPr="003C521D">
        <w:rPr>
          <w:szCs w:val="24"/>
        </w:rPr>
        <w:t>В графах 9</w:t>
      </w:r>
      <w:r>
        <w:rPr>
          <w:szCs w:val="24"/>
        </w:rPr>
        <w:t xml:space="preserve"> </w:t>
      </w:r>
      <w:r w:rsidRPr="003C521D">
        <w:rPr>
          <w:szCs w:val="24"/>
        </w:rPr>
        <w:t>‒</w:t>
      </w:r>
      <w:r>
        <w:rPr>
          <w:szCs w:val="24"/>
        </w:rPr>
        <w:t xml:space="preserve"> </w:t>
      </w:r>
      <w:r w:rsidRPr="003C521D">
        <w:rPr>
          <w:szCs w:val="24"/>
        </w:rPr>
        <w:t>11 (из графы 8) приводятся данные по прочим клубным формированиям, в том числе:</w:t>
      </w:r>
    </w:p>
    <w:p w14:paraId="628F5A46" w14:textId="77777777" w:rsidR="00F069A1" w:rsidRPr="003C521D" w:rsidRDefault="00F069A1" w:rsidP="00F069A1">
      <w:pPr>
        <w:ind w:firstLine="709"/>
        <w:jc w:val="both"/>
        <w:rPr>
          <w:szCs w:val="24"/>
        </w:rPr>
      </w:pPr>
      <w:r w:rsidRPr="003C521D">
        <w:rPr>
          <w:szCs w:val="24"/>
        </w:rPr>
        <w:t>данные по прочим клубным формированиям для детей до 14 лет (графа 9);</w:t>
      </w:r>
    </w:p>
    <w:p w14:paraId="30871E2D" w14:textId="77777777" w:rsidR="00F069A1" w:rsidRPr="003C521D" w:rsidRDefault="00F069A1" w:rsidP="00F069A1">
      <w:pPr>
        <w:ind w:firstLine="709"/>
        <w:jc w:val="both"/>
        <w:rPr>
          <w:szCs w:val="24"/>
        </w:rPr>
      </w:pPr>
      <w:r w:rsidRPr="003C521D">
        <w:rPr>
          <w:szCs w:val="24"/>
        </w:rPr>
        <w:t>данные по прочим клубным формированиям для молодежи от 14 до 35 лет включительно (графа 10);</w:t>
      </w:r>
    </w:p>
    <w:p w14:paraId="4A9D69A8" w14:textId="77777777" w:rsidR="00F069A1" w:rsidRPr="003C521D" w:rsidRDefault="00F069A1" w:rsidP="00F069A1">
      <w:pPr>
        <w:ind w:firstLine="709"/>
        <w:jc w:val="both"/>
        <w:rPr>
          <w:szCs w:val="24"/>
        </w:rPr>
      </w:pPr>
      <w:r w:rsidRPr="003C521D">
        <w:rPr>
          <w:szCs w:val="24"/>
        </w:rPr>
        <w:t xml:space="preserve">данные по клубным формированиям </w:t>
      </w:r>
      <w:r w:rsidRPr="00A74912">
        <w:rPr>
          <w:szCs w:val="24"/>
        </w:rPr>
        <w:t xml:space="preserve">любительского </w:t>
      </w:r>
      <w:r w:rsidRPr="00A74912">
        <w:rPr>
          <w:szCs w:val="24"/>
          <w:highlight w:val="lightGray"/>
        </w:rPr>
        <w:t>(самодеятельного)</w:t>
      </w:r>
      <w:r w:rsidRPr="00A74912">
        <w:rPr>
          <w:szCs w:val="24"/>
        </w:rPr>
        <w:t xml:space="preserve"> народного творчества</w:t>
      </w:r>
      <w:r w:rsidRPr="003C521D">
        <w:rPr>
          <w:szCs w:val="24"/>
        </w:rPr>
        <w:t xml:space="preserve"> (графа 11).</w:t>
      </w:r>
    </w:p>
    <w:p w14:paraId="13EB2C8C" w14:textId="77777777" w:rsidR="00F069A1" w:rsidRPr="003C521D" w:rsidRDefault="00F069A1" w:rsidP="00F069A1">
      <w:pPr>
        <w:pStyle w:val="3"/>
        <w:rPr>
          <w:szCs w:val="24"/>
        </w:rPr>
      </w:pPr>
      <w:r w:rsidRPr="003C521D">
        <w:rPr>
          <w:szCs w:val="24"/>
        </w:rPr>
        <w:t>В графах 12</w:t>
      </w:r>
      <w:r>
        <w:rPr>
          <w:szCs w:val="24"/>
          <w:lang w:val="ru-RU"/>
        </w:rPr>
        <w:t xml:space="preserve"> </w:t>
      </w:r>
      <w:r w:rsidRPr="003C521D">
        <w:rPr>
          <w:szCs w:val="24"/>
        </w:rPr>
        <w:t>‒</w:t>
      </w:r>
      <w:r>
        <w:rPr>
          <w:szCs w:val="24"/>
          <w:lang w:val="ru-RU"/>
        </w:rPr>
        <w:t xml:space="preserve"> </w:t>
      </w:r>
      <w:r w:rsidRPr="003C521D">
        <w:rPr>
          <w:szCs w:val="24"/>
        </w:rPr>
        <w:t xml:space="preserve">14 (из графы 11) приводятся данные по клубным формированиям </w:t>
      </w:r>
      <w:r w:rsidRPr="00A74912">
        <w:rPr>
          <w:szCs w:val="24"/>
        </w:rPr>
        <w:t xml:space="preserve">любительского </w:t>
      </w:r>
      <w:r w:rsidRPr="00A74912">
        <w:rPr>
          <w:szCs w:val="24"/>
          <w:highlight w:val="lightGray"/>
        </w:rPr>
        <w:t>(самодеятельного)</w:t>
      </w:r>
      <w:r w:rsidRPr="00A74912">
        <w:rPr>
          <w:szCs w:val="24"/>
        </w:rPr>
        <w:t xml:space="preserve"> народного творчества</w:t>
      </w:r>
      <w:r w:rsidRPr="003C521D">
        <w:rPr>
          <w:szCs w:val="24"/>
        </w:rPr>
        <w:t xml:space="preserve"> для детей до 14 лет (графа 12), для молодежи от 14 до</w:t>
      </w:r>
      <w:r>
        <w:rPr>
          <w:szCs w:val="24"/>
        </w:rPr>
        <w:t xml:space="preserve"> 35 лет включительно (графа 13)</w:t>
      </w:r>
      <w:r w:rsidRPr="003C521D">
        <w:rPr>
          <w:szCs w:val="24"/>
        </w:rPr>
        <w:t xml:space="preserve"> и клубным формированиям </w:t>
      </w:r>
      <w:r w:rsidRPr="00A74912">
        <w:rPr>
          <w:szCs w:val="24"/>
        </w:rPr>
        <w:t xml:space="preserve">любительского </w:t>
      </w:r>
      <w:r w:rsidRPr="00A74912">
        <w:rPr>
          <w:szCs w:val="24"/>
          <w:highlight w:val="lightGray"/>
        </w:rPr>
        <w:t>(самодеятельного)</w:t>
      </w:r>
      <w:r w:rsidRPr="00A74912">
        <w:rPr>
          <w:szCs w:val="24"/>
        </w:rPr>
        <w:t xml:space="preserve"> народного творчества</w:t>
      </w:r>
      <w:r w:rsidRPr="003C521D">
        <w:rPr>
          <w:szCs w:val="24"/>
        </w:rPr>
        <w:t>, работающим на платной основе (графа 14).</w:t>
      </w:r>
    </w:p>
    <w:p w14:paraId="4018BA85" w14:textId="77777777" w:rsidR="00F069A1" w:rsidRDefault="00F069A1" w:rsidP="00F069A1">
      <w:pPr>
        <w:ind w:firstLine="709"/>
        <w:jc w:val="both"/>
        <w:rPr>
          <w:rFonts w:eastAsia="Cambria"/>
          <w:szCs w:val="24"/>
          <w:lang w:eastAsia="en-US"/>
        </w:rPr>
      </w:pPr>
      <w:r w:rsidRPr="003C521D">
        <w:rPr>
          <w:szCs w:val="24"/>
        </w:rPr>
        <w:t>В графах 15 и 16 (из графы 8) приводятся данные по</w:t>
      </w:r>
      <w:r w:rsidRPr="003C521D">
        <w:rPr>
          <w:rFonts w:eastAsia="Cambria"/>
          <w:szCs w:val="24"/>
          <w:lang w:eastAsia="en-US"/>
        </w:rPr>
        <w:t xml:space="preserve"> формированиям/кружкам технического творчества (графа 15) и спортивным </w:t>
      </w:r>
      <w:r>
        <w:rPr>
          <w:rFonts w:eastAsia="Cambria"/>
          <w:szCs w:val="24"/>
          <w:lang w:eastAsia="en-US"/>
        </w:rPr>
        <w:br/>
      </w:r>
      <w:r w:rsidRPr="003C521D">
        <w:rPr>
          <w:rFonts w:eastAsia="Cambria"/>
          <w:szCs w:val="24"/>
          <w:lang w:eastAsia="en-US"/>
        </w:rPr>
        <w:t>формир</w:t>
      </w:r>
      <w:r w:rsidRPr="003C521D">
        <w:rPr>
          <w:rFonts w:eastAsia="Cambria"/>
          <w:szCs w:val="24"/>
          <w:lang w:eastAsia="en-US"/>
        </w:rPr>
        <w:t>о</w:t>
      </w:r>
      <w:r w:rsidRPr="003C521D">
        <w:rPr>
          <w:rFonts w:eastAsia="Cambria"/>
          <w:szCs w:val="24"/>
          <w:lang w:eastAsia="en-US"/>
        </w:rPr>
        <w:t>ваниям/кружкам (графа 16).</w:t>
      </w:r>
    </w:p>
    <w:p w14:paraId="0FB85AFC" w14:textId="77777777" w:rsidR="00F069A1" w:rsidRPr="00761220" w:rsidRDefault="00F069A1" w:rsidP="00F069A1">
      <w:pPr>
        <w:ind w:firstLine="709"/>
        <w:jc w:val="both"/>
        <w:rPr>
          <w:spacing w:val="-2"/>
          <w:szCs w:val="24"/>
        </w:rPr>
      </w:pPr>
      <w:r w:rsidRPr="00761220">
        <w:rPr>
          <w:spacing w:val="-2"/>
          <w:szCs w:val="24"/>
        </w:rPr>
        <w:t>В графах 17</w:t>
      </w:r>
      <w:r>
        <w:rPr>
          <w:spacing w:val="-2"/>
          <w:szCs w:val="24"/>
        </w:rPr>
        <w:t xml:space="preserve"> </w:t>
      </w:r>
      <w:r w:rsidRPr="00761220">
        <w:rPr>
          <w:spacing w:val="-2"/>
          <w:szCs w:val="24"/>
        </w:rPr>
        <w:t>‒</w:t>
      </w:r>
      <w:r>
        <w:rPr>
          <w:spacing w:val="-2"/>
          <w:szCs w:val="24"/>
        </w:rPr>
        <w:t xml:space="preserve"> </w:t>
      </w:r>
      <w:r w:rsidRPr="00761220">
        <w:rPr>
          <w:spacing w:val="-2"/>
          <w:szCs w:val="24"/>
        </w:rPr>
        <w:t xml:space="preserve">51 (из графы 11) по различным видам клубных формирований </w:t>
      </w:r>
      <w:r w:rsidRPr="00A74912">
        <w:rPr>
          <w:szCs w:val="24"/>
        </w:rPr>
        <w:t xml:space="preserve">любительского </w:t>
      </w:r>
      <w:r w:rsidRPr="00A74912">
        <w:rPr>
          <w:szCs w:val="24"/>
          <w:highlight w:val="lightGray"/>
        </w:rPr>
        <w:t>(самодеятельного)</w:t>
      </w:r>
      <w:r w:rsidRPr="00A74912">
        <w:rPr>
          <w:szCs w:val="24"/>
        </w:rPr>
        <w:t xml:space="preserve"> народного творчества</w:t>
      </w:r>
      <w:r w:rsidRPr="00761220">
        <w:rPr>
          <w:spacing w:val="-2"/>
          <w:szCs w:val="24"/>
        </w:rPr>
        <w:t>, в том числе:</w:t>
      </w:r>
    </w:p>
    <w:p w14:paraId="2E8720C8" w14:textId="77777777" w:rsidR="00F069A1" w:rsidRPr="00761220" w:rsidRDefault="00F069A1" w:rsidP="00F069A1">
      <w:pPr>
        <w:ind w:firstLine="709"/>
        <w:jc w:val="both"/>
        <w:rPr>
          <w:spacing w:val="-2"/>
          <w:szCs w:val="24"/>
        </w:rPr>
      </w:pPr>
      <w:r>
        <w:rPr>
          <w:spacing w:val="-2"/>
          <w:szCs w:val="24"/>
        </w:rPr>
        <w:t xml:space="preserve">вокальным  (графы 17 </w:t>
      </w:r>
      <w:r w:rsidRPr="00761220">
        <w:rPr>
          <w:spacing w:val="-2"/>
          <w:szCs w:val="24"/>
        </w:rPr>
        <w:t>‒</w:t>
      </w:r>
      <w:r>
        <w:rPr>
          <w:spacing w:val="-2"/>
          <w:szCs w:val="24"/>
        </w:rPr>
        <w:t xml:space="preserve"> 24);</w:t>
      </w:r>
    </w:p>
    <w:p w14:paraId="11016B15" w14:textId="77777777" w:rsidR="00F069A1" w:rsidRPr="00761220" w:rsidRDefault="00F069A1" w:rsidP="00F069A1">
      <w:pPr>
        <w:ind w:firstLine="709"/>
        <w:jc w:val="both"/>
        <w:rPr>
          <w:spacing w:val="-2"/>
          <w:szCs w:val="24"/>
        </w:rPr>
      </w:pPr>
      <w:r>
        <w:rPr>
          <w:spacing w:val="-2"/>
          <w:szCs w:val="24"/>
        </w:rPr>
        <w:t xml:space="preserve">хореографическим (графы 25 </w:t>
      </w:r>
      <w:r w:rsidRPr="00761220">
        <w:rPr>
          <w:spacing w:val="-2"/>
          <w:szCs w:val="24"/>
        </w:rPr>
        <w:t>‒</w:t>
      </w:r>
      <w:r>
        <w:rPr>
          <w:spacing w:val="-2"/>
          <w:szCs w:val="24"/>
        </w:rPr>
        <w:t xml:space="preserve"> 29);</w:t>
      </w:r>
    </w:p>
    <w:p w14:paraId="7E75B09C" w14:textId="77777777" w:rsidR="00F069A1" w:rsidRPr="00761220" w:rsidRDefault="00F069A1" w:rsidP="00F069A1">
      <w:pPr>
        <w:ind w:firstLine="709"/>
        <w:jc w:val="both"/>
        <w:rPr>
          <w:spacing w:val="-2"/>
          <w:szCs w:val="24"/>
        </w:rPr>
      </w:pPr>
      <w:r w:rsidRPr="00761220">
        <w:rPr>
          <w:spacing w:val="-2"/>
          <w:szCs w:val="24"/>
        </w:rPr>
        <w:t>инструме</w:t>
      </w:r>
      <w:r>
        <w:rPr>
          <w:spacing w:val="-2"/>
          <w:szCs w:val="24"/>
        </w:rPr>
        <w:t xml:space="preserve">нтальным (графы 30 </w:t>
      </w:r>
      <w:r w:rsidRPr="00761220">
        <w:rPr>
          <w:spacing w:val="-2"/>
          <w:szCs w:val="24"/>
        </w:rPr>
        <w:t>‒</w:t>
      </w:r>
      <w:r>
        <w:rPr>
          <w:spacing w:val="-2"/>
          <w:szCs w:val="24"/>
        </w:rPr>
        <w:t xml:space="preserve"> 40);</w:t>
      </w:r>
    </w:p>
    <w:p w14:paraId="0405426B" w14:textId="77777777" w:rsidR="00F069A1" w:rsidRPr="00761220" w:rsidRDefault="00F069A1" w:rsidP="00F069A1">
      <w:pPr>
        <w:ind w:firstLine="709"/>
        <w:jc w:val="both"/>
        <w:rPr>
          <w:spacing w:val="-2"/>
          <w:szCs w:val="24"/>
        </w:rPr>
      </w:pPr>
      <w:r>
        <w:rPr>
          <w:spacing w:val="-2"/>
          <w:szCs w:val="24"/>
        </w:rPr>
        <w:t xml:space="preserve">театральным (графы 41 </w:t>
      </w:r>
      <w:r w:rsidRPr="00761220">
        <w:rPr>
          <w:spacing w:val="-2"/>
          <w:szCs w:val="24"/>
        </w:rPr>
        <w:t>‒</w:t>
      </w:r>
      <w:r>
        <w:rPr>
          <w:spacing w:val="-2"/>
          <w:szCs w:val="24"/>
        </w:rPr>
        <w:t xml:space="preserve"> 45);</w:t>
      </w:r>
    </w:p>
    <w:p w14:paraId="58D1AC28" w14:textId="77777777" w:rsidR="00F069A1" w:rsidRPr="00761220" w:rsidRDefault="00F069A1" w:rsidP="00F069A1">
      <w:pPr>
        <w:ind w:firstLine="709"/>
        <w:jc w:val="both"/>
        <w:rPr>
          <w:spacing w:val="-2"/>
          <w:szCs w:val="24"/>
        </w:rPr>
      </w:pPr>
      <w:r>
        <w:rPr>
          <w:spacing w:val="-2"/>
          <w:szCs w:val="24"/>
        </w:rPr>
        <w:t>фольклорные (</w:t>
      </w:r>
      <w:r w:rsidRPr="00761220">
        <w:rPr>
          <w:spacing w:val="-2"/>
          <w:szCs w:val="24"/>
        </w:rPr>
        <w:t>графа 46)</w:t>
      </w:r>
      <w:r>
        <w:rPr>
          <w:spacing w:val="-2"/>
          <w:szCs w:val="24"/>
        </w:rPr>
        <w:t>;</w:t>
      </w:r>
    </w:p>
    <w:p w14:paraId="7EC65797" w14:textId="77777777" w:rsidR="00F069A1" w:rsidRPr="00761220" w:rsidRDefault="00F069A1" w:rsidP="00F069A1">
      <w:pPr>
        <w:ind w:firstLine="709"/>
        <w:jc w:val="both"/>
        <w:rPr>
          <w:spacing w:val="-2"/>
          <w:szCs w:val="24"/>
        </w:rPr>
      </w:pPr>
      <w:r w:rsidRPr="00761220">
        <w:rPr>
          <w:spacing w:val="-2"/>
          <w:szCs w:val="24"/>
        </w:rPr>
        <w:t>изобразительного искусства (графа 47</w:t>
      </w:r>
      <w:r>
        <w:rPr>
          <w:spacing w:val="-2"/>
          <w:szCs w:val="24"/>
        </w:rPr>
        <w:t>);</w:t>
      </w:r>
    </w:p>
    <w:p w14:paraId="1A1B2CA0" w14:textId="77777777" w:rsidR="00F069A1" w:rsidRPr="00761220" w:rsidRDefault="00F069A1" w:rsidP="00F069A1">
      <w:pPr>
        <w:ind w:firstLine="709"/>
        <w:jc w:val="both"/>
        <w:rPr>
          <w:spacing w:val="-2"/>
          <w:szCs w:val="24"/>
        </w:rPr>
      </w:pPr>
      <w:r w:rsidRPr="00761220">
        <w:rPr>
          <w:spacing w:val="-2"/>
          <w:szCs w:val="24"/>
        </w:rPr>
        <w:t>декоративно-прикладного искусства (графа 48</w:t>
      </w:r>
      <w:r>
        <w:rPr>
          <w:spacing w:val="-2"/>
          <w:szCs w:val="24"/>
        </w:rPr>
        <w:t>);</w:t>
      </w:r>
    </w:p>
    <w:p w14:paraId="1F8BB7D7" w14:textId="77777777" w:rsidR="00F069A1" w:rsidRPr="00761220" w:rsidRDefault="00F069A1" w:rsidP="00F069A1">
      <w:pPr>
        <w:ind w:firstLine="709"/>
        <w:jc w:val="both"/>
        <w:rPr>
          <w:spacing w:val="-2"/>
          <w:szCs w:val="24"/>
        </w:rPr>
      </w:pPr>
      <w:r w:rsidRPr="00761220">
        <w:rPr>
          <w:spacing w:val="-2"/>
          <w:szCs w:val="24"/>
        </w:rPr>
        <w:t>кино-фото-любителей (графа 49</w:t>
      </w:r>
      <w:r>
        <w:rPr>
          <w:spacing w:val="-2"/>
          <w:szCs w:val="24"/>
        </w:rPr>
        <w:t>);</w:t>
      </w:r>
    </w:p>
    <w:p w14:paraId="4E18720B" w14:textId="77777777" w:rsidR="00F069A1" w:rsidRPr="00761220" w:rsidRDefault="00F069A1" w:rsidP="00F069A1">
      <w:pPr>
        <w:ind w:firstLine="709"/>
        <w:jc w:val="both"/>
        <w:rPr>
          <w:spacing w:val="-2"/>
          <w:szCs w:val="24"/>
        </w:rPr>
      </w:pPr>
      <w:r w:rsidRPr="00761220">
        <w:rPr>
          <w:spacing w:val="-2"/>
          <w:szCs w:val="24"/>
        </w:rPr>
        <w:t>циркового искусства (графа 50</w:t>
      </w:r>
      <w:r>
        <w:rPr>
          <w:spacing w:val="-2"/>
          <w:szCs w:val="24"/>
        </w:rPr>
        <w:t>);</w:t>
      </w:r>
    </w:p>
    <w:p w14:paraId="1ADC0004" w14:textId="77777777" w:rsidR="00F069A1" w:rsidRPr="00761220" w:rsidRDefault="00F069A1" w:rsidP="00F069A1">
      <w:pPr>
        <w:ind w:firstLine="709"/>
        <w:jc w:val="both"/>
        <w:rPr>
          <w:spacing w:val="-2"/>
          <w:szCs w:val="24"/>
        </w:rPr>
      </w:pPr>
      <w:r w:rsidRPr="00761220">
        <w:rPr>
          <w:spacing w:val="-2"/>
          <w:szCs w:val="24"/>
        </w:rPr>
        <w:t>прочим (графа 51).</w:t>
      </w:r>
    </w:p>
    <w:p w14:paraId="04F96223" w14:textId="77777777" w:rsidR="00F069A1" w:rsidRPr="00761220" w:rsidRDefault="00F069A1" w:rsidP="00F069A1">
      <w:pPr>
        <w:ind w:firstLine="709"/>
        <w:jc w:val="both"/>
        <w:rPr>
          <w:spacing w:val="-2"/>
          <w:szCs w:val="24"/>
        </w:rPr>
      </w:pPr>
      <w:r w:rsidRPr="00761220">
        <w:rPr>
          <w:spacing w:val="-2"/>
          <w:szCs w:val="24"/>
        </w:rPr>
        <w:lastRenderedPageBreak/>
        <w:t>В графах 52</w:t>
      </w:r>
      <w:r>
        <w:rPr>
          <w:spacing w:val="-2"/>
          <w:szCs w:val="24"/>
        </w:rPr>
        <w:t xml:space="preserve"> </w:t>
      </w:r>
      <w:r w:rsidRPr="00761220">
        <w:rPr>
          <w:spacing w:val="-2"/>
          <w:szCs w:val="24"/>
        </w:rPr>
        <w:t>‒</w:t>
      </w:r>
      <w:r>
        <w:rPr>
          <w:spacing w:val="-2"/>
          <w:szCs w:val="24"/>
        </w:rPr>
        <w:t xml:space="preserve"> </w:t>
      </w:r>
      <w:r w:rsidRPr="00761220">
        <w:rPr>
          <w:spacing w:val="-2"/>
          <w:szCs w:val="24"/>
        </w:rPr>
        <w:t xml:space="preserve">57 (из графы 8) приводятся данные по коллективам, имеющим звание «народный» (графа 52), «образцовый» (графа 53), </w:t>
      </w:r>
      <w:r>
        <w:rPr>
          <w:spacing w:val="-2"/>
          <w:szCs w:val="24"/>
        </w:rPr>
        <w:br/>
      </w:r>
      <w:r w:rsidRPr="00761220">
        <w:rPr>
          <w:spacing w:val="-2"/>
          <w:szCs w:val="24"/>
        </w:rPr>
        <w:t>«засл</w:t>
      </w:r>
      <w:r w:rsidRPr="00761220">
        <w:rPr>
          <w:spacing w:val="-2"/>
          <w:szCs w:val="24"/>
        </w:rPr>
        <w:t>у</w:t>
      </w:r>
      <w:r w:rsidRPr="00761220">
        <w:rPr>
          <w:spacing w:val="-2"/>
          <w:szCs w:val="24"/>
        </w:rPr>
        <w:t xml:space="preserve">женный коллектив народного творчества» (графа 54), «лауреат международного конкурса (фестиваля)» (графа 55), «лауреат всероссийского конкурса (фестиваля)» (графа 56), «лауреат регионального конкурса (фестиваля)» (графа 57). Указанные данные заполняются на основании </w:t>
      </w:r>
      <w:r>
        <w:rPr>
          <w:spacing w:val="-2"/>
          <w:szCs w:val="24"/>
        </w:rPr>
        <w:br/>
      </w:r>
      <w:r w:rsidRPr="00761220">
        <w:rPr>
          <w:spacing w:val="-2"/>
          <w:szCs w:val="24"/>
        </w:rPr>
        <w:t>полученных ко</w:t>
      </w:r>
      <w:r w:rsidRPr="00761220">
        <w:rPr>
          <w:spacing w:val="-2"/>
          <w:szCs w:val="24"/>
        </w:rPr>
        <w:t>л</w:t>
      </w:r>
      <w:r w:rsidRPr="00761220">
        <w:rPr>
          <w:spacing w:val="-2"/>
          <w:szCs w:val="24"/>
        </w:rPr>
        <w:t xml:space="preserve">лективами и исполнителями дипломов лауреатов </w:t>
      </w:r>
      <w:r w:rsidRPr="00761220">
        <w:rPr>
          <w:spacing w:val="-2"/>
          <w:szCs w:val="24"/>
          <w:lang w:val="en-US"/>
        </w:rPr>
        <w:t>I</w:t>
      </w:r>
      <w:r w:rsidRPr="00761220">
        <w:rPr>
          <w:spacing w:val="-2"/>
          <w:szCs w:val="24"/>
        </w:rPr>
        <w:t xml:space="preserve">, </w:t>
      </w:r>
      <w:r w:rsidRPr="00761220">
        <w:rPr>
          <w:spacing w:val="-2"/>
          <w:szCs w:val="24"/>
          <w:lang w:val="en-US"/>
        </w:rPr>
        <w:t>II</w:t>
      </w:r>
      <w:r w:rsidRPr="00761220">
        <w:rPr>
          <w:spacing w:val="-2"/>
          <w:szCs w:val="24"/>
        </w:rPr>
        <w:t xml:space="preserve">, </w:t>
      </w:r>
      <w:r w:rsidRPr="00761220">
        <w:rPr>
          <w:spacing w:val="-2"/>
          <w:szCs w:val="24"/>
          <w:lang w:val="en-US"/>
        </w:rPr>
        <w:t>III</w:t>
      </w:r>
      <w:r w:rsidRPr="00761220">
        <w:rPr>
          <w:spacing w:val="-2"/>
          <w:szCs w:val="24"/>
        </w:rPr>
        <w:t xml:space="preserve"> степеней, дипломов/грамот победителей конкурсов/фестивалей </w:t>
      </w:r>
      <w:r w:rsidRPr="00761220">
        <w:rPr>
          <w:spacing w:val="-2"/>
          <w:szCs w:val="24"/>
        </w:rPr>
        <w:br/>
        <w:t xml:space="preserve">(1-е, 2-е, 3-е места), дипломов обладателей Гран-при конкурсов/фестивалей соответствующего уровня (международного/ всероссийского/ </w:t>
      </w:r>
      <w:r>
        <w:rPr>
          <w:spacing w:val="-2"/>
          <w:szCs w:val="24"/>
        </w:rPr>
        <w:br/>
      </w:r>
      <w:r w:rsidRPr="00761220">
        <w:rPr>
          <w:spacing w:val="-2"/>
          <w:szCs w:val="24"/>
        </w:rPr>
        <w:t>регионал</w:t>
      </w:r>
      <w:r w:rsidRPr="00761220">
        <w:rPr>
          <w:spacing w:val="-2"/>
          <w:szCs w:val="24"/>
        </w:rPr>
        <w:t>ь</w:t>
      </w:r>
      <w:r w:rsidRPr="00761220">
        <w:rPr>
          <w:spacing w:val="-2"/>
          <w:szCs w:val="24"/>
        </w:rPr>
        <w:t xml:space="preserve">ного (областной/краевой/республиканский), который должен быть прописан в названии мероприятия. </w:t>
      </w:r>
    </w:p>
    <w:p w14:paraId="6E369388" w14:textId="77777777" w:rsidR="00F069A1" w:rsidRPr="003C521D" w:rsidRDefault="00F069A1" w:rsidP="00F069A1">
      <w:pPr>
        <w:keepNext/>
        <w:spacing w:before="120" w:after="120"/>
        <w:jc w:val="center"/>
        <w:outlineLvl w:val="1"/>
        <w:rPr>
          <w:b/>
          <w:bCs/>
          <w:szCs w:val="24"/>
        </w:rPr>
      </w:pPr>
      <w:r w:rsidRPr="003C521D">
        <w:rPr>
          <w:b/>
          <w:bCs/>
          <w:szCs w:val="24"/>
        </w:rPr>
        <w:t>Раздел 3. Культурно-массовые мероприятия</w:t>
      </w:r>
    </w:p>
    <w:p w14:paraId="3EC6B8CD" w14:textId="77777777" w:rsidR="00F069A1" w:rsidRPr="003C521D" w:rsidRDefault="00F069A1" w:rsidP="00F069A1">
      <w:pPr>
        <w:keepNext/>
        <w:ind w:firstLine="709"/>
        <w:jc w:val="both"/>
        <w:outlineLvl w:val="1"/>
        <w:rPr>
          <w:szCs w:val="24"/>
        </w:rPr>
      </w:pPr>
      <w:r w:rsidRPr="003C521D">
        <w:rPr>
          <w:bCs/>
          <w:szCs w:val="24"/>
        </w:rPr>
        <w:t>В разделе приводятся данные о культурно-массовых</w:t>
      </w:r>
      <w:r w:rsidRPr="003C521D">
        <w:rPr>
          <w:szCs w:val="24"/>
        </w:rPr>
        <w:t xml:space="preserve">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тематические вечера, выпускные, </w:t>
      </w:r>
      <w:r>
        <w:rPr>
          <w:szCs w:val="24"/>
        </w:rPr>
        <w:br/>
      </w:r>
      <w:r w:rsidRPr="003C521D">
        <w:rPr>
          <w:szCs w:val="24"/>
        </w:rPr>
        <w:t>танц</w:t>
      </w:r>
      <w:r w:rsidRPr="003C521D">
        <w:rPr>
          <w:szCs w:val="24"/>
        </w:rPr>
        <w:t>е</w:t>
      </w:r>
      <w:r w:rsidRPr="003C521D">
        <w:rPr>
          <w:szCs w:val="24"/>
        </w:rPr>
        <w:t xml:space="preserve">вальные/дискотеки, балы, праздники, игровые программы), а также информационно-просветительские мероприятия </w:t>
      </w:r>
      <w:r w:rsidRPr="003C521D">
        <w:rPr>
          <w:szCs w:val="24"/>
        </w:rPr>
        <w:br/>
        <w:t>(литературно-музыкальные, видео-гостиные,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w:t>
      </w:r>
      <w:r w:rsidRPr="003C521D">
        <w:rPr>
          <w:spacing w:val="-4"/>
          <w:szCs w:val="24"/>
          <w:vertAlign w:val="superscript"/>
        </w:rPr>
        <w:t>2</w:t>
      </w:r>
      <w:r w:rsidRPr="003C521D">
        <w:rPr>
          <w:szCs w:val="24"/>
        </w:rPr>
        <w:t xml:space="preserve">. Классификация мероприятий должна </w:t>
      </w:r>
      <w:r>
        <w:rPr>
          <w:szCs w:val="24"/>
        </w:rPr>
        <w:br/>
      </w:r>
      <w:r w:rsidRPr="003C521D">
        <w:rPr>
          <w:szCs w:val="24"/>
        </w:rPr>
        <w:t xml:space="preserve">соответствовать номенклатуре государственных и муниципальных услуг/работ, выполняемых организациями культурно-досугового типа </w:t>
      </w:r>
      <w:r>
        <w:rPr>
          <w:szCs w:val="24"/>
        </w:rPr>
        <w:br/>
      </w:r>
      <w:r w:rsidRPr="003C521D">
        <w:rPr>
          <w:szCs w:val="24"/>
        </w:rPr>
        <w:t>Российской Ф</w:t>
      </w:r>
      <w:r w:rsidRPr="003C521D">
        <w:rPr>
          <w:szCs w:val="24"/>
        </w:rPr>
        <w:t>е</w:t>
      </w:r>
      <w:r w:rsidRPr="003C521D">
        <w:rPr>
          <w:szCs w:val="24"/>
        </w:rPr>
        <w:t>дерации, которая определена распоряже</w:t>
      </w:r>
      <w:r>
        <w:rPr>
          <w:szCs w:val="24"/>
        </w:rPr>
        <w:t xml:space="preserve">нием Минкультуры России от 18 сентября </w:t>
      </w:r>
      <w:r w:rsidRPr="003C521D">
        <w:rPr>
          <w:szCs w:val="24"/>
        </w:rPr>
        <w:t>2009</w:t>
      </w:r>
      <w:r>
        <w:rPr>
          <w:szCs w:val="24"/>
        </w:rPr>
        <w:t xml:space="preserve"> </w:t>
      </w:r>
      <w:r>
        <w:rPr>
          <w:spacing w:val="-6"/>
          <w:szCs w:val="18"/>
          <w:shd w:val="clear" w:color="auto" w:fill="FFFFFF"/>
        </w:rPr>
        <w:t>г.</w:t>
      </w:r>
      <w:r w:rsidRPr="003C521D">
        <w:rPr>
          <w:szCs w:val="24"/>
        </w:rPr>
        <w:t xml:space="preserve"> № Р-6.</w:t>
      </w:r>
    </w:p>
    <w:p w14:paraId="68AC55A1" w14:textId="77777777" w:rsidR="00F069A1" w:rsidRPr="003C521D" w:rsidRDefault="00F069A1" w:rsidP="00F069A1">
      <w:pPr>
        <w:ind w:firstLine="709"/>
        <w:jc w:val="both"/>
        <w:rPr>
          <w:szCs w:val="24"/>
        </w:rPr>
      </w:pPr>
      <w:r w:rsidRPr="003C521D">
        <w:rPr>
          <w:szCs w:val="24"/>
        </w:rPr>
        <w:t>Данные о культурно-массовых мероприятиях и посещениях на них включают:</w:t>
      </w:r>
    </w:p>
    <w:p w14:paraId="365DF46E" w14:textId="77777777" w:rsidR="00F069A1" w:rsidRPr="003C521D" w:rsidRDefault="00F069A1" w:rsidP="00F069A1">
      <w:pPr>
        <w:ind w:firstLine="709"/>
        <w:jc w:val="both"/>
        <w:rPr>
          <w:szCs w:val="24"/>
        </w:rPr>
      </w:pPr>
      <w:r w:rsidRPr="003C521D">
        <w:rPr>
          <w:szCs w:val="24"/>
        </w:rPr>
        <w:t>число мероприятий всего, проведенных в отчетный период (указывается в строке 04);</w:t>
      </w:r>
    </w:p>
    <w:p w14:paraId="4D76EBDD" w14:textId="77777777" w:rsidR="00F069A1" w:rsidRPr="003C521D" w:rsidRDefault="00F069A1" w:rsidP="00F069A1">
      <w:pPr>
        <w:ind w:firstLine="709"/>
        <w:jc w:val="both"/>
        <w:rPr>
          <w:szCs w:val="24"/>
        </w:rPr>
      </w:pPr>
      <w:r w:rsidRPr="003C521D">
        <w:rPr>
          <w:szCs w:val="24"/>
        </w:rPr>
        <w:t>число мероприятий, проведенных в отчетный период на платной основе (из строки 04) (указывается в строке 05);</w:t>
      </w:r>
    </w:p>
    <w:p w14:paraId="66435732" w14:textId="77777777" w:rsidR="00F069A1" w:rsidRPr="003C521D" w:rsidRDefault="00F069A1" w:rsidP="00F069A1">
      <w:pPr>
        <w:ind w:firstLine="709"/>
        <w:jc w:val="both"/>
        <w:rPr>
          <w:szCs w:val="24"/>
        </w:rPr>
      </w:pPr>
      <w:r w:rsidRPr="003C521D">
        <w:rPr>
          <w:szCs w:val="24"/>
        </w:rPr>
        <w:t>число посещений мероприятий (указывается в строке 06);</w:t>
      </w:r>
    </w:p>
    <w:p w14:paraId="4075182B" w14:textId="77777777" w:rsidR="00F069A1" w:rsidRPr="003C521D" w:rsidRDefault="00F069A1" w:rsidP="00F069A1">
      <w:pPr>
        <w:ind w:firstLine="709"/>
        <w:jc w:val="both"/>
        <w:rPr>
          <w:szCs w:val="24"/>
        </w:rPr>
      </w:pPr>
      <w:r w:rsidRPr="003C521D">
        <w:rPr>
          <w:szCs w:val="24"/>
        </w:rPr>
        <w:t>число посещений платных мероприятий, отраженных в строке 06 указывается в строке 07.</w:t>
      </w:r>
    </w:p>
    <w:p w14:paraId="672CFEE3" w14:textId="77777777" w:rsidR="00F069A1" w:rsidRPr="003C521D" w:rsidRDefault="00F069A1" w:rsidP="00F069A1">
      <w:pPr>
        <w:pStyle w:val="3"/>
        <w:rPr>
          <w:szCs w:val="24"/>
        </w:rPr>
      </w:pPr>
      <w:r w:rsidRPr="003C521D">
        <w:rPr>
          <w:szCs w:val="24"/>
        </w:rPr>
        <w:t xml:space="preserve">Данные о культурно-массовых мероприятиях приводятся на основании содержания первичных учетных документов (журналов, отчетов). Число посещений культурно-массовых мероприятий учитывается по входным билетам или приглашениям (платным или бесплатным, также </w:t>
      </w:r>
      <w:r>
        <w:rPr>
          <w:szCs w:val="24"/>
          <w:lang w:val="ru-RU"/>
        </w:rPr>
        <w:br/>
      </w:r>
      <w:r w:rsidRPr="003C521D">
        <w:rPr>
          <w:szCs w:val="24"/>
        </w:rPr>
        <w:t>по листкам списка участников). Число посещений платных мероприятий должно совпадать с количеством проданных билетов или приглашений.</w:t>
      </w:r>
    </w:p>
    <w:p w14:paraId="443B3F6E" w14:textId="77777777" w:rsidR="00F069A1" w:rsidRPr="003C521D" w:rsidRDefault="00F069A1" w:rsidP="00F069A1">
      <w:pPr>
        <w:ind w:firstLine="709"/>
        <w:jc w:val="both"/>
        <w:rPr>
          <w:szCs w:val="24"/>
        </w:rPr>
      </w:pPr>
      <w:r w:rsidRPr="003C521D">
        <w:rPr>
          <w:szCs w:val="24"/>
        </w:rPr>
        <w:t xml:space="preserve">Данные о культурно-массовых мероприятиях не должны учитывать публичную демонстрацию киновидеофильмов, сведения о билетах, </w:t>
      </w:r>
      <w:r>
        <w:rPr>
          <w:szCs w:val="24"/>
        </w:rPr>
        <w:br/>
      </w:r>
      <w:r w:rsidRPr="003C521D">
        <w:rPr>
          <w:szCs w:val="24"/>
        </w:rPr>
        <w:t>к</w:t>
      </w:r>
      <w:r w:rsidRPr="003C521D">
        <w:rPr>
          <w:szCs w:val="24"/>
        </w:rPr>
        <w:t>о</w:t>
      </w:r>
      <w:r w:rsidRPr="003C521D">
        <w:rPr>
          <w:szCs w:val="24"/>
        </w:rPr>
        <w:t>торые передаются в единую федеральную автоматизированную информационную систему сведений о показе фильмов в кинозалах.</w:t>
      </w:r>
    </w:p>
    <w:p w14:paraId="2FFD2731" w14:textId="77777777" w:rsidR="00F069A1" w:rsidRPr="003C521D" w:rsidRDefault="00F069A1" w:rsidP="00F069A1">
      <w:pPr>
        <w:ind w:firstLine="709"/>
        <w:jc w:val="both"/>
      </w:pPr>
      <w:r w:rsidRPr="003C521D">
        <w:t>При подсчете посещений культурно-массовых мероприятий, проводимых за счет бюджетов всех уровней или пожертвований без взимания платы, могут быть использованы следующие методики:</w:t>
      </w:r>
    </w:p>
    <w:p w14:paraId="1DD5608A" w14:textId="77777777" w:rsidR="00F069A1" w:rsidRPr="003C521D" w:rsidRDefault="00F069A1" w:rsidP="00F069A1">
      <w:pPr>
        <w:ind w:firstLine="709"/>
        <w:jc w:val="both"/>
      </w:pPr>
      <w:r w:rsidRPr="003C521D">
        <w:t xml:space="preserve">для стационарных мероприятий в зале: прямой подсчет занятых посадочных мест; выдача билетов с нулевой стоимостью; на основе </w:t>
      </w:r>
      <w:r>
        <w:br/>
      </w:r>
      <w:r w:rsidRPr="003C521D">
        <w:t>дог</w:t>
      </w:r>
      <w:r w:rsidRPr="003C521D">
        <w:t>о</w:t>
      </w:r>
      <w:r w:rsidRPr="003C521D">
        <w:t>вора с организацией, заказавшей мероприятие, в котором отражено необходи</w:t>
      </w:r>
      <w:r>
        <w:t>мое количество участников;</w:t>
      </w:r>
    </w:p>
    <w:p w14:paraId="1DE54A87" w14:textId="77777777" w:rsidR="00F069A1" w:rsidRPr="003C521D" w:rsidRDefault="00F069A1" w:rsidP="00F069A1">
      <w:pPr>
        <w:ind w:firstLine="709"/>
        <w:jc w:val="both"/>
      </w:pPr>
      <w:r w:rsidRPr="003C521D">
        <w:t xml:space="preserve">для статичных мероприятий на уличной площадке: использование </w:t>
      </w:r>
      <w:r w:rsidRPr="003C521D">
        <w:rPr>
          <w:rFonts w:eastAsia="Calibri"/>
          <w:szCs w:val="28"/>
        </w:rPr>
        <w:t>отчетов органов вн</w:t>
      </w:r>
      <w:r>
        <w:rPr>
          <w:rFonts w:eastAsia="Calibri"/>
          <w:szCs w:val="28"/>
        </w:rPr>
        <w:t xml:space="preserve">утренних дел, привлекаемых для </w:t>
      </w:r>
      <w:r w:rsidRPr="003C521D">
        <w:rPr>
          <w:rFonts w:eastAsia="Calibri"/>
          <w:szCs w:val="28"/>
        </w:rPr>
        <w:t xml:space="preserve">обеспечения </w:t>
      </w:r>
      <w:r>
        <w:rPr>
          <w:rFonts w:eastAsia="Calibri"/>
          <w:szCs w:val="28"/>
        </w:rPr>
        <w:br/>
      </w:r>
      <w:r w:rsidRPr="003C521D">
        <w:rPr>
          <w:rFonts w:eastAsia="Calibri"/>
          <w:szCs w:val="28"/>
        </w:rPr>
        <w:t>безопасности при проведении массовых мероприятий</w:t>
      </w:r>
      <w:r w:rsidRPr="003C521D">
        <w:rPr>
          <w:szCs w:val="28"/>
        </w:rPr>
        <w:t>;</w:t>
      </w:r>
      <w:r w:rsidRPr="003C521D">
        <w:t xml:space="preserve"> </w:t>
      </w:r>
      <w:r w:rsidRPr="003C521D">
        <w:rPr>
          <w:szCs w:val="28"/>
        </w:rPr>
        <w:t>электронный подсчет при установленных средствах контроля доступа в виде пропускных ворот;</w:t>
      </w:r>
      <w:r w:rsidRPr="003C521D">
        <w:t xml:space="preserve"> </w:t>
      </w:r>
      <w:r w:rsidRPr="003C521D">
        <w:rPr>
          <w:szCs w:val="28"/>
        </w:rPr>
        <w:t>использование результатов фото и видео фиксации;</w:t>
      </w:r>
      <w:r w:rsidRPr="003C521D">
        <w:t xml:space="preserve"> подсчет </w:t>
      </w:r>
      <w:r w:rsidRPr="003C521D">
        <w:rPr>
          <w:szCs w:val="28"/>
        </w:rPr>
        <w:t xml:space="preserve">по формуле </w:t>
      </w:r>
      <w:r w:rsidRPr="003C521D">
        <w:rPr>
          <w:bCs/>
          <w:iCs/>
        </w:rPr>
        <w:t xml:space="preserve">Джейкобса: </w:t>
      </w:r>
      <w:r w:rsidRPr="003C521D">
        <w:rPr>
          <w:szCs w:val="26"/>
          <w:shd w:val="clear" w:color="auto" w:fill="FFFFFF"/>
        </w:rPr>
        <w:t xml:space="preserve">1 человек на квадратный метр (люди стоят </w:t>
      </w:r>
      <w:r>
        <w:rPr>
          <w:szCs w:val="26"/>
          <w:shd w:val="clear" w:color="auto" w:fill="FFFFFF"/>
        </w:rPr>
        <w:br/>
      </w:r>
      <w:r w:rsidRPr="003C521D">
        <w:rPr>
          <w:szCs w:val="26"/>
          <w:shd w:val="clear" w:color="auto" w:fill="FFFFFF"/>
        </w:rPr>
        <w:t>на</w:t>
      </w:r>
      <w:r>
        <w:rPr>
          <w:szCs w:val="26"/>
          <w:shd w:val="clear" w:color="auto" w:fill="FFFFFF"/>
        </w:rPr>
        <w:t xml:space="preserve"> </w:t>
      </w:r>
      <w:r w:rsidRPr="003C521D">
        <w:rPr>
          <w:szCs w:val="26"/>
          <w:shd w:val="clear" w:color="auto" w:fill="FFFFFF"/>
        </w:rPr>
        <w:t xml:space="preserve">расстоянии вытянутой руки), 2,4 человека на квадратный метр (плотная толпа, но между людьми все же можно пройти) и 4,3 человека </w:t>
      </w:r>
      <w:r>
        <w:rPr>
          <w:szCs w:val="26"/>
          <w:shd w:val="clear" w:color="auto" w:fill="FFFFFF"/>
        </w:rPr>
        <w:br/>
      </w:r>
      <w:r w:rsidRPr="003C521D">
        <w:rPr>
          <w:szCs w:val="26"/>
          <w:shd w:val="clear" w:color="auto" w:fill="FFFFFF"/>
        </w:rPr>
        <w:t>на</w:t>
      </w:r>
      <w:r>
        <w:rPr>
          <w:szCs w:val="26"/>
          <w:shd w:val="clear" w:color="auto" w:fill="FFFFFF"/>
        </w:rPr>
        <w:t xml:space="preserve"> </w:t>
      </w:r>
      <w:r w:rsidRPr="003C521D">
        <w:rPr>
          <w:szCs w:val="26"/>
          <w:shd w:val="clear" w:color="auto" w:fill="FFFFFF"/>
        </w:rPr>
        <w:t>квадра</w:t>
      </w:r>
      <w:r w:rsidRPr="003C521D">
        <w:rPr>
          <w:szCs w:val="26"/>
          <w:shd w:val="clear" w:color="auto" w:fill="FFFFFF"/>
        </w:rPr>
        <w:t>т</w:t>
      </w:r>
      <w:r w:rsidRPr="003C521D">
        <w:rPr>
          <w:szCs w:val="26"/>
          <w:shd w:val="clear" w:color="auto" w:fill="FFFFFF"/>
        </w:rPr>
        <w:t>ный метр (люди стоят плечом к плечу) соответственн</w:t>
      </w:r>
      <w:r>
        <w:rPr>
          <w:szCs w:val="26"/>
        </w:rPr>
        <w:t>о;</w:t>
      </w:r>
    </w:p>
    <w:p w14:paraId="0068DFF5" w14:textId="77777777" w:rsidR="00F069A1" w:rsidRPr="003C521D" w:rsidRDefault="00F069A1" w:rsidP="00F069A1">
      <w:pPr>
        <w:ind w:firstLine="709"/>
        <w:jc w:val="both"/>
        <w:rPr>
          <w:szCs w:val="26"/>
          <w:shd w:val="clear" w:color="auto" w:fill="FFFFFF"/>
        </w:rPr>
      </w:pPr>
      <w:r w:rsidRPr="003C521D">
        <w:rPr>
          <w:szCs w:val="26"/>
          <w:shd w:val="clear" w:color="auto" w:fill="FFFFFF"/>
        </w:rPr>
        <w:t xml:space="preserve">для динамичных мероприятий (митинги, шествия, карнавалы, демонстрации): </w:t>
      </w:r>
      <w:r w:rsidRPr="003C521D">
        <w:rPr>
          <w:szCs w:val="28"/>
          <w:shd w:val="clear" w:color="auto" w:fill="FFFFFF"/>
        </w:rPr>
        <w:t xml:space="preserve">количество человек, проходящих через наблюдателя </w:t>
      </w:r>
      <w:r>
        <w:rPr>
          <w:szCs w:val="28"/>
          <w:shd w:val="clear" w:color="auto" w:fill="FFFFFF"/>
        </w:rPr>
        <w:br/>
      </w:r>
      <w:r w:rsidRPr="003C521D">
        <w:rPr>
          <w:szCs w:val="28"/>
          <w:shd w:val="clear" w:color="auto" w:fill="FFFFFF"/>
        </w:rPr>
        <w:t>за ед</w:t>
      </w:r>
      <w:r w:rsidRPr="003C521D">
        <w:rPr>
          <w:szCs w:val="28"/>
          <w:shd w:val="clear" w:color="auto" w:fill="FFFFFF"/>
        </w:rPr>
        <w:t>и</w:t>
      </w:r>
      <w:r w:rsidRPr="003C521D">
        <w:rPr>
          <w:szCs w:val="28"/>
          <w:shd w:val="clear" w:color="auto" w:fill="FFFFFF"/>
        </w:rPr>
        <w:t>ницу времени умноженное на время шествия;</w:t>
      </w:r>
      <w:r w:rsidRPr="003C521D">
        <w:rPr>
          <w:szCs w:val="26"/>
          <w:shd w:val="clear" w:color="auto" w:fill="FFFFFF"/>
        </w:rPr>
        <w:t xml:space="preserve"> </w:t>
      </w:r>
      <w:r w:rsidRPr="003C521D">
        <w:rPr>
          <w:szCs w:val="28"/>
          <w:shd w:val="clear" w:color="auto" w:fill="FFFFFF"/>
        </w:rPr>
        <w:t>использование электронных средств подсчета.</w:t>
      </w:r>
    </w:p>
    <w:p w14:paraId="52647559" w14:textId="77777777" w:rsidR="00F069A1" w:rsidRPr="003C521D" w:rsidRDefault="00F069A1" w:rsidP="00F069A1">
      <w:pPr>
        <w:ind w:firstLine="709"/>
        <w:jc w:val="both"/>
        <w:rPr>
          <w:szCs w:val="24"/>
        </w:rPr>
      </w:pPr>
      <w:r w:rsidRPr="003C521D">
        <w:rPr>
          <w:szCs w:val="24"/>
        </w:rPr>
        <w:t>В графе 3 указываются данные о культурно-массовых мероприятиях, проведенных в отчетном периоде.</w:t>
      </w:r>
    </w:p>
    <w:p w14:paraId="72F6ABC6" w14:textId="77777777" w:rsidR="00F069A1" w:rsidRPr="003C521D" w:rsidRDefault="00F069A1" w:rsidP="00F069A1">
      <w:pPr>
        <w:ind w:firstLine="709"/>
        <w:jc w:val="both"/>
        <w:rPr>
          <w:szCs w:val="24"/>
        </w:rPr>
      </w:pPr>
      <w:r w:rsidRPr="003C521D">
        <w:rPr>
          <w:szCs w:val="24"/>
        </w:rPr>
        <w:lastRenderedPageBreak/>
        <w:t xml:space="preserve">В графах 4 и 5 (из графы 3) указываются данные о культурно-массовых мероприятиях, проведенных в отчетном периоде для детей </w:t>
      </w:r>
      <w:r w:rsidRPr="004110D0">
        <w:rPr>
          <w:szCs w:val="24"/>
        </w:rPr>
        <w:br/>
      </w:r>
      <w:r w:rsidRPr="003C521D">
        <w:rPr>
          <w:szCs w:val="24"/>
        </w:rPr>
        <w:t>до 14 лет (графа 4) и молодежи от 14 до 35 лет включительно (графа 5) соответственно.</w:t>
      </w:r>
    </w:p>
    <w:p w14:paraId="7C28CE5A" w14:textId="77777777" w:rsidR="00F069A1" w:rsidRPr="003C521D" w:rsidRDefault="00F069A1" w:rsidP="00F069A1">
      <w:pPr>
        <w:ind w:firstLine="709"/>
        <w:jc w:val="both"/>
        <w:rPr>
          <w:szCs w:val="24"/>
        </w:rPr>
      </w:pPr>
      <w:r w:rsidRPr="003C521D">
        <w:rPr>
          <w:szCs w:val="24"/>
        </w:rPr>
        <w:t>В графе 6 (из графы 3) указываются данные о культурно-досуговых мероприятиях, проведенных в отчетном периоде.</w:t>
      </w:r>
    </w:p>
    <w:p w14:paraId="4481439D" w14:textId="77777777" w:rsidR="00F069A1" w:rsidRPr="003C521D" w:rsidRDefault="00F069A1" w:rsidP="00F069A1">
      <w:pPr>
        <w:ind w:firstLine="709"/>
        <w:jc w:val="both"/>
        <w:rPr>
          <w:szCs w:val="24"/>
        </w:rPr>
      </w:pPr>
      <w:r w:rsidRPr="003C521D">
        <w:rPr>
          <w:szCs w:val="24"/>
        </w:rPr>
        <w:t>В графах 7‒8 (из графы 6) указываются данные о культурно-досуговых мероприятиях для детей до 14 лет (графа 7), для молодежи от 14</w:t>
      </w:r>
      <w:r w:rsidRPr="003C521D">
        <w:rPr>
          <w:szCs w:val="24"/>
        </w:rPr>
        <w:br/>
        <w:t>до 35 лет включительно (графа 8).</w:t>
      </w:r>
    </w:p>
    <w:p w14:paraId="2E0BADAF" w14:textId="77777777" w:rsidR="00F069A1" w:rsidRPr="003C521D" w:rsidRDefault="00F069A1" w:rsidP="00F069A1">
      <w:pPr>
        <w:pStyle w:val="3"/>
        <w:rPr>
          <w:spacing w:val="-4"/>
          <w:szCs w:val="24"/>
        </w:rPr>
      </w:pPr>
      <w:r w:rsidRPr="003C521D">
        <w:rPr>
          <w:spacing w:val="-4"/>
          <w:szCs w:val="24"/>
        </w:rPr>
        <w:t>В графе 9 (из графы 3) указываются данные о мероприятиях, проводимых с привлечением инвалидов и лиц с ОВЗ в качестве участников мероприятий.</w:t>
      </w:r>
    </w:p>
    <w:p w14:paraId="1112EFA3" w14:textId="77777777" w:rsidR="00F069A1" w:rsidRPr="003C521D" w:rsidRDefault="00F069A1" w:rsidP="00F069A1">
      <w:pPr>
        <w:ind w:firstLine="709"/>
        <w:jc w:val="both"/>
        <w:rPr>
          <w:szCs w:val="24"/>
        </w:rPr>
      </w:pPr>
      <w:r w:rsidRPr="003C521D">
        <w:rPr>
          <w:szCs w:val="24"/>
        </w:rPr>
        <w:t xml:space="preserve">В графе 10 (из графы 3) указываются данные о мероприятиях, доступных для восприятия инвалидами и лицами с ОВЗ, то есть  оснащенных тифлокомментариями (для слепых и слабовидящих), </w:t>
      </w:r>
      <w:r w:rsidRPr="003C521D">
        <w:rPr>
          <w:szCs w:val="24"/>
          <w:lang w:val="en-US"/>
        </w:rPr>
        <w:t>FM</w:t>
      </w:r>
      <w:r w:rsidRPr="003C521D">
        <w:rPr>
          <w:szCs w:val="24"/>
        </w:rPr>
        <w:t xml:space="preserve">-системами со вспомогательным оборудованием или табло «бегущая строка» </w:t>
      </w:r>
      <w:r>
        <w:rPr>
          <w:szCs w:val="24"/>
        </w:rPr>
        <w:br/>
      </w:r>
      <w:r w:rsidRPr="003C521D">
        <w:rPr>
          <w:szCs w:val="24"/>
        </w:rPr>
        <w:t>с компле</w:t>
      </w:r>
      <w:r w:rsidRPr="003C521D">
        <w:rPr>
          <w:szCs w:val="24"/>
        </w:rPr>
        <w:t>к</w:t>
      </w:r>
      <w:r w:rsidRPr="003C521D">
        <w:rPr>
          <w:szCs w:val="24"/>
        </w:rPr>
        <w:t xml:space="preserve">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 общей посадочной зоны или на специально отведенной </w:t>
      </w:r>
      <w:r>
        <w:rPr>
          <w:szCs w:val="24"/>
        </w:rPr>
        <w:br/>
      </w:r>
      <w:r w:rsidRPr="003C521D">
        <w:rPr>
          <w:szCs w:val="24"/>
        </w:rPr>
        <w:t>для инвалидов на коля</w:t>
      </w:r>
      <w:r w:rsidRPr="003C521D">
        <w:rPr>
          <w:szCs w:val="24"/>
        </w:rPr>
        <w:t>с</w:t>
      </w:r>
      <w:r w:rsidRPr="003C521D">
        <w:rPr>
          <w:szCs w:val="24"/>
        </w:rPr>
        <w:t>ках территории, не ограничивающей восприятие мероприятия.</w:t>
      </w:r>
    </w:p>
    <w:p w14:paraId="1E800A9F" w14:textId="77777777" w:rsidR="00F069A1" w:rsidRPr="003C521D" w:rsidRDefault="00F069A1" w:rsidP="00F069A1">
      <w:pPr>
        <w:ind w:firstLine="709"/>
        <w:jc w:val="both"/>
        <w:rPr>
          <w:szCs w:val="24"/>
        </w:rPr>
      </w:pPr>
      <w:r w:rsidRPr="003C521D">
        <w:rPr>
          <w:szCs w:val="24"/>
        </w:rPr>
        <w:t xml:space="preserve">В графе 11 (из графы 3) указываются данные о мероприятиях, проведенных с применением специализированных транспортных средств (автоклубы, </w:t>
      </w:r>
      <w:r w:rsidRPr="003C521D">
        <w:rPr>
          <w:szCs w:val="24"/>
          <w:shd w:val="clear" w:color="auto" w:fill="FFFFFF"/>
        </w:rPr>
        <w:t xml:space="preserve">библиобусы, библиомобили). </w:t>
      </w:r>
      <w:r w:rsidRPr="003C521D">
        <w:t xml:space="preserve">В число мероприятий входят </w:t>
      </w:r>
      <w:r w:rsidRPr="003C521D">
        <w:rPr>
          <w:spacing w:val="-2"/>
          <w:szCs w:val="28"/>
        </w:rPr>
        <w:t xml:space="preserve">концертные и театрализованные </w:t>
      </w:r>
      <w:r w:rsidRPr="003C521D">
        <w:rPr>
          <w:spacing w:val="-5"/>
          <w:szCs w:val="28"/>
        </w:rPr>
        <w:t xml:space="preserve">выступления на производственных </w:t>
      </w:r>
      <w:r>
        <w:rPr>
          <w:spacing w:val="-5"/>
          <w:szCs w:val="28"/>
        </w:rPr>
        <w:br/>
      </w:r>
      <w:r w:rsidRPr="003C521D">
        <w:rPr>
          <w:spacing w:val="-5"/>
          <w:szCs w:val="28"/>
        </w:rPr>
        <w:t xml:space="preserve">площадках или во время </w:t>
      </w:r>
      <w:r w:rsidRPr="003C521D">
        <w:rPr>
          <w:spacing w:val="-8"/>
          <w:szCs w:val="28"/>
        </w:rPr>
        <w:t>посевной и уборочной страды,</w:t>
      </w:r>
      <w:r w:rsidRPr="003C521D">
        <w:rPr>
          <w:spacing w:val="-5"/>
          <w:szCs w:val="28"/>
        </w:rPr>
        <w:t xml:space="preserve"> </w:t>
      </w:r>
      <w:r w:rsidRPr="003C521D">
        <w:t xml:space="preserve">агитационные обозрения и представления, тематические презентации, вечера-портреты, </w:t>
      </w:r>
      <w:r>
        <w:br/>
      </w:r>
      <w:r w:rsidRPr="003C521D">
        <w:t>в</w:t>
      </w:r>
      <w:r w:rsidRPr="003C521D">
        <w:t>е</w:t>
      </w:r>
      <w:r w:rsidRPr="003C521D">
        <w:t>чера-встречи с ветеранами войны и труда, устные журналы, литературно-музыкальные композиции, праздники улиц и малых деревень,</w:t>
      </w:r>
      <w:r w:rsidRPr="003C521D">
        <w:rPr>
          <w:szCs w:val="28"/>
        </w:rPr>
        <w:t xml:space="preserve"> игровые развл</w:t>
      </w:r>
      <w:r w:rsidRPr="003C521D">
        <w:rPr>
          <w:szCs w:val="28"/>
        </w:rPr>
        <w:t>е</w:t>
      </w:r>
      <w:r w:rsidRPr="003C521D">
        <w:rPr>
          <w:szCs w:val="28"/>
        </w:rPr>
        <w:t>кательные программы, в том числе для детей и молодежи, тематические дискотеки.</w:t>
      </w:r>
    </w:p>
    <w:p w14:paraId="31243766" w14:textId="77777777" w:rsidR="00F069A1" w:rsidRPr="003C521D" w:rsidRDefault="00F069A1" w:rsidP="00F069A1">
      <w:pPr>
        <w:pStyle w:val="2"/>
        <w:spacing w:before="120" w:after="120"/>
        <w:rPr>
          <w:bCs/>
          <w:spacing w:val="-4"/>
          <w:szCs w:val="24"/>
        </w:rPr>
      </w:pPr>
      <w:r w:rsidRPr="003C521D">
        <w:rPr>
          <w:bCs/>
          <w:spacing w:val="-4"/>
          <w:szCs w:val="24"/>
        </w:rPr>
        <w:t>Раздел 4. Персонал организации</w:t>
      </w:r>
    </w:p>
    <w:p w14:paraId="556E2263" w14:textId="77777777" w:rsidR="00F069A1" w:rsidRPr="003C521D" w:rsidRDefault="00F069A1" w:rsidP="00F069A1">
      <w:pPr>
        <w:ind w:firstLine="709"/>
        <w:jc w:val="both"/>
        <w:rPr>
          <w:szCs w:val="72"/>
        </w:rPr>
      </w:pPr>
      <w:r w:rsidRPr="003C521D">
        <w:rPr>
          <w:szCs w:val="72"/>
        </w:rPr>
        <w:t xml:space="preserve">В графе 2 приводятся сведения об общей численности работников, как штатных, так и нештатных, включая </w:t>
      </w:r>
      <w:r w:rsidRPr="003C521D">
        <w:rPr>
          <w:szCs w:val="72"/>
        </w:rPr>
        <w:br/>
        <w:t xml:space="preserve">административно-управленческий, технический и обслуживающий персонал, на конец отчетного года. Приводятся сведения о фактической </w:t>
      </w:r>
      <w:r>
        <w:rPr>
          <w:szCs w:val="72"/>
        </w:rPr>
        <w:br/>
      </w:r>
      <w:r w:rsidRPr="003C521D">
        <w:rPr>
          <w:szCs w:val="72"/>
        </w:rPr>
        <w:t xml:space="preserve">численности работников, работающих на условиях полной и частичной занятости, а не по штатному расписанию (примечание: если штатный </w:t>
      </w:r>
      <w:r>
        <w:rPr>
          <w:szCs w:val="72"/>
        </w:rPr>
        <w:br/>
      </w:r>
      <w:r w:rsidRPr="003C521D">
        <w:rPr>
          <w:szCs w:val="72"/>
        </w:rPr>
        <w:t xml:space="preserve">работник совмещает должности, то он учитывается один раз по основной должности; если штатный работник помимо основной должности </w:t>
      </w:r>
      <w:r>
        <w:rPr>
          <w:szCs w:val="72"/>
        </w:rPr>
        <w:br/>
      </w:r>
      <w:r w:rsidRPr="003C521D">
        <w:rPr>
          <w:szCs w:val="72"/>
        </w:rPr>
        <w:t>раб</w:t>
      </w:r>
      <w:r w:rsidRPr="003C521D">
        <w:rPr>
          <w:szCs w:val="72"/>
        </w:rPr>
        <w:t>о</w:t>
      </w:r>
      <w:r w:rsidRPr="003C521D">
        <w:rPr>
          <w:szCs w:val="72"/>
        </w:rPr>
        <w:t>тает по договору гражданско-правового характера, то он учитывается дважды, трижды, в зависимости от числа заключенных договоров).</w:t>
      </w:r>
    </w:p>
    <w:p w14:paraId="7D2A241A" w14:textId="77777777" w:rsidR="00F069A1" w:rsidRPr="003C521D" w:rsidRDefault="00F069A1" w:rsidP="00F069A1">
      <w:pPr>
        <w:ind w:firstLine="709"/>
        <w:jc w:val="both"/>
        <w:rPr>
          <w:rFonts w:cs="Arial"/>
          <w:szCs w:val="72"/>
        </w:rPr>
      </w:pPr>
      <w:r w:rsidRPr="003C521D">
        <w:rPr>
          <w:rFonts w:cs="Arial"/>
          <w:szCs w:val="72"/>
        </w:rPr>
        <w:t>В графе 3 (из графы 2) указывается численность штатных работников учреждения культурно-досугового типа.</w:t>
      </w:r>
    </w:p>
    <w:p w14:paraId="54B7E81D" w14:textId="77777777" w:rsidR="00F069A1" w:rsidRPr="003C521D" w:rsidRDefault="00F069A1" w:rsidP="00F069A1">
      <w:pPr>
        <w:ind w:firstLine="709"/>
        <w:jc w:val="both"/>
        <w:rPr>
          <w:szCs w:val="24"/>
        </w:rPr>
      </w:pPr>
      <w:r>
        <w:rPr>
          <w:szCs w:val="24"/>
        </w:rPr>
        <w:t>В графе 4 (из графы </w:t>
      </w:r>
      <w:r w:rsidRPr="003C521D">
        <w:rPr>
          <w:szCs w:val="24"/>
        </w:rPr>
        <w:t xml:space="preserve">2) указывается численность основного персонала, включая нештатных сотрудников, осуществляющих </w:t>
      </w:r>
      <w:r w:rsidRPr="003C521D">
        <w:rPr>
          <w:szCs w:val="24"/>
        </w:rPr>
        <w:br/>
        <w:t xml:space="preserve">культурно-досуговую деятельность на конец отчетного года. Организации, ведущие библиотечную или музейную деятельность, включают </w:t>
      </w:r>
      <w:r>
        <w:rPr>
          <w:szCs w:val="24"/>
        </w:rPr>
        <w:br/>
      </w:r>
      <w:r w:rsidRPr="003C521D">
        <w:rPr>
          <w:szCs w:val="24"/>
        </w:rPr>
        <w:t>спец</w:t>
      </w:r>
      <w:r w:rsidRPr="003C521D">
        <w:rPr>
          <w:szCs w:val="24"/>
        </w:rPr>
        <w:t>и</w:t>
      </w:r>
      <w:r w:rsidRPr="003C521D">
        <w:rPr>
          <w:szCs w:val="24"/>
        </w:rPr>
        <w:t>алистов соответствующих профилей.</w:t>
      </w:r>
    </w:p>
    <w:p w14:paraId="2E508551" w14:textId="77777777" w:rsidR="00F069A1" w:rsidRPr="003C521D" w:rsidRDefault="00F069A1" w:rsidP="00F069A1">
      <w:pPr>
        <w:ind w:firstLine="709"/>
        <w:jc w:val="both"/>
        <w:rPr>
          <w:i/>
          <w:szCs w:val="24"/>
        </w:rPr>
      </w:pPr>
      <w:r w:rsidRPr="003C521D">
        <w:rPr>
          <w:szCs w:val="24"/>
        </w:rPr>
        <w:t>В графе 5 (из графы 2) указывается численность персонала, прошедшего</w:t>
      </w:r>
      <w:r w:rsidRPr="003C521D">
        <w:rPr>
          <w:spacing w:val="-6"/>
          <w:szCs w:val="24"/>
        </w:rPr>
        <w:t xml:space="preserve"> в отчетном году</w:t>
      </w:r>
      <w:r w:rsidRPr="003C521D">
        <w:rPr>
          <w:szCs w:val="24"/>
        </w:rPr>
        <w:t xml:space="preserve"> обучение (инструктирование) по вопросам, </w:t>
      </w:r>
      <w:r>
        <w:rPr>
          <w:szCs w:val="24"/>
        </w:rPr>
        <w:br/>
      </w:r>
      <w:r w:rsidRPr="003C521D">
        <w:rPr>
          <w:szCs w:val="24"/>
        </w:rPr>
        <w:t>связа</w:t>
      </w:r>
      <w:r w:rsidRPr="003C521D">
        <w:rPr>
          <w:szCs w:val="24"/>
        </w:rPr>
        <w:t>н</w:t>
      </w:r>
      <w:r w:rsidRPr="003C521D">
        <w:rPr>
          <w:szCs w:val="24"/>
        </w:rPr>
        <w:t xml:space="preserve">ным с предоставлением услуг инвалидам и лицам с ОВЗ из общей численности работников. </w:t>
      </w:r>
    </w:p>
    <w:p w14:paraId="621733AA" w14:textId="77777777" w:rsidR="00F069A1" w:rsidRPr="003C521D" w:rsidRDefault="00F069A1" w:rsidP="00F069A1">
      <w:pPr>
        <w:ind w:firstLine="709"/>
        <w:jc w:val="both"/>
        <w:rPr>
          <w:i/>
          <w:szCs w:val="24"/>
        </w:rPr>
      </w:pPr>
      <w:r w:rsidRPr="003C521D">
        <w:rPr>
          <w:szCs w:val="24"/>
        </w:rPr>
        <w:t>В графе 6 (из графы 2) указывается численность персонала, имеющего инвалидность.</w:t>
      </w:r>
    </w:p>
    <w:p w14:paraId="2F25E649" w14:textId="77777777" w:rsidR="00F069A1" w:rsidRPr="003C521D" w:rsidRDefault="00F069A1" w:rsidP="00F069A1">
      <w:pPr>
        <w:ind w:firstLine="709"/>
        <w:jc w:val="both"/>
        <w:rPr>
          <w:i/>
          <w:szCs w:val="24"/>
        </w:rPr>
      </w:pPr>
      <w:r w:rsidRPr="003C521D">
        <w:rPr>
          <w:szCs w:val="24"/>
        </w:rPr>
        <w:t xml:space="preserve">В графе 7 (из графы 4) указывается численность основного персонала, имеющего высшее образование по профилю организации. </w:t>
      </w:r>
    </w:p>
    <w:p w14:paraId="5C005D14" w14:textId="77777777" w:rsidR="00F069A1" w:rsidRPr="003C521D" w:rsidRDefault="00F069A1" w:rsidP="00F069A1">
      <w:pPr>
        <w:pStyle w:val="3"/>
        <w:rPr>
          <w:szCs w:val="24"/>
        </w:rPr>
      </w:pPr>
      <w:r w:rsidRPr="003C521D">
        <w:rPr>
          <w:szCs w:val="24"/>
        </w:rPr>
        <w:t>В графе 8 (из графы 4) указывается численность основного персонала, имеющего среднее профессиональное образование по профилю организации.</w:t>
      </w:r>
    </w:p>
    <w:p w14:paraId="14FFAAF3" w14:textId="77777777" w:rsidR="00F069A1" w:rsidRPr="003C521D" w:rsidRDefault="00F069A1" w:rsidP="00F069A1">
      <w:pPr>
        <w:ind w:firstLine="709"/>
        <w:jc w:val="both"/>
        <w:rPr>
          <w:spacing w:val="-4"/>
          <w:szCs w:val="24"/>
        </w:rPr>
      </w:pPr>
      <w:r w:rsidRPr="003C521D">
        <w:rPr>
          <w:szCs w:val="24"/>
        </w:rPr>
        <w:t>В графах 9</w:t>
      </w:r>
      <w:r>
        <w:rPr>
          <w:szCs w:val="24"/>
        </w:rPr>
        <w:t xml:space="preserve"> </w:t>
      </w:r>
      <w:r w:rsidRPr="003C521D">
        <w:rPr>
          <w:szCs w:val="24"/>
        </w:rPr>
        <w:t>‒</w:t>
      </w:r>
      <w:r>
        <w:rPr>
          <w:szCs w:val="24"/>
        </w:rPr>
        <w:t xml:space="preserve"> </w:t>
      </w:r>
      <w:r w:rsidRPr="003C521D">
        <w:rPr>
          <w:szCs w:val="24"/>
        </w:rPr>
        <w:t xml:space="preserve">11 (из графы 3) показывается численность штатных работников, имеющих стаж работы по профилю организации до 3 лет </w:t>
      </w:r>
      <w:r>
        <w:rPr>
          <w:szCs w:val="24"/>
        </w:rPr>
        <w:br/>
      </w:r>
      <w:r w:rsidRPr="003C521D">
        <w:rPr>
          <w:szCs w:val="24"/>
        </w:rPr>
        <w:t>(гр</w:t>
      </w:r>
      <w:r w:rsidRPr="003C521D">
        <w:rPr>
          <w:szCs w:val="24"/>
        </w:rPr>
        <w:t>а</w:t>
      </w:r>
      <w:r w:rsidRPr="003C521D">
        <w:rPr>
          <w:szCs w:val="24"/>
        </w:rPr>
        <w:t>фа 9), от 3 до 10 лет (графа 10), свыше 10 лет (</w:t>
      </w:r>
      <w:r w:rsidRPr="003C521D">
        <w:rPr>
          <w:spacing w:val="-4"/>
          <w:szCs w:val="24"/>
        </w:rPr>
        <w:t>графа 11).</w:t>
      </w:r>
    </w:p>
    <w:p w14:paraId="2F4DE839" w14:textId="77777777" w:rsidR="00F069A1" w:rsidRPr="003C521D" w:rsidRDefault="00F069A1" w:rsidP="00F069A1">
      <w:pPr>
        <w:spacing w:before="120" w:after="120"/>
        <w:ind w:firstLine="709"/>
        <w:jc w:val="center"/>
        <w:rPr>
          <w:spacing w:val="-4"/>
          <w:szCs w:val="24"/>
        </w:rPr>
      </w:pPr>
      <w:r w:rsidRPr="003C521D">
        <w:rPr>
          <w:b/>
          <w:bCs/>
          <w:szCs w:val="24"/>
        </w:rPr>
        <w:lastRenderedPageBreak/>
        <w:t>Раздел</w:t>
      </w:r>
      <w:r w:rsidRPr="003C521D">
        <w:rPr>
          <w:b/>
          <w:bCs/>
          <w:spacing w:val="-4"/>
          <w:szCs w:val="24"/>
        </w:rPr>
        <w:t xml:space="preserve"> 5. Поступление</w:t>
      </w:r>
      <w:r w:rsidRPr="003C521D">
        <w:rPr>
          <w:b/>
          <w:bCs/>
          <w:szCs w:val="24"/>
        </w:rPr>
        <w:t xml:space="preserve"> и использование финансовых средств</w:t>
      </w:r>
    </w:p>
    <w:p w14:paraId="5AD2922C" w14:textId="77777777" w:rsidR="00F069A1" w:rsidRPr="003C521D" w:rsidRDefault="00F069A1" w:rsidP="00F069A1">
      <w:pPr>
        <w:widowControl w:val="0"/>
        <w:ind w:firstLine="567"/>
        <w:jc w:val="both"/>
        <w:rPr>
          <w:spacing w:val="-4"/>
        </w:rPr>
      </w:pPr>
      <w:r w:rsidRPr="003C521D">
        <w:rPr>
          <w:spacing w:val="-4"/>
        </w:rPr>
        <w:t xml:space="preserve">В разделе на основании данных бухгалтерского учета показываются фактические суммы полученных и произведенных организациями </w:t>
      </w:r>
      <w:r>
        <w:rPr>
          <w:spacing w:val="-4"/>
        </w:rPr>
        <w:br/>
      </w:r>
      <w:r w:rsidRPr="003C521D">
        <w:rPr>
          <w:spacing w:val="-4"/>
        </w:rPr>
        <w:t>поступл</w:t>
      </w:r>
      <w:r w:rsidRPr="003C521D">
        <w:rPr>
          <w:spacing w:val="-4"/>
        </w:rPr>
        <w:t>е</w:t>
      </w:r>
      <w:r w:rsidRPr="003C521D">
        <w:rPr>
          <w:spacing w:val="-4"/>
        </w:rPr>
        <w:t>ний и выплат финансовых средств.</w:t>
      </w:r>
    </w:p>
    <w:p w14:paraId="5B3E760D" w14:textId="77777777" w:rsidR="00F069A1" w:rsidRPr="003C521D" w:rsidRDefault="00F069A1" w:rsidP="00F069A1">
      <w:pPr>
        <w:widowControl w:val="0"/>
        <w:ind w:firstLine="567"/>
        <w:jc w:val="both"/>
        <w:rPr>
          <w:spacing w:val="-4"/>
        </w:rPr>
      </w:pPr>
      <w:r w:rsidRPr="003C521D">
        <w:rPr>
          <w:spacing w:val="-4"/>
        </w:rPr>
        <w:t xml:space="preserve">В графе 2 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w:t>
      </w:r>
      <w:r>
        <w:rPr>
          <w:spacing w:val="-4"/>
        </w:rPr>
        <w:br/>
      </w:r>
      <w:r w:rsidRPr="003C521D">
        <w:rPr>
          <w:spacing w:val="-4"/>
        </w:rPr>
        <w:t>деятел</w:t>
      </w:r>
      <w:r w:rsidRPr="003C521D">
        <w:rPr>
          <w:spacing w:val="-4"/>
        </w:rPr>
        <w:t>ь</w:t>
      </w:r>
      <w:r w:rsidRPr="003C521D">
        <w:rPr>
          <w:spacing w:val="-4"/>
        </w:rPr>
        <w:t xml:space="preserve">ности (графа 5) и поступлений от сдачи имущества в аренду (графа 9). </w:t>
      </w:r>
    </w:p>
    <w:p w14:paraId="0643C949" w14:textId="77777777" w:rsidR="00F069A1" w:rsidRPr="003C521D" w:rsidRDefault="00F069A1" w:rsidP="00F069A1">
      <w:pPr>
        <w:widowControl w:val="0"/>
        <w:ind w:firstLine="567"/>
        <w:jc w:val="both"/>
        <w:rPr>
          <w:spacing w:val="-4"/>
        </w:rPr>
      </w:pPr>
      <w:r w:rsidRPr="003C521D">
        <w:rPr>
          <w:spacing w:val="-4"/>
        </w:rPr>
        <w:t>В графе 3 отражаются бюджетные ассигнования, полученные от учредителя.</w:t>
      </w:r>
    </w:p>
    <w:p w14:paraId="718DB2F5" w14:textId="77777777" w:rsidR="00F069A1" w:rsidRPr="003C521D" w:rsidRDefault="00F069A1" w:rsidP="00F069A1">
      <w:pPr>
        <w:widowControl w:val="0"/>
        <w:ind w:firstLine="567"/>
        <w:jc w:val="both"/>
        <w:rPr>
          <w:spacing w:val="-4"/>
        </w:rPr>
      </w:pPr>
      <w:r w:rsidRPr="003C521D">
        <w:rPr>
          <w:spacing w:val="-4"/>
        </w:rPr>
        <w:t>В графе 4 отражаются поступления, полученные из бюджетов других уровней.</w:t>
      </w:r>
    </w:p>
    <w:p w14:paraId="64175F1B" w14:textId="77777777" w:rsidR="00F069A1" w:rsidRPr="003C521D" w:rsidRDefault="00F069A1" w:rsidP="00F069A1">
      <w:pPr>
        <w:widowControl w:val="0"/>
        <w:ind w:firstLine="567"/>
        <w:jc w:val="both"/>
        <w:rPr>
          <w:spacing w:val="-4"/>
        </w:rPr>
      </w:pPr>
      <w:r w:rsidRPr="003C521D">
        <w:rPr>
          <w:spacing w:val="-4"/>
        </w:rPr>
        <w:t>В графе 5 отражаются поступления от предпринимательской и иной приносящей доход деятельности, из числа которых выделяются:</w:t>
      </w:r>
    </w:p>
    <w:p w14:paraId="6FA8839F" w14:textId="77777777" w:rsidR="00F069A1" w:rsidRPr="003C521D" w:rsidRDefault="00F069A1" w:rsidP="00F069A1">
      <w:pPr>
        <w:widowControl w:val="0"/>
        <w:ind w:firstLine="567"/>
        <w:jc w:val="both"/>
        <w:rPr>
          <w:spacing w:val="-4"/>
        </w:rPr>
      </w:pPr>
      <w:r w:rsidRPr="003C521D">
        <w:rPr>
          <w:spacing w:val="-4"/>
        </w:rPr>
        <w:t xml:space="preserve">поступления от основных видов </w:t>
      </w:r>
      <w:r>
        <w:rPr>
          <w:spacing w:val="-4"/>
        </w:rPr>
        <w:t>уставной деятельности (графа 6);</w:t>
      </w:r>
      <w:r w:rsidRPr="003C521D">
        <w:rPr>
          <w:spacing w:val="-4"/>
        </w:rPr>
        <w:t xml:space="preserve"> </w:t>
      </w:r>
    </w:p>
    <w:p w14:paraId="2ECE4B6C" w14:textId="77777777" w:rsidR="00F069A1" w:rsidRPr="003C521D" w:rsidRDefault="00F069A1" w:rsidP="00F069A1">
      <w:pPr>
        <w:widowControl w:val="0"/>
        <w:ind w:firstLine="567"/>
        <w:jc w:val="both"/>
        <w:rPr>
          <w:spacing w:val="-4"/>
        </w:rPr>
      </w:pPr>
      <w:r w:rsidRPr="003C521D">
        <w:rPr>
          <w:spacing w:val="-4"/>
        </w:rPr>
        <w:t>благотворительные</w:t>
      </w:r>
      <w:r>
        <w:rPr>
          <w:spacing w:val="-4"/>
        </w:rPr>
        <w:t xml:space="preserve"> и спонсорские вклады (графа 7);</w:t>
      </w:r>
      <w:r w:rsidRPr="003C521D">
        <w:rPr>
          <w:spacing w:val="-4"/>
        </w:rPr>
        <w:t xml:space="preserve"> </w:t>
      </w:r>
    </w:p>
    <w:p w14:paraId="3B302E00" w14:textId="77777777" w:rsidR="00F069A1" w:rsidRPr="003C521D" w:rsidRDefault="00F069A1" w:rsidP="00F069A1">
      <w:pPr>
        <w:widowControl w:val="0"/>
        <w:ind w:firstLine="567"/>
        <w:jc w:val="both"/>
        <w:rPr>
          <w:spacing w:val="-4"/>
        </w:rPr>
      </w:pPr>
      <w:r w:rsidRPr="003C521D">
        <w:rPr>
          <w:spacing w:val="-4"/>
        </w:rPr>
        <w:t>поступления от предпринима</w:t>
      </w:r>
      <w:r>
        <w:rPr>
          <w:spacing w:val="-4"/>
        </w:rPr>
        <w:t>тельской деятельности (графа 8).</w:t>
      </w:r>
    </w:p>
    <w:p w14:paraId="42617F94" w14:textId="77777777" w:rsidR="00F069A1" w:rsidRPr="003C521D" w:rsidRDefault="00F069A1" w:rsidP="00F069A1">
      <w:pPr>
        <w:widowControl w:val="0"/>
        <w:ind w:firstLine="567"/>
        <w:jc w:val="both"/>
        <w:rPr>
          <w:spacing w:val="-4"/>
        </w:rPr>
      </w:pPr>
      <w:r w:rsidRPr="003C521D">
        <w:rPr>
          <w:spacing w:val="-4"/>
        </w:rPr>
        <w:t>В графе 9 отражаются поступле</w:t>
      </w:r>
      <w:r>
        <w:rPr>
          <w:spacing w:val="-4"/>
        </w:rPr>
        <w:t>ния от сдачи имущества в аренду.</w:t>
      </w:r>
    </w:p>
    <w:p w14:paraId="316838D8" w14:textId="77777777" w:rsidR="00F069A1" w:rsidRPr="003C521D" w:rsidRDefault="00F069A1" w:rsidP="00F069A1">
      <w:pPr>
        <w:widowControl w:val="0"/>
        <w:ind w:firstLine="567"/>
        <w:jc w:val="both"/>
        <w:rPr>
          <w:spacing w:val="-4"/>
        </w:rPr>
      </w:pPr>
      <w:r w:rsidRPr="003C521D">
        <w:rPr>
          <w:spacing w:val="-4"/>
        </w:rPr>
        <w:t>В графе 10 указывается общая сумма средств, израсходованных организацией за отчетный период.</w:t>
      </w:r>
    </w:p>
    <w:p w14:paraId="0659756A" w14:textId="77777777" w:rsidR="00F069A1" w:rsidRPr="00761220" w:rsidRDefault="00F069A1" w:rsidP="00F069A1">
      <w:pPr>
        <w:ind w:firstLine="567"/>
        <w:jc w:val="both"/>
        <w:rPr>
          <w:szCs w:val="24"/>
        </w:rPr>
      </w:pPr>
      <w:r w:rsidRPr="003C521D">
        <w:rPr>
          <w:spacing w:val="-4"/>
        </w:rPr>
        <w:t xml:space="preserve">В графе 11 (из графы 10) приводятся данные о суммарной величине финансовых средств, израсходованных на оплату труда работников </w:t>
      </w:r>
      <w:r>
        <w:rPr>
          <w:spacing w:val="-4"/>
        </w:rPr>
        <w:br/>
      </w:r>
      <w:r w:rsidRPr="003C521D">
        <w:rPr>
          <w:spacing w:val="-4"/>
        </w:rPr>
        <w:t>как сост</w:t>
      </w:r>
      <w:r w:rsidRPr="003C521D">
        <w:rPr>
          <w:spacing w:val="-4"/>
        </w:rPr>
        <w:t>о</w:t>
      </w:r>
      <w:r w:rsidRPr="003C521D">
        <w:rPr>
          <w:spacing w:val="-4"/>
        </w:rPr>
        <w:t xml:space="preserve">ящих в штате организации, так и привлекаемых для выполнения работ по договорам (контрактам) гражданско-правового характера. </w:t>
      </w:r>
      <w:r w:rsidRPr="00F069A1">
        <w:rPr>
          <w:spacing w:val="-4"/>
        </w:rPr>
        <w:br/>
      </w:r>
      <w:r w:rsidRPr="003C521D">
        <w:rPr>
          <w:spacing w:val="-4"/>
        </w:rPr>
        <w:t>Сюда включаются выплаты по должностным окладам, надбавки, премии, материальная помощь и другие виды денежных вознаграждений.</w:t>
      </w:r>
      <w:r w:rsidRPr="00AA392A">
        <w:rPr>
          <w:szCs w:val="24"/>
        </w:rPr>
        <w:t xml:space="preserve"> </w:t>
      </w:r>
      <w:r w:rsidRPr="00F069A1">
        <w:rPr>
          <w:szCs w:val="24"/>
        </w:rPr>
        <w:br/>
      </w:r>
      <w:r w:rsidRPr="00761220">
        <w:rPr>
          <w:szCs w:val="24"/>
        </w:rPr>
        <w:t>Учитываются расходы по к</w:t>
      </w:r>
      <w:r w:rsidRPr="00761220">
        <w:rPr>
          <w:szCs w:val="24"/>
        </w:rPr>
        <w:t>о</w:t>
      </w:r>
      <w:r w:rsidRPr="00761220">
        <w:rPr>
          <w:szCs w:val="24"/>
        </w:rPr>
        <w:t>дам аналитики показателей бухгалтерской отчетности учреждений 211 и 213.</w:t>
      </w:r>
    </w:p>
    <w:p w14:paraId="30FA06CD" w14:textId="77777777" w:rsidR="00F069A1" w:rsidRPr="003C521D" w:rsidRDefault="00F069A1" w:rsidP="00F069A1">
      <w:pPr>
        <w:widowControl w:val="0"/>
        <w:ind w:firstLine="567"/>
        <w:jc w:val="both"/>
        <w:rPr>
          <w:spacing w:val="-4"/>
        </w:rPr>
      </w:pPr>
      <w:r w:rsidRPr="003C521D">
        <w:rPr>
          <w:spacing w:val="-4"/>
        </w:rPr>
        <w:t xml:space="preserve">В графе 12 (из графы 11) приводятся данные о величине финансовых средств, израсходованных на оплату труда работников и полученных </w:t>
      </w:r>
      <w:r>
        <w:rPr>
          <w:spacing w:val="-4"/>
        </w:rPr>
        <w:br/>
      </w:r>
      <w:r w:rsidRPr="003C521D">
        <w:rPr>
          <w:spacing w:val="-4"/>
        </w:rPr>
        <w:t>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14:paraId="02E3AF28" w14:textId="77777777" w:rsidR="00F069A1" w:rsidRPr="003C521D" w:rsidRDefault="00F069A1" w:rsidP="00F069A1">
      <w:pPr>
        <w:widowControl w:val="0"/>
        <w:ind w:firstLine="709"/>
        <w:jc w:val="both"/>
        <w:rPr>
          <w:spacing w:val="-4"/>
        </w:rPr>
      </w:pPr>
      <w:r w:rsidRPr="003C521D">
        <w:rPr>
          <w:spacing w:val="-4"/>
        </w:rPr>
        <w:t xml:space="preserve">В графе 13 (из графы 11) приводятся данные о величине финансовых средств, израсходованных на оплату труда основного персонала. </w:t>
      </w:r>
    </w:p>
    <w:p w14:paraId="73C34C59" w14:textId="77777777" w:rsidR="00F069A1" w:rsidRPr="003C521D" w:rsidRDefault="00F069A1" w:rsidP="00F069A1">
      <w:pPr>
        <w:widowControl w:val="0"/>
        <w:ind w:firstLine="709"/>
        <w:jc w:val="both"/>
        <w:rPr>
          <w:spacing w:val="-4"/>
        </w:rPr>
      </w:pPr>
      <w:r>
        <w:rPr>
          <w:spacing w:val="-4"/>
        </w:rPr>
        <w:t>В графе</w:t>
      </w:r>
      <w:r>
        <w:rPr>
          <w:spacing w:val="-4"/>
          <w:lang w:val="en-US"/>
        </w:rPr>
        <w:t> </w:t>
      </w:r>
      <w:r>
        <w:rPr>
          <w:spacing w:val="-4"/>
        </w:rPr>
        <w:t>14 (из графы</w:t>
      </w:r>
      <w:r>
        <w:rPr>
          <w:spacing w:val="-4"/>
          <w:lang w:val="en-US"/>
        </w:rPr>
        <w:t> </w:t>
      </w:r>
      <w:r w:rsidRPr="003C521D">
        <w:rPr>
          <w:spacing w:val="-4"/>
        </w:rPr>
        <w:t xml:space="preserve">13) приводятся данные о величине финансовых средств, израсходованных на оплату труда основного персонала </w:t>
      </w:r>
      <w:r w:rsidRPr="004110D0">
        <w:rPr>
          <w:spacing w:val="-4"/>
        </w:rPr>
        <w:br/>
      </w:r>
      <w:r w:rsidRPr="003C521D">
        <w:rPr>
          <w:spacing w:val="-4"/>
        </w:rPr>
        <w:t>и получе</w:t>
      </w:r>
      <w:r w:rsidRPr="003C521D">
        <w:rPr>
          <w:spacing w:val="-4"/>
        </w:rPr>
        <w:t>н</w:t>
      </w:r>
      <w:r w:rsidRPr="003C521D">
        <w:rPr>
          <w:spacing w:val="-4"/>
        </w:rPr>
        <w:t xml:space="preserve">ных от предпринимательской и иной приносящей доход деятельности, а также средств, поступивших от аренды имущества, находящегося </w:t>
      </w:r>
      <w:r>
        <w:rPr>
          <w:spacing w:val="-4"/>
        </w:rPr>
        <w:br/>
      </w:r>
      <w:r w:rsidRPr="003C521D">
        <w:rPr>
          <w:spacing w:val="-4"/>
        </w:rPr>
        <w:t>в</w:t>
      </w:r>
      <w:r>
        <w:rPr>
          <w:spacing w:val="-4"/>
        </w:rPr>
        <w:t xml:space="preserve"> </w:t>
      </w:r>
      <w:r w:rsidRPr="003C521D">
        <w:rPr>
          <w:spacing w:val="-4"/>
        </w:rPr>
        <w:t>собственн</w:t>
      </w:r>
      <w:r w:rsidRPr="003C521D">
        <w:rPr>
          <w:spacing w:val="-4"/>
        </w:rPr>
        <w:t>о</w:t>
      </w:r>
      <w:r w:rsidRPr="003C521D">
        <w:rPr>
          <w:spacing w:val="-4"/>
        </w:rPr>
        <w:t>сти или оперативном управлении организации.</w:t>
      </w:r>
    </w:p>
    <w:p w14:paraId="2654E2BB" w14:textId="77777777" w:rsidR="00F069A1" w:rsidRPr="003C521D" w:rsidRDefault="00F069A1" w:rsidP="00F069A1">
      <w:pPr>
        <w:widowControl w:val="0"/>
        <w:ind w:firstLine="709"/>
        <w:jc w:val="both"/>
        <w:rPr>
          <w:spacing w:val="-4"/>
        </w:rPr>
      </w:pPr>
      <w:r w:rsidRPr="003C521D">
        <w:rPr>
          <w:spacing w:val="-4"/>
        </w:rPr>
        <w:t xml:space="preserve">В графе 15 (из графы 10) приводятся данные о величине финансовых средств, израсходованных на капитальный ремонт и реставрацию зданий </w:t>
      </w:r>
      <w:r>
        <w:rPr>
          <w:spacing w:val="-4"/>
        </w:rPr>
        <w:br/>
      </w:r>
      <w:r w:rsidRPr="003C521D">
        <w:rPr>
          <w:spacing w:val="-4"/>
        </w:rPr>
        <w:t>и помещений.</w:t>
      </w:r>
    </w:p>
    <w:p w14:paraId="218AD5CF" w14:textId="77777777" w:rsidR="00F069A1" w:rsidRPr="003C521D" w:rsidRDefault="00F069A1" w:rsidP="00F069A1">
      <w:pPr>
        <w:widowControl w:val="0"/>
        <w:ind w:firstLine="709"/>
        <w:jc w:val="both"/>
        <w:rPr>
          <w:spacing w:val="-4"/>
        </w:rPr>
      </w:pPr>
      <w:r w:rsidRPr="003C521D">
        <w:rPr>
          <w:spacing w:val="-4"/>
        </w:rPr>
        <w:t xml:space="preserve">В графе 16 (из графы 15) приводятся данные о величине финансовых средств, израсходованных на капитальный ремонт и реставрацию зданий </w:t>
      </w:r>
      <w:r>
        <w:rPr>
          <w:spacing w:val="-4"/>
        </w:rPr>
        <w:br/>
      </w:r>
      <w:r w:rsidRPr="003C521D">
        <w:rPr>
          <w:spacing w:val="-4"/>
        </w:rPr>
        <w:t xml:space="preserve">и помещений и полученных от предпринимательской и иной приносящей доход деятельности, а также средств, поступивших от аренды имущества, </w:t>
      </w:r>
      <w:r>
        <w:rPr>
          <w:spacing w:val="-4"/>
        </w:rPr>
        <w:br/>
      </w:r>
      <w:r w:rsidRPr="003C521D">
        <w:rPr>
          <w:spacing w:val="-4"/>
        </w:rPr>
        <w:t>нах</w:t>
      </w:r>
      <w:r w:rsidRPr="003C521D">
        <w:rPr>
          <w:spacing w:val="-4"/>
        </w:rPr>
        <w:t>о</w:t>
      </w:r>
      <w:r w:rsidRPr="003C521D">
        <w:rPr>
          <w:spacing w:val="-4"/>
        </w:rPr>
        <w:t>дящегося в собственности или оперативном управлении организации.</w:t>
      </w:r>
    </w:p>
    <w:p w14:paraId="663930AD" w14:textId="77777777" w:rsidR="00F069A1" w:rsidRPr="003C521D" w:rsidRDefault="00F069A1" w:rsidP="00F069A1">
      <w:pPr>
        <w:widowControl w:val="0"/>
        <w:ind w:firstLine="709"/>
        <w:jc w:val="both"/>
        <w:rPr>
          <w:spacing w:val="-4"/>
        </w:rPr>
      </w:pPr>
      <w:r w:rsidRPr="003C521D">
        <w:rPr>
          <w:spacing w:val="-4"/>
        </w:rPr>
        <w:t>В графе 17 (из графы 10) приводятся данные о величине финансовых средств, израсходованных на приобретение (замену) оборудования.</w:t>
      </w:r>
    </w:p>
    <w:p w14:paraId="3B0D4BD1" w14:textId="77777777" w:rsidR="00F069A1" w:rsidRPr="003C521D" w:rsidRDefault="00F069A1" w:rsidP="00F069A1">
      <w:pPr>
        <w:widowControl w:val="0"/>
        <w:shd w:val="clear" w:color="auto" w:fill="FFFFFF"/>
        <w:ind w:firstLine="709"/>
        <w:jc w:val="both"/>
        <w:rPr>
          <w:spacing w:val="-4"/>
          <w:szCs w:val="24"/>
          <w:shd w:val="clear" w:color="auto" w:fill="FFFF00"/>
        </w:rPr>
      </w:pPr>
      <w:r w:rsidRPr="003C521D">
        <w:rPr>
          <w:spacing w:val="-4"/>
        </w:rPr>
        <w:t>В графе 18 (из графы 17) приводятся данные о величине финансовых средств, израсходованных на приобретение (замену) оборудования</w:t>
      </w:r>
      <w:r>
        <w:rPr>
          <w:spacing w:val="-4"/>
        </w:rPr>
        <w:br/>
      </w:r>
      <w:r w:rsidRPr="003C521D">
        <w:rPr>
          <w:spacing w:val="-4"/>
        </w:rPr>
        <w:t xml:space="preserve"> для улучшения условий доступности для лиц с </w:t>
      </w:r>
      <w:r w:rsidRPr="003C521D">
        <w:rPr>
          <w:spacing w:val="-4"/>
          <w:szCs w:val="24"/>
        </w:rPr>
        <w:t xml:space="preserve">ОВЗ </w:t>
      </w:r>
      <w:r w:rsidRPr="003C521D">
        <w:rPr>
          <w:spacing w:val="-4"/>
          <w:szCs w:val="24"/>
          <w:shd w:val="clear" w:color="auto" w:fill="FFFFFF"/>
        </w:rPr>
        <w:t>(</w:t>
      </w:r>
      <w:r w:rsidRPr="003C521D">
        <w:rPr>
          <w:rFonts w:eastAsia="Cambria"/>
          <w:spacing w:val="-4"/>
          <w:szCs w:val="24"/>
          <w:shd w:val="clear" w:color="auto" w:fill="FFFFFF"/>
        </w:rPr>
        <w:t>колясок, скалоходов</w:t>
      </w:r>
      <w:r w:rsidRPr="003C521D">
        <w:rPr>
          <w:spacing w:val="-4"/>
          <w:szCs w:val="24"/>
          <w:shd w:val="clear" w:color="auto" w:fill="FFFFFF"/>
        </w:rPr>
        <w:t>).</w:t>
      </w:r>
    </w:p>
    <w:p w14:paraId="08226B25" w14:textId="77777777" w:rsidR="00F069A1" w:rsidRPr="003C521D" w:rsidRDefault="00F069A1" w:rsidP="00F069A1">
      <w:pPr>
        <w:widowControl w:val="0"/>
        <w:shd w:val="clear" w:color="auto" w:fill="FFFFFF"/>
        <w:ind w:firstLine="709"/>
        <w:jc w:val="both"/>
        <w:rPr>
          <w:spacing w:val="-4"/>
        </w:rPr>
      </w:pPr>
      <w:r w:rsidRPr="003C521D">
        <w:rPr>
          <w:spacing w:val="-4"/>
        </w:rPr>
        <w:t>В графе 19 (из графы 17) приводятся данные о величине финансовых средств, израсходованных на приобретение оборудования и полученных</w:t>
      </w:r>
      <w:r>
        <w:rPr>
          <w:spacing w:val="-4"/>
        </w:rPr>
        <w:br/>
      </w:r>
      <w:r w:rsidRPr="003C521D">
        <w:rPr>
          <w:spacing w:val="-4"/>
        </w:rPr>
        <w:t xml:space="preserve"> от предпринимательской и иной приносящей доход деятельности, а также средств, поступивших от аренды имущества, находящегося в собственности</w:t>
      </w:r>
      <w:r>
        <w:rPr>
          <w:spacing w:val="-4"/>
        </w:rPr>
        <w:br/>
      </w:r>
      <w:r w:rsidRPr="003C521D">
        <w:rPr>
          <w:spacing w:val="-4"/>
        </w:rPr>
        <w:t xml:space="preserve"> или оперативном управлении организации.</w:t>
      </w:r>
    </w:p>
    <w:p w14:paraId="2B75123B" w14:textId="77777777" w:rsidR="00F069A1" w:rsidRPr="003C521D" w:rsidRDefault="00F069A1" w:rsidP="00F069A1">
      <w:pPr>
        <w:widowControl w:val="0"/>
        <w:ind w:firstLine="709"/>
        <w:jc w:val="both"/>
        <w:rPr>
          <w:spacing w:val="-4"/>
          <w:szCs w:val="24"/>
        </w:rPr>
      </w:pPr>
      <w:r w:rsidRPr="003C521D">
        <w:rPr>
          <w:spacing w:val="-4"/>
        </w:rPr>
        <w:lastRenderedPageBreak/>
        <w:t xml:space="preserve">В графе 20 (из графы 10) приводятся данные о величине финансовых средств, израсходованных на подготовку и проведение </w:t>
      </w:r>
      <w:r w:rsidRPr="003C521D">
        <w:rPr>
          <w:spacing w:val="-4"/>
        </w:rPr>
        <w:br/>
        <w:t>социально-значимых мероприятий</w:t>
      </w:r>
      <w:r w:rsidRPr="003C521D">
        <w:rPr>
          <w:spacing w:val="-4"/>
          <w:szCs w:val="24"/>
        </w:rPr>
        <w:t>: для ветеранов, детей, молодежи, семейной аудитории, инвалидов, многодетных и малообеспеченных семей и других подобных категорий населения, проводимых как на безвозмездной, так и на платной основе.</w:t>
      </w:r>
    </w:p>
    <w:p w14:paraId="45492638" w14:textId="77777777" w:rsidR="00F069A1" w:rsidRPr="003C521D" w:rsidRDefault="00F069A1" w:rsidP="00F069A1">
      <w:pPr>
        <w:widowControl w:val="0"/>
        <w:ind w:firstLine="709"/>
        <w:jc w:val="both"/>
        <w:rPr>
          <w:spacing w:val="-4"/>
        </w:rPr>
      </w:pPr>
      <w:r w:rsidRPr="003C521D">
        <w:rPr>
          <w:spacing w:val="-4"/>
        </w:rPr>
        <w:t>В графе 21 (из графы 20) приводятся данные о величине финансовых средств, израсходованных на под</w:t>
      </w:r>
      <w:r>
        <w:rPr>
          <w:spacing w:val="-4"/>
        </w:rPr>
        <w:t xml:space="preserve">готовку и проведение </w:t>
      </w:r>
      <w:r>
        <w:rPr>
          <w:spacing w:val="-4"/>
        </w:rPr>
        <w:br/>
        <w:t xml:space="preserve">социально </w:t>
      </w:r>
      <w:r w:rsidRPr="003C521D">
        <w:rPr>
          <w:spacing w:val="-4"/>
        </w:rPr>
        <w:t xml:space="preserve">значимых мероприятий и полученных от предпринимательской и иной приносящей доход деятельности, а также средств, поступивших </w:t>
      </w:r>
      <w:r>
        <w:rPr>
          <w:spacing w:val="-4"/>
        </w:rPr>
        <w:br/>
      </w:r>
      <w:r w:rsidRPr="003C521D">
        <w:rPr>
          <w:spacing w:val="-4"/>
        </w:rPr>
        <w:t>от аренды имущества, находящегося в собственности или оперативном управлении организации.</w:t>
      </w:r>
    </w:p>
    <w:p w14:paraId="224C0272" w14:textId="77777777" w:rsidR="00F069A1" w:rsidRPr="003D0E66" w:rsidRDefault="00F069A1" w:rsidP="00F069A1">
      <w:pPr>
        <w:spacing w:after="120"/>
        <w:jc w:val="center"/>
        <w:rPr>
          <w:b/>
          <w:sz w:val="26"/>
          <w:szCs w:val="24"/>
        </w:rPr>
      </w:pPr>
    </w:p>
    <w:p w14:paraId="719797DF" w14:textId="77777777" w:rsidR="00596435" w:rsidRPr="00F069A1" w:rsidRDefault="00596435" w:rsidP="00F069A1"/>
    <w:sectPr w:rsidR="00596435" w:rsidRPr="00F069A1" w:rsidSect="00761220">
      <w:headerReference w:type="even" r:id="rId6"/>
      <w:headerReference w:type="default" r:id="rId7"/>
      <w:pgSz w:w="16840" w:h="11907" w:orient="landscape" w:code="9"/>
      <w:pgMar w:top="567" w:right="851" w:bottom="426"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E7A11" w14:textId="77777777" w:rsidR="004D4B35" w:rsidRDefault="004D4B35" w:rsidP="00F069A1">
      <w:r>
        <w:separator/>
      </w:r>
    </w:p>
  </w:endnote>
  <w:endnote w:type="continuationSeparator" w:id="0">
    <w:p w14:paraId="0FCC1EBF" w14:textId="77777777" w:rsidR="004D4B35" w:rsidRDefault="004D4B35" w:rsidP="00F0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CFF74" w14:textId="77777777" w:rsidR="004D4B35" w:rsidRDefault="004D4B35" w:rsidP="00F069A1">
      <w:r>
        <w:separator/>
      </w:r>
    </w:p>
  </w:footnote>
  <w:footnote w:type="continuationSeparator" w:id="0">
    <w:p w14:paraId="7B714EF6" w14:textId="77777777" w:rsidR="004D4B35" w:rsidRDefault="004D4B35" w:rsidP="00F069A1">
      <w:r>
        <w:continuationSeparator/>
      </w:r>
    </w:p>
  </w:footnote>
  <w:footnote w:id="1">
    <w:p w14:paraId="5906898F" w14:textId="77777777" w:rsidR="00F069A1" w:rsidRPr="001B3650" w:rsidRDefault="00F069A1" w:rsidP="00F069A1">
      <w:pPr>
        <w:pStyle w:val="a8"/>
        <w:ind w:firstLine="567"/>
        <w:jc w:val="both"/>
      </w:pPr>
      <w:r>
        <w:rPr>
          <w:rStyle w:val="aa"/>
        </w:rPr>
        <w:footnoteRef/>
      </w:r>
      <w:r>
        <w:t xml:space="preserve"> </w:t>
      </w:r>
      <w:r w:rsidRPr="00A742D0">
        <w:t xml:space="preserve">Обособленное подразделение организации </w:t>
      </w:r>
      <w:r w:rsidRPr="00A742D0">
        <w:sym w:font="Symbol" w:char="F02D"/>
      </w:r>
      <w:r w:rsidRPr="00A742D0">
        <w:t xml:space="preserve"> любое территориально обособленное от нее подразделение, по месту нахождения которого оборудованы стационарные </w:t>
      </w:r>
      <w:r>
        <w:br/>
      </w:r>
      <w:r w:rsidRPr="00A742D0">
        <w:t>р</w:t>
      </w:r>
      <w:r w:rsidRPr="00A742D0">
        <w:t>а</w:t>
      </w:r>
      <w:r w:rsidRPr="00A742D0">
        <w:t xml:space="preserve">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w:t>
      </w:r>
      <w:r>
        <w:br/>
      </w:r>
      <w:r w:rsidRPr="00A742D0">
        <w:t xml:space="preserve">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w:t>
      </w:r>
      <w:r>
        <w:br/>
      </w:r>
      <w:r w:rsidRPr="00A742D0">
        <w:t>стациона</w:t>
      </w:r>
      <w:r w:rsidRPr="00A742D0">
        <w:t>р</w:t>
      </w:r>
      <w:r w:rsidRPr="00A742D0">
        <w:t>ным, если оно создается на срок более одного месяца (п. 2 ст. 11 Налогового кодекса Российской Федерации)</w:t>
      </w:r>
      <w:r>
        <w:t>.</w:t>
      </w:r>
    </w:p>
    <w:p w14:paraId="6AD80AFD" w14:textId="77777777" w:rsidR="00F069A1" w:rsidRDefault="00F069A1" w:rsidP="00F069A1">
      <w:pPr>
        <w:pStyle w:val="a8"/>
      </w:pPr>
    </w:p>
  </w:footnote>
  <w:footnote w:id="2">
    <w:p w14:paraId="7D2A7628" w14:textId="77777777" w:rsidR="00F069A1" w:rsidRPr="003C521D" w:rsidRDefault="00F069A1" w:rsidP="00F069A1">
      <w:pPr>
        <w:ind w:firstLine="567"/>
        <w:jc w:val="both"/>
        <w:rPr>
          <w:sz w:val="20"/>
        </w:rPr>
      </w:pPr>
      <w:r>
        <w:rPr>
          <w:rStyle w:val="aa"/>
        </w:rPr>
        <w:footnoteRef/>
      </w:r>
      <w:r>
        <w:t xml:space="preserve"> </w:t>
      </w:r>
      <w:r>
        <w:rPr>
          <w:sz w:val="20"/>
        </w:rPr>
        <w:t>Здесь и далее значение понятия приведено исключительно в целях заполнения настоящей</w:t>
      </w:r>
      <w:r w:rsidRPr="003C521D">
        <w:rPr>
          <w:sz w:val="20"/>
        </w:rPr>
        <w:t xml:space="preserve"> формы.</w:t>
      </w:r>
    </w:p>
    <w:p w14:paraId="6103CC3F" w14:textId="77777777" w:rsidR="00F069A1" w:rsidRDefault="00F069A1" w:rsidP="00F069A1">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867E" w14:textId="77777777" w:rsidR="004C718C" w:rsidRDefault="004D4B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978868" w14:textId="77777777" w:rsidR="004C718C" w:rsidRDefault="004D4B3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6348" w14:textId="77777777" w:rsidR="004C718C" w:rsidRDefault="004D4B35">
    <w:pPr>
      <w:pStyle w:val="a3"/>
      <w:jc w:val="center"/>
    </w:pPr>
    <w:r>
      <w:fldChar w:fldCharType="begin"/>
    </w:r>
    <w:r>
      <w:instrText>PAGE   \* MERGEFORMAT</w:instrText>
    </w:r>
    <w:r>
      <w:fldChar w:fldCharType="separate"/>
    </w:r>
    <w:r>
      <w:rPr>
        <w:noProof/>
      </w:rPr>
      <w:t>13</w:t>
    </w:r>
    <w:r>
      <w:fldChar w:fldCharType="end"/>
    </w:r>
  </w:p>
  <w:p w14:paraId="169396E1" w14:textId="77777777" w:rsidR="004C718C" w:rsidRDefault="004D4B3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C7"/>
    <w:rsid w:val="004D4B35"/>
    <w:rsid w:val="00596435"/>
    <w:rsid w:val="00A921C7"/>
    <w:rsid w:val="00F0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8031F-C758-462C-B36E-6650254B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9A1"/>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F069A1"/>
    <w:pPr>
      <w:keepNext/>
      <w:jc w:val="center"/>
      <w:outlineLvl w:val="1"/>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69A1"/>
    <w:rPr>
      <w:rFonts w:ascii="Times New Roman" w:eastAsia="Times New Roman" w:hAnsi="Times New Roman" w:cs="Times New Roman"/>
      <w:b/>
      <w:sz w:val="24"/>
      <w:szCs w:val="20"/>
      <w:lang w:val="x-none" w:eastAsia="x-none"/>
    </w:rPr>
  </w:style>
  <w:style w:type="paragraph" w:styleId="a3">
    <w:name w:val="header"/>
    <w:basedOn w:val="a"/>
    <w:link w:val="a4"/>
    <w:uiPriority w:val="99"/>
    <w:rsid w:val="00F069A1"/>
    <w:pPr>
      <w:tabs>
        <w:tab w:val="center" w:pos="4536"/>
        <w:tab w:val="right" w:pos="9072"/>
      </w:tabs>
    </w:pPr>
    <w:rPr>
      <w:lang w:val="x-none" w:eastAsia="x-none"/>
    </w:rPr>
  </w:style>
  <w:style w:type="character" w:customStyle="1" w:styleId="a4">
    <w:name w:val="Верхний колонтитул Знак"/>
    <w:basedOn w:val="a0"/>
    <w:link w:val="a3"/>
    <w:uiPriority w:val="99"/>
    <w:rsid w:val="00F069A1"/>
    <w:rPr>
      <w:rFonts w:ascii="Times New Roman" w:eastAsia="Times New Roman" w:hAnsi="Times New Roman" w:cs="Times New Roman"/>
      <w:sz w:val="24"/>
      <w:szCs w:val="20"/>
      <w:lang w:val="x-none" w:eastAsia="x-none"/>
    </w:rPr>
  </w:style>
  <w:style w:type="character" w:styleId="a5">
    <w:name w:val="page number"/>
    <w:basedOn w:val="a0"/>
    <w:semiHidden/>
    <w:rsid w:val="00F069A1"/>
  </w:style>
  <w:style w:type="paragraph" w:styleId="a6">
    <w:name w:val="Body Text"/>
    <w:aliases w:val="Знак1,Заг1"/>
    <w:basedOn w:val="a"/>
    <w:link w:val="a7"/>
    <w:rsid w:val="00F069A1"/>
    <w:pPr>
      <w:widowControl w:val="0"/>
      <w:spacing w:after="120"/>
    </w:pPr>
    <w:rPr>
      <w:rFonts w:ascii="Arial" w:hAnsi="Arial"/>
      <w:sz w:val="20"/>
      <w:lang w:val="x-none" w:eastAsia="x-none"/>
    </w:rPr>
  </w:style>
  <w:style w:type="character" w:customStyle="1" w:styleId="a7">
    <w:name w:val="Основной текст Знак"/>
    <w:basedOn w:val="a0"/>
    <w:link w:val="a6"/>
    <w:rsid w:val="00F069A1"/>
    <w:rPr>
      <w:rFonts w:ascii="Arial" w:eastAsia="Times New Roman" w:hAnsi="Arial" w:cs="Times New Roman"/>
      <w:sz w:val="20"/>
      <w:szCs w:val="20"/>
      <w:lang w:val="x-none" w:eastAsia="x-none"/>
    </w:rPr>
  </w:style>
  <w:style w:type="paragraph" w:styleId="3">
    <w:name w:val="Body Text Indent 3"/>
    <w:basedOn w:val="a"/>
    <w:link w:val="30"/>
    <w:semiHidden/>
    <w:rsid w:val="00F069A1"/>
    <w:pPr>
      <w:ind w:firstLine="709"/>
      <w:jc w:val="both"/>
    </w:pPr>
    <w:rPr>
      <w:lang w:val="x-none" w:eastAsia="x-none"/>
    </w:rPr>
  </w:style>
  <w:style w:type="character" w:customStyle="1" w:styleId="30">
    <w:name w:val="Основной текст с отступом 3 Знак"/>
    <w:basedOn w:val="a0"/>
    <w:link w:val="3"/>
    <w:semiHidden/>
    <w:rsid w:val="00F069A1"/>
    <w:rPr>
      <w:rFonts w:ascii="Times New Roman" w:eastAsia="Times New Roman" w:hAnsi="Times New Roman" w:cs="Times New Roman"/>
      <w:sz w:val="24"/>
      <w:szCs w:val="20"/>
      <w:lang w:val="x-none" w:eastAsia="x-none"/>
    </w:rPr>
  </w:style>
  <w:style w:type="paragraph" w:styleId="a8">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9"/>
    <w:uiPriority w:val="99"/>
    <w:rsid w:val="00F069A1"/>
    <w:rPr>
      <w:sz w:val="20"/>
    </w:rPr>
  </w:style>
  <w:style w:type="character" w:customStyle="1" w:styleId="a9">
    <w:name w:val="Текст сноски Знак"/>
    <w:aliases w:val="single space Знак1,footnote text Знак Знак1,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0"/>
    <w:link w:val="a8"/>
    <w:uiPriority w:val="99"/>
    <w:rsid w:val="00F069A1"/>
    <w:rPr>
      <w:rFonts w:ascii="Times New Roman" w:eastAsia="Times New Roman" w:hAnsi="Times New Roman" w:cs="Times New Roman"/>
      <w:sz w:val="20"/>
      <w:szCs w:val="20"/>
      <w:lang w:eastAsia="ru-RU"/>
    </w:rPr>
  </w:style>
  <w:style w:type="character" w:styleId="aa">
    <w:name w:val="footnote reference"/>
    <w:uiPriority w:val="99"/>
    <w:semiHidden/>
    <w:rsid w:val="00F069A1"/>
    <w:rPr>
      <w:vertAlign w:val="superscript"/>
    </w:rPr>
  </w:style>
  <w:style w:type="paragraph" w:styleId="ab">
    <w:name w:val="annotation text"/>
    <w:basedOn w:val="a"/>
    <w:link w:val="ac"/>
    <w:uiPriority w:val="99"/>
    <w:semiHidden/>
    <w:unhideWhenUsed/>
    <w:rsid w:val="00F069A1"/>
    <w:rPr>
      <w:sz w:val="20"/>
    </w:rPr>
  </w:style>
  <w:style w:type="character" w:customStyle="1" w:styleId="ac">
    <w:name w:val="Текст примечания Знак"/>
    <w:basedOn w:val="a0"/>
    <w:link w:val="ab"/>
    <w:uiPriority w:val="99"/>
    <w:semiHidden/>
    <w:rsid w:val="00F069A1"/>
    <w:rPr>
      <w:rFonts w:ascii="Times New Roman" w:eastAsia="Times New Roman" w:hAnsi="Times New Roman" w:cs="Times New Roman"/>
      <w:sz w:val="20"/>
      <w:szCs w:val="20"/>
      <w:lang w:eastAsia="ru-RU"/>
    </w:rPr>
  </w:style>
  <w:style w:type="character" w:customStyle="1" w:styleId="ad">
    <w:name w:val="Без интервала Знак"/>
    <w:link w:val="ae"/>
    <w:uiPriority w:val="1"/>
    <w:locked/>
    <w:rsid w:val="00F069A1"/>
    <w:rPr>
      <w:lang w:eastAsia="ru-RU"/>
    </w:rPr>
  </w:style>
  <w:style w:type="paragraph" w:styleId="ae">
    <w:name w:val="No Spacing"/>
    <w:link w:val="ad"/>
    <w:uiPriority w:val="1"/>
    <w:qFormat/>
    <w:rsid w:val="00F069A1"/>
    <w:pPr>
      <w:spacing w:after="0" w:line="240" w:lineRule="auto"/>
    </w:pPr>
    <w:rPr>
      <w:lang w:eastAsia="ru-RU"/>
    </w:rPr>
  </w:style>
  <w:style w:type="character" w:styleId="af">
    <w:name w:val="annotation reference"/>
    <w:uiPriority w:val="99"/>
    <w:semiHidden/>
    <w:unhideWhenUsed/>
    <w:rsid w:val="00F069A1"/>
    <w:rPr>
      <w:sz w:val="16"/>
      <w:szCs w:val="16"/>
    </w:rPr>
  </w:style>
  <w:style w:type="character" w:styleId="af0">
    <w:name w:val="Emphasis"/>
    <w:uiPriority w:val="20"/>
    <w:qFormat/>
    <w:rsid w:val="00F069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4904</Words>
  <Characters>27956</Characters>
  <Application>Microsoft Office Word</Application>
  <DocSecurity>0</DocSecurity>
  <Lines>232</Lines>
  <Paragraphs>65</Paragraphs>
  <ScaleCrop>false</ScaleCrop>
  <Company/>
  <LinksUpToDate>false</LinksUpToDate>
  <CharactersWithSpaces>32795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2020-10-23T06:44:00Z</dcterms:created>
  <dcterms:modified xsi:type="dcterms:W3CDTF">2020-10-23T06:44:00Z</dcterms:modified>
</cp:coreProperties>
</file>