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0B" w:rsidRPr="0002290B" w:rsidRDefault="0002290B" w:rsidP="00B4197C">
      <w:pPr>
        <w:shd w:val="clear" w:color="auto" w:fill="FFFFFF"/>
        <w:spacing w:after="33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  <w:r w:rsidR="00B41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ОТКРЫТОГО МЕЖМУНИЦИПАЛЬНОГО </w:t>
      </w:r>
      <w:r w:rsidRPr="00022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ОНЛАЙН – КОНКУРСА</w:t>
      </w:r>
    </w:p>
    <w:p w:rsidR="0002290B" w:rsidRPr="0002290B" w:rsidRDefault="0002290B" w:rsidP="0002290B">
      <w:pPr>
        <w:shd w:val="clear" w:color="auto" w:fill="FFFFFF"/>
        <w:spacing w:after="33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«ПЕСЕННАЯ РОССЫПЬ РОДНИКОВ»</w:t>
      </w:r>
    </w:p>
    <w:p w:rsidR="0002290B" w:rsidRPr="0002290B" w:rsidRDefault="0002290B" w:rsidP="0002290B">
      <w:pPr>
        <w:shd w:val="clear" w:color="auto" w:fill="FFFFFF"/>
        <w:spacing w:after="33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УЧРЕДИТЕЛИ  КОНКУРСА: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Отдел культуры администрации муниципального образования "Родниковский муниципальный район"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Муниципальное учреждение культуры "Районное социально - культурное объединение"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</w:rPr>
        <w:t>ЦЕЛИ  И  ЗАДАЧИ: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Основными задачами конкурса являются  - популяризация народной певческой культуры, содействие росту исполнительского мастерства хоровых коллективов, ансамблей, отдельных исполнителей. Поиск, развитие и поддержка самодеятельных исполнителей популярной музыки. 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</w:rPr>
        <w:t>УСЛОВИЯ  ПРОВЕДЕНИЯ: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В конкурсе принимают участие самодеятельные солисты, дуэты, трио, квартеты, ансамбли, в возрасте </w:t>
      </w: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от 14 до 50 лет</w:t>
      </w: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  включительно.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Выступление конкурсантов осуществляется в сопровождении качественной фонограммы "- 1" или "живых" инструментов.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</w:rPr>
        <w:t>На конкурс представляется  одно музыкальное произведение.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Не допускается использование </w:t>
      </w:r>
      <w:r w:rsidR="001208D6">
        <w:rPr>
          <w:rFonts w:ascii="Times New Roman" w:eastAsia="Times New Roman" w:hAnsi="Times New Roman" w:cs="Times New Roman"/>
          <w:color w:val="0D0D0D"/>
          <w:sz w:val="28"/>
          <w:szCs w:val="28"/>
        </w:rPr>
        <w:t>хореографического сопровождения номера</w:t>
      </w: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 песен на иностранных языках.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Видеосъёмка должна производиться без выключения видеокамеры, с начала до конца исполнения произведения одним дублем, без монтажа. Во время исполнения на видео должны быть отчётливо видны все действия исполнителя.  Отчётливо должны быть видны все участники  ансамбля.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</w:rPr>
        <w:t>ПОРЯДОК  И  СРОКИ  ПРОВЕДЕНИЯ: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Конкурс проводится в онлайн - режиме. Продолжительность выступления (видеоролика) не должна превышать 4 мин.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</w:rPr>
        <w:lastRenderedPageBreak/>
        <w:t>ВНИМАНИЕ!</w:t>
      </w: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</w:t>
      </w: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При превышении допустимого времени или нарушении требований, жюри имеет право снизить оценку.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Приём заявок и видеороликов </w:t>
      </w:r>
      <w:r w:rsidR="000F6B0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>(</w:t>
      </w:r>
      <w:r w:rsidRPr="000229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 xml:space="preserve">в формате mp4, </w:t>
      </w:r>
      <w:proofErr w:type="spellStart"/>
      <w:r w:rsidRPr="000229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>mwv</w:t>
      </w:r>
      <w:proofErr w:type="spellEnd"/>
      <w:r w:rsidRPr="000229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 xml:space="preserve">, </w:t>
      </w:r>
      <w:proofErr w:type="spellStart"/>
      <w:r w:rsidRPr="000229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>avi,mpeg</w:t>
      </w:r>
      <w:proofErr w:type="spellEnd"/>
      <w:r w:rsidRPr="000229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 xml:space="preserve">, </w:t>
      </w:r>
      <w:proofErr w:type="spellStart"/>
      <w:r w:rsidRPr="000229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>mpg</w:t>
      </w:r>
      <w:proofErr w:type="spellEnd"/>
      <w:r w:rsidRPr="000229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</w:rPr>
        <w:t>)</w:t>
      </w: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 до </w:t>
      </w: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24 апреля 2021 г.</w:t>
      </w: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 с пометкой </w:t>
      </w:r>
      <w:r w:rsidRPr="0002290B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</w:rPr>
        <w:t>(песенная россыпь).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Подведение итогов и</w:t>
      </w:r>
      <w:proofErr w:type="gramStart"/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</w:t>
      </w:r>
      <w:proofErr w:type="gramEnd"/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ала - концерт состоится 2 мая 2021 г. в социальных сетях РДК "Лидер".</w:t>
      </w:r>
    </w:p>
    <w:p w:rsidR="006E0803" w:rsidRPr="006E0803" w:rsidRDefault="00AB2BC3" w:rsidP="006E0803">
      <w:pPr>
        <w:shd w:val="clear" w:color="auto" w:fill="FFFFFF"/>
        <w:spacing w:after="301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5" w:history="1">
        <w:r w:rsidR="0002290B" w:rsidRPr="006E0803">
          <w:rPr>
            <w:rFonts w:ascii="Times New Roman" w:eastAsia="Times New Roman" w:hAnsi="Times New Roman" w:cs="Times New Roman"/>
            <w:b/>
            <w:bCs/>
            <w:color w:val="006699"/>
            <w:sz w:val="28"/>
            <w:szCs w:val="28"/>
          </w:rPr>
          <w:t>https://vk.com/club54873137</w:t>
        </w:r>
      </w:hyperlink>
      <w:r w:rsidR="0002290B" w:rsidRPr="006E0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="006E0803" w:rsidRPr="006E080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В</w:t>
      </w:r>
      <w:r w:rsidR="0002290B" w:rsidRPr="006E080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контакте</w:t>
      </w:r>
      <w:r w:rsidR="0002290B" w:rsidRPr="006E0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</w:p>
    <w:p w:rsidR="0002290B" w:rsidRPr="0002290B" w:rsidRDefault="00AB2BC3" w:rsidP="006E0803">
      <w:pPr>
        <w:shd w:val="clear" w:color="auto" w:fill="FFFFFF"/>
        <w:spacing w:after="301"/>
        <w:contextualSpacing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hyperlink r:id="rId6" w:history="1">
        <w:r w:rsidR="0002290B" w:rsidRPr="006E0803">
          <w:rPr>
            <w:rFonts w:ascii="Times New Roman" w:eastAsia="Times New Roman" w:hAnsi="Times New Roman" w:cs="Times New Roman"/>
            <w:b/>
            <w:bCs/>
            <w:color w:val="006699"/>
            <w:sz w:val="28"/>
            <w:szCs w:val="28"/>
          </w:rPr>
          <w:t>https://ok.ru/profile/576181057549</w:t>
        </w:r>
      </w:hyperlink>
      <w:r w:rsidR="0002290B" w:rsidRPr="006E0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  <w:r w:rsidR="0002290B" w:rsidRPr="006E080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Одноклассники. </w:t>
      </w:r>
    </w:p>
    <w:p w:rsidR="0002290B" w:rsidRPr="0002290B" w:rsidRDefault="0002290B" w:rsidP="006E0803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Электронная почта для приёма заявок и видеороликов.</w:t>
      </w:r>
      <w:r w:rsidRPr="006E080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 </w:t>
      </w:r>
      <w:r w:rsidRPr="0002290B">
        <w:rPr>
          <w:rFonts w:ascii="Times New Roman" w:eastAsia="Times New Roman" w:hAnsi="Times New Roman" w:cs="Times New Roman"/>
          <w:color w:val="555555"/>
          <w:sz w:val="28"/>
          <w:szCs w:val="28"/>
        </w:rPr>
        <w:t> - </w:t>
      </w:r>
      <w:hyperlink r:id="rId7" w:history="1">
        <w:r w:rsidRPr="006E0803">
          <w:rPr>
            <w:rFonts w:ascii="Times New Roman" w:eastAsia="Times New Roman" w:hAnsi="Times New Roman" w:cs="Times New Roman"/>
            <w:color w:val="006699"/>
            <w:sz w:val="28"/>
            <w:szCs w:val="28"/>
            <w:lang w:val="en-US"/>
          </w:rPr>
          <w:t>Pesnyarodniki</w:t>
        </w:r>
        <w:r w:rsidRPr="006E0803">
          <w:rPr>
            <w:rFonts w:ascii="Times New Roman" w:eastAsia="Times New Roman" w:hAnsi="Times New Roman" w:cs="Times New Roman"/>
            <w:color w:val="006699"/>
            <w:sz w:val="28"/>
            <w:szCs w:val="28"/>
          </w:rPr>
          <w:t>@</w:t>
        </w:r>
        <w:r w:rsidRPr="006E0803">
          <w:rPr>
            <w:rFonts w:ascii="Times New Roman" w:eastAsia="Times New Roman" w:hAnsi="Times New Roman" w:cs="Times New Roman"/>
            <w:color w:val="006699"/>
            <w:sz w:val="28"/>
            <w:szCs w:val="28"/>
            <w:lang w:val="en-US"/>
          </w:rPr>
          <w:t>yandex</w:t>
        </w:r>
        <w:r w:rsidRPr="006E0803">
          <w:rPr>
            <w:rFonts w:ascii="Times New Roman" w:eastAsia="Times New Roman" w:hAnsi="Times New Roman" w:cs="Times New Roman"/>
            <w:color w:val="006699"/>
            <w:sz w:val="28"/>
            <w:szCs w:val="28"/>
          </w:rPr>
          <w:t>.</w:t>
        </w:r>
        <w:r w:rsidRPr="006E0803">
          <w:rPr>
            <w:rFonts w:ascii="Times New Roman" w:eastAsia="Times New Roman" w:hAnsi="Times New Roman" w:cs="Times New Roman"/>
            <w:color w:val="006699"/>
            <w:sz w:val="28"/>
            <w:szCs w:val="28"/>
            <w:lang w:val="en-US"/>
          </w:rPr>
          <w:t>ru</w:t>
        </w:r>
      </w:hyperlink>
      <w:r w:rsidRPr="0002290B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</w:rPr>
        <w:t>ПОДВЕДЕНИЕ  ИТОГОВ: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Выступление участников конкурса оценивает жюри из числа ведущих специалистов района и области в удалённом режиме. Протоколы с оценками высылаются на электронную почту фестиваля.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Состав жюри утверждается Оргкомитетом конкурса. Выступление участников оценивается по 10 бальной системе каждым членом жюри.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Решение жюри окончательно и пересмотру не подлежит.</w:t>
      </w:r>
    </w:p>
    <w:p w:rsidR="0002290B" w:rsidRPr="0002290B" w:rsidRDefault="0002290B" w:rsidP="0002290B">
      <w:pPr>
        <w:shd w:val="clear" w:color="auto" w:fill="FFFFFF"/>
        <w:spacing w:after="30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Дипломы и награды участникам и победителям конкурса высылаются на указанный в заявке адрес.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Выступления участников оцениваются по следующим критериям:</w:t>
      </w:r>
    </w:p>
    <w:p w:rsidR="0002290B" w:rsidRPr="0002290B" w:rsidRDefault="0002290B" w:rsidP="0002290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19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Художественный уровень</w:t>
      </w:r>
    </w:p>
    <w:p w:rsidR="0002290B" w:rsidRPr="0002290B" w:rsidRDefault="0002290B" w:rsidP="0002290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19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Исполнительское мастерство</w:t>
      </w:r>
    </w:p>
    <w:p w:rsidR="0002290B" w:rsidRPr="0002290B" w:rsidRDefault="0002290B" w:rsidP="0002290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19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Чистота строя</w:t>
      </w:r>
    </w:p>
    <w:p w:rsidR="0002290B" w:rsidRPr="0002290B" w:rsidRDefault="0002290B" w:rsidP="0002290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19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Артистичность и эмоциональность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Победителям присваивается  звание Лауреата и вручается Диплом.</w:t>
      </w:r>
    </w:p>
    <w:p w:rsidR="0002290B" w:rsidRPr="0002290B" w:rsidRDefault="0002290B" w:rsidP="0002290B">
      <w:pPr>
        <w:shd w:val="clear" w:color="auto" w:fill="FFFFFF"/>
        <w:spacing w:after="301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color w:val="0D0D0D"/>
          <w:sz w:val="28"/>
          <w:szCs w:val="28"/>
        </w:rPr>
        <w:t>Участники, ставшие Лауреатами, имеют право принять участие в конкурсе через 2 года.</w:t>
      </w:r>
    </w:p>
    <w:p w:rsidR="008D40BD" w:rsidRPr="0002290B" w:rsidRDefault="0002290B" w:rsidP="006E0803">
      <w:pPr>
        <w:shd w:val="clear" w:color="auto" w:fill="FFFFFF"/>
        <w:spacing w:after="301"/>
        <w:jc w:val="center"/>
        <w:rPr>
          <w:rFonts w:ascii="Helvetica" w:eastAsia="Times New Roman" w:hAnsi="Helvetica" w:cs="Helvetica"/>
          <w:color w:val="555555"/>
          <w:sz w:val="28"/>
          <w:szCs w:val="28"/>
        </w:rPr>
      </w:pPr>
      <w:r w:rsidRPr="000229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ОРГКОМИТЕТ.</w:t>
      </w:r>
    </w:p>
    <w:sectPr w:rsidR="008D40BD" w:rsidRPr="0002290B" w:rsidSect="00AB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5CE"/>
    <w:multiLevelType w:val="multilevel"/>
    <w:tmpl w:val="BE10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290B"/>
    <w:rsid w:val="0002290B"/>
    <w:rsid w:val="000F6B0F"/>
    <w:rsid w:val="001208D6"/>
    <w:rsid w:val="001E7378"/>
    <w:rsid w:val="006E0803"/>
    <w:rsid w:val="008D40BD"/>
    <w:rsid w:val="00AB2BC3"/>
    <w:rsid w:val="00B4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C3"/>
  </w:style>
  <w:style w:type="paragraph" w:styleId="2">
    <w:name w:val="heading 2"/>
    <w:basedOn w:val="a"/>
    <w:link w:val="20"/>
    <w:uiPriority w:val="9"/>
    <w:qFormat/>
    <w:rsid w:val="00022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9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2290B"/>
    <w:rPr>
      <w:color w:val="0000FF"/>
      <w:u w:val="single"/>
    </w:rPr>
  </w:style>
  <w:style w:type="character" w:styleId="a4">
    <w:name w:val="Strong"/>
    <w:basedOn w:val="a0"/>
    <w:uiPriority w:val="22"/>
    <w:qFormat/>
    <w:rsid w:val="0002290B"/>
    <w:rPr>
      <w:b/>
      <w:bCs/>
    </w:rPr>
  </w:style>
  <w:style w:type="character" w:styleId="a5">
    <w:name w:val="Emphasis"/>
    <w:basedOn w:val="a0"/>
    <w:uiPriority w:val="20"/>
    <w:qFormat/>
    <w:rsid w:val="0002290B"/>
    <w:rPr>
      <w:i/>
      <w:iCs/>
    </w:rPr>
  </w:style>
  <w:style w:type="paragraph" w:styleId="a6">
    <w:name w:val="Normal (Web)"/>
    <w:basedOn w:val="a"/>
    <w:uiPriority w:val="99"/>
    <w:semiHidden/>
    <w:unhideWhenUsed/>
    <w:rsid w:val="0002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%3Cscript%20type='text/javascript'%3E%20%3C!--%20var%20prefix%20=%20'ma'%20+%20'il'%20+%20'to';%20var%20path%20=%20'hr'%20+%20'ef'%20+%20'=';%20var%20addy16742%20=%20'Pesnyarodniki'%20+%20'@';%20addy16742%20=%20addy16742%20+%20'yandex'%20+%20'.'%20+%20'ru';%20document.write('%3Ca%20'%20+%20path%20+%20'\''%20+%20prefix%20+%20':'%20+%20addy16742%20+%20'\'%3E');%20document.write(addy16742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1%91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76181057549" TargetMode="External"/><Relationship Id="rId5" Type="http://schemas.openxmlformats.org/officeDocument/2006/relationships/hyperlink" Target="https://vk.com/club548731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</cp:revision>
  <dcterms:created xsi:type="dcterms:W3CDTF">2021-03-31T08:35:00Z</dcterms:created>
  <dcterms:modified xsi:type="dcterms:W3CDTF">2021-04-01T08:26:00Z</dcterms:modified>
</cp:coreProperties>
</file>