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 </w:t>
      </w:r>
      <w:r>
        <w:rPr>
          <w:rStyle w:val="normaltextrun"/>
          <w:sz w:val="28"/>
          <w:szCs w:val="28"/>
          <w:lang w:val="en-US"/>
        </w:rPr>
        <w:t>XXIV</w:t>
      </w:r>
      <w:r>
        <w:rPr>
          <w:rStyle w:val="normaltextrun"/>
          <w:sz w:val="28"/>
          <w:szCs w:val="28"/>
        </w:rPr>
        <w:t> межрегиональном фестивале народных хоров, ансамблей,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исполнителей народной и эстрадной песни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«Волжские зори»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Цели и задачи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Межрегиональный фестиваль народных хоров, ансамблей, исполнителей народной и эстрадной песни «Волжские зори» (Далее - Фестиваль)</w:t>
      </w:r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проводится с целью сохранения и развития народных певческих традиций Волжского региона.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Основными задачами фестиваля являются: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популяризация народной певческой культуры, песенного искусства;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содействие росту исполнительской культуры и мастерства хоровых коллективов, ансамблей, отдельных исполнителей песенных жанров;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выявление и поддержка молодых талантливых авторов по созданию авторского репертуара;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повышение значимости русской песни в патриотическом воспитании подрастающего поколения;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привлечение самодеятельных коллективов и исполнителей области, других регионов.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Организаторы фестиваля: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3"/>
        </w:numPr>
        <w:spacing w:before="0" w:beforeAutospacing="0" w:after="0" w:afterAutospacing="0"/>
        <w:ind w:left="10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Департамент культуры и туризма Ивановской области;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3"/>
        </w:numPr>
        <w:spacing w:before="0" w:beforeAutospacing="0" w:after="0" w:afterAutospacing="0"/>
        <w:ind w:left="10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АГУИО «Областной координационно-методический центр культуры и творчества»;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3"/>
        </w:numPr>
        <w:spacing w:before="0" w:beforeAutospacing="0" w:after="0" w:afterAutospacing="0"/>
        <w:ind w:left="10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администрация Пучежского муниципального района;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3"/>
        </w:numPr>
        <w:spacing w:before="0" w:beforeAutospacing="0" w:after="0" w:afterAutospacing="0"/>
        <w:ind w:left="10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отдел по культуре и туризму администрации Пучежского муниципального района;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4"/>
        </w:numPr>
        <w:spacing w:before="0" w:beforeAutospacing="0" w:after="0" w:afterAutospacing="0"/>
        <w:ind w:left="106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МБУК «</w:t>
      </w:r>
      <w:r>
        <w:rPr>
          <w:rStyle w:val="spellingerror"/>
          <w:sz w:val="28"/>
          <w:szCs w:val="28"/>
        </w:rPr>
        <w:t>Межпоселенческая</w:t>
      </w:r>
      <w:r>
        <w:rPr>
          <w:rStyle w:val="normaltextrun"/>
          <w:sz w:val="28"/>
          <w:szCs w:val="28"/>
        </w:rPr>
        <w:t> централизованная клубная система Пучежского муниципального района».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left="14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Время проведения Фестиваля: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Фестиваль будет проходить </w:t>
      </w:r>
      <w:r>
        <w:rPr>
          <w:rStyle w:val="normaltextrun"/>
          <w:b/>
          <w:bCs/>
          <w:sz w:val="28"/>
          <w:szCs w:val="28"/>
        </w:rPr>
        <w:t>с 1 по 4 июля 2021 года.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программу фестиваля входят: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– конкурсное прослушивание (онлайн-формат);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4 июля</w:t>
      </w:r>
      <w:r>
        <w:rPr>
          <w:rStyle w:val="normaltextrun"/>
          <w:b/>
          <w:bCs/>
          <w:i/>
          <w:iCs/>
          <w:sz w:val="28"/>
          <w:szCs w:val="28"/>
          <w:u w:val="single"/>
        </w:rPr>
        <w:t> </w:t>
      </w:r>
      <w:r>
        <w:rPr>
          <w:rStyle w:val="normaltextrun"/>
          <w:b/>
          <w:bCs/>
          <w:sz w:val="28"/>
          <w:szCs w:val="28"/>
          <w:u w:val="single"/>
        </w:rPr>
        <w:t>2021 года г. Пучеж: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  </w:t>
      </w:r>
      <w:r w:rsidRPr="00BA0C01">
        <w:rPr>
          <w:rStyle w:val="normaltextrun"/>
          <w:b/>
          <w:bCs/>
          <w:sz w:val="28"/>
          <w:szCs w:val="28"/>
          <w:u w:val="single"/>
        </w:rPr>
        <w:t>Районный дом культуры</w:t>
      </w:r>
      <w:r>
        <w:rPr>
          <w:rStyle w:val="normaltextrun"/>
          <w:b/>
          <w:bCs/>
          <w:sz w:val="28"/>
          <w:szCs w:val="28"/>
          <w:u w:val="single"/>
        </w:rPr>
        <w:t>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– 9.00 - заезд участников Гала концерта;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– 10.00 -  «круглый стол» с членами жюри;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Летний парк г. Пучежа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– 11.00 -  церемония награждения, Гала-концерт призеров фестиваля;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–12.30  – Концертная программа  гостей фестиваля;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– 15.00 –  развлекательная программа для участников на берегу Волги,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костёр дружбы.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Участники фестиваля: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 Фестивале принимают участие хоровые коллективы, ансамбли народной песни, ансамбли народных инструментов с солистами, солисты-вокалисты, авторы-исполнители, композиторы-любители.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Номинации Фестиваля</w:t>
      </w:r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хоровой коллектив;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ансамбль;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авторская песня;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эстрадный исполнитель;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концертмейстер или аккомпанирующая группа;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аранжировка народной песни;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Условия проведения:</w:t>
      </w: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Для участия в Фестивале необходимо представить в оргкомитет фестиваля заявку и видеозапись </w:t>
      </w:r>
      <w:r>
        <w:rPr>
          <w:rStyle w:val="normaltextrun"/>
          <w:color w:val="000000"/>
          <w:sz w:val="28"/>
          <w:szCs w:val="28"/>
        </w:rPr>
        <w:t>2 разнохарактерных произведений, одно из которых посвящено русской реке Волге или волжским городам, второе по выбору руководителя. Песенные номера могут сопровождаться танцевальными элементами, могут исполняться без сопровождения.</w:t>
      </w: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Основное требование – «живое исполнение» коллективов и солистов, допускается использование фонограммы «-1», а также «живой» аккомпанемент.</w:t>
      </w: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Композиторы-любители представляют 2 разнохарактерных произведения в исполнении хоров, ансамблей, солистов.</w:t>
      </w: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На конкурс принимаются видеозаписи выступления, снятые на камеру.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Каждый видеофайл должен содержать одно конкурсное произведение, название файла должно содержать данные участника (название коллектива и населенный пункт).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Принимаются видеофайлы любых размеров и форматов в виде ссылки для скачивания. 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НЕ ПРИНИМАЮТСЯ ссылки на видео, размещенное в любых социальных сетях или скаченные из социальных сетей «</w:t>
      </w:r>
      <w:proofErr w:type="spellStart"/>
      <w:r>
        <w:rPr>
          <w:rStyle w:val="spellingerror"/>
          <w:color w:val="000000"/>
          <w:sz w:val="28"/>
          <w:szCs w:val="28"/>
        </w:rPr>
        <w:t>Вконтакте</w:t>
      </w:r>
      <w:proofErr w:type="spellEnd"/>
      <w:r>
        <w:rPr>
          <w:rStyle w:val="normaltextrun"/>
          <w:color w:val="000000"/>
          <w:sz w:val="28"/>
          <w:szCs w:val="28"/>
        </w:rPr>
        <w:t>», «</w:t>
      </w:r>
      <w:proofErr w:type="spellStart"/>
      <w:r>
        <w:rPr>
          <w:rStyle w:val="normaltextrun"/>
          <w:color w:val="000000"/>
          <w:sz w:val="28"/>
          <w:szCs w:val="28"/>
        </w:rPr>
        <w:t>YouTube</w:t>
      </w:r>
      <w:proofErr w:type="spellEnd"/>
      <w:r>
        <w:rPr>
          <w:rStyle w:val="normaltextrun"/>
          <w:color w:val="000000"/>
          <w:sz w:val="28"/>
          <w:szCs w:val="28"/>
        </w:rPr>
        <w:t>», «</w:t>
      </w:r>
      <w:proofErr w:type="spellStart"/>
      <w:r>
        <w:rPr>
          <w:rStyle w:val="spellingerror"/>
          <w:color w:val="000000"/>
          <w:sz w:val="28"/>
          <w:szCs w:val="28"/>
        </w:rPr>
        <w:t>Vimeo</w:t>
      </w:r>
      <w:proofErr w:type="spellEnd"/>
      <w:r>
        <w:rPr>
          <w:rStyle w:val="normaltextrun"/>
          <w:color w:val="000000"/>
          <w:sz w:val="28"/>
          <w:szCs w:val="28"/>
        </w:rPr>
        <w:t>», «Одноклассники».</w:t>
      </w: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E1F84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lastRenderedPageBreak/>
        <w:t>Для участия в фестивале до 25 июня 2021 года необходимо заполнить анкету-заявку в </w:t>
      </w:r>
      <w:proofErr w:type="spellStart"/>
      <w:r>
        <w:rPr>
          <w:rStyle w:val="spellingerror"/>
          <w:b/>
          <w:bCs/>
          <w:color w:val="000000"/>
          <w:sz w:val="28"/>
          <w:szCs w:val="28"/>
        </w:rPr>
        <w:t>яндекс</w:t>
      </w:r>
      <w:r>
        <w:rPr>
          <w:rStyle w:val="normaltextrun"/>
          <w:b/>
          <w:bCs/>
          <w:color w:val="000000"/>
          <w:sz w:val="28"/>
          <w:szCs w:val="28"/>
        </w:rPr>
        <w:t>-форме</w:t>
      </w:r>
      <w:proofErr w:type="spellEnd"/>
      <w:r>
        <w:rPr>
          <w:rStyle w:val="normaltextrun"/>
          <w:b/>
          <w:bCs/>
          <w:color w:val="000000"/>
          <w:sz w:val="28"/>
          <w:szCs w:val="28"/>
        </w:rPr>
        <w:t>:</w:t>
      </w:r>
    </w:p>
    <w:p w:rsidR="007E1F84" w:rsidRDefault="007E1F84" w:rsidP="007E1F8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hyperlink r:id="rId5" w:history="1">
        <w:r w:rsidRPr="004E06E6">
          <w:rPr>
            <w:rStyle w:val="a3"/>
            <w:b/>
            <w:bCs/>
            <w:sz w:val="28"/>
            <w:szCs w:val="28"/>
          </w:rPr>
          <w:t>https://forms.yandex.ru/u/60b6150482ab3dd</w:t>
        </w:r>
        <w:r w:rsidRPr="004E06E6">
          <w:rPr>
            <w:rStyle w:val="a3"/>
            <w:b/>
            <w:bCs/>
            <w:sz w:val="28"/>
            <w:szCs w:val="28"/>
          </w:rPr>
          <w:t>9</w:t>
        </w:r>
        <w:r w:rsidRPr="004E06E6">
          <w:rPr>
            <w:rStyle w:val="a3"/>
            <w:b/>
            <w:bCs/>
            <w:sz w:val="28"/>
            <w:szCs w:val="28"/>
          </w:rPr>
          <w:t>9fd4ee19</w:t>
        </w:r>
      </w:hyperlink>
      <w:r>
        <w:rPr>
          <w:rStyle w:val="normaltextrun"/>
          <w:b/>
          <w:bCs/>
          <w:color w:val="000000"/>
          <w:sz w:val="28"/>
          <w:szCs w:val="28"/>
        </w:rPr>
        <w:t xml:space="preserve"> </w:t>
      </w:r>
      <w:r w:rsidR="00E15926">
        <w:rPr>
          <w:rStyle w:val="normaltextrun"/>
          <w:b/>
          <w:bCs/>
          <w:color w:val="000000"/>
          <w:sz w:val="28"/>
          <w:szCs w:val="28"/>
        </w:rPr>
        <w:t xml:space="preserve"> 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Видеоролик нужно загрузить в любой </w:t>
      </w:r>
      <w:proofErr w:type="spellStart"/>
      <w:r>
        <w:rPr>
          <w:rStyle w:val="normaltextrun"/>
          <w:sz w:val="28"/>
          <w:szCs w:val="28"/>
        </w:rPr>
        <w:t>файлообменник</w:t>
      </w:r>
      <w:proofErr w:type="spellEnd"/>
      <w:r>
        <w:rPr>
          <w:rStyle w:val="normaltextrun"/>
          <w:sz w:val="28"/>
          <w:szCs w:val="28"/>
        </w:rPr>
        <w:t> или «облако» и направить по адресу электронной почты: </w:t>
      </w:r>
      <w:hyperlink r:id="rId6" w:tgtFrame="_blank" w:history="1"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metodotdel</w:t>
        </w:r>
        <w:r>
          <w:rPr>
            <w:rStyle w:val="normaltextrun"/>
            <w:color w:val="0000FF"/>
            <w:sz w:val="28"/>
            <w:szCs w:val="28"/>
            <w:u w:val="single"/>
          </w:rPr>
          <w:t>@</w:t>
        </w:r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ivcult</w:t>
        </w:r>
        <w:r>
          <w:rPr>
            <w:rStyle w:val="normaltextrun"/>
            <w:color w:val="0000FF"/>
            <w:sz w:val="28"/>
            <w:szCs w:val="28"/>
            <w:u w:val="single"/>
          </w:rPr>
          <w:t>.</w:t>
        </w:r>
        <w:r>
          <w:rPr>
            <w:rStyle w:val="normaltextrun"/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 результатам просмотра конкурсной программы лучшие коллективы будут приглашены для участия в гала-концерте фестиваля. По прибытии в </w:t>
      </w:r>
      <w:proofErr w:type="gramStart"/>
      <w:r>
        <w:rPr>
          <w:rStyle w:val="normaltextrun"/>
          <w:sz w:val="28"/>
          <w:szCs w:val="28"/>
        </w:rPr>
        <w:t>г</w:t>
      </w:r>
      <w:proofErr w:type="gramEnd"/>
      <w:r>
        <w:rPr>
          <w:rStyle w:val="normaltextrun"/>
          <w:sz w:val="28"/>
          <w:szCs w:val="28"/>
        </w:rPr>
        <w:t>. </w:t>
      </w:r>
      <w:r>
        <w:rPr>
          <w:rStyle w:val="contextualspellingandgrammarerror"/>
          <w:sz w:val="28"/>
          <w:szCs w:val="28"/>
        </w:rPr>
        <w:t>Пучеж  участники</w:t>
      </w:r>
      <w:r>
        <w:rPr>
          <w:rStyle w:val="normaltextrun"/>
          <w:sz w:val="28"/>
          <w:szCs w:val="28"/>
        </w:rPr>
        <w:t> гала-</w:t>
      </w:r>
      <w:r>
        <w:rPr>
          <w:rStyle w:val="contextualspellingandgrammarerror"/>
          <w:sz w:val="28"/>
          <w:szCs w:val="28"/>
        </w:rPr>
        <w:t>концерта  вносят</w:t>
      </w:r>
      <w:r>
        <w:rPr>
          <w:rStyle w:val="normaltextrun"/>
          <w:sz w:val="28"/>
          <w:szCs w:val="28"/>
        </w:rPr>
        <w:t> организационный взнос за каждого участника коллектива в </w:t>
      </w:r>
      <w:r>
        <w:rPr>
          <w:rStyle w:val="contextualspellingandgrammarerror"/>
          <w:sz w:val="28"/>
          <w:szCs w:val="28"/>
        </w:rPr>
        <w:t>размере  200</w:t>
      </w:r>
      <w:r>
        <w:rPr>
          <w:rStyle w:val="normaltextrun"/>
          <w:sz w:val="28"/>
          <w:szCs w:val="28"/>
        </w:rPr>
        <w:t> рублей.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Своей регистрацией участник Фестиваля подтверждает, что ознакомился и полностью согласен с настоящим Положением (правилами проведения Конкурса), политикой обработки персональных данных при проведении Фестиваля, а также дает согласие на обработку его персональных данных, использование видео- и аудиоматериалов.</w:t>
      </w:r>
      <w:r>
        <w:rPr>
          <w:rStyle w:val="eop"/>
          <w:color w:val="000000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Руководство Фестиваля: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Руководство фестиваля осуществляет оргкомитет, в состав которого входят представители проводящих организаций;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Оргкомитет определяет состав жюри.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Жюри Фестиваля: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Конкурсное выступление оценивает профессиональное жюри из числа ведущих специалистов вокального и инструментального жанра.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left="8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left="8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Критерии оценки выступлений: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left="8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  оценке конкурсантов жюри учитывает следующие критерии: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художественный уровень и исполнительское мастерство;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соответствие программным требованиям;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чистота строя, артистичность, эмоциональность исполнения;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своеобразие авторского репертуара, его оригинальность;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своеобразие сценического костюма.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Победители конкурса получают звание Лауреата и дипломанта, награждаются дипломами. Видеозаписи победителей в разных номинациях будут размещены для публичного ознакомления в сети интернет.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Справки по телефону: г. Иваново: (4932)34-52-80 – АГУИО «ОКМЦКТ», отдел методики народного творчества;</w:t>
      </w:r>
      <w:r>
        <w:rPr>
          <w:rStyle w:val="eop"/>
          <w:sz w:val="28"/>
          <w:szCs w:val="28"/>
        </w:rPr>
        <w:t> </w:t>
      </w:r>
    </w:p>
    <w:p w:rsidR="007C440F" w:rsidRDefault="007C440F" w:rsidP="007C440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г. Пучеж:(49345) 2-11-33- отдел по культуре и туризму;</w:t>
      </w:r>
      <w:r>
        <w:rPr>
          <w:rStyle w:val="eop"/>
          <w:sz w:val="28"/>
          <w:szCs w:val="28"/>
        </w:rPr>
        <w:t> </w:t>
      </w:r>
    </w:p>
    <w:p w:rsidR="007C440F" w:rsidRDefault="007C440F" w:rsidP="00DD0E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МБУК «МЦКС» – РДК г</w:t>
      </w:r>
      <w:proofErr w:type="gramStart"/>
      <w:r>
        <w:rPr>
          <w:rStyle w:val="normaltextrun"/>
          <w:sz w:val="28"/>
          <w:szCs w:val="28"/>
        </w:rPr>
        <w:t>.П</w:t>
      </w:r>
      <w:proofErr w:type="gramEnd"/>
      <w:r>
        <w:rPr>
          <w:rStyle w:val="normaltextrun"/>
          <w:sz w:val="28"/>
          <w:szCs w:val="28"/>
        </w:rPr>
        <w:t>учеж, тел.(49345) 2-16-91, 2-19-20, 2-17-89.</w:t>
      </w:r>
      <w:r>
        <w:rPr>
          <w:rStyle w:val="eop"/>
          <w:sz w:val="28"/>
          <w:szCs w:val="28"/>
        </w:rPr>
        <w:t> </w:t>
      </w:r>
    </w:p>
    <w:sectPr w:rsidR="007C440F" w:rsidSect="002C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5A7E"/>
    <w:multiLevelType w:val="multilevel"/>
    <w:tmpl w:val="AD6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3D1FAB"/>
    <w:multiLevelType w:val="multilevel"/>
    <w:tmpl w:val="2640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AA67B7"/>
    <w:multiLevelType w:val="multilevel"/>
    <w:tmpl w:val="6BC0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3C4B7F"/>
    <w:multiLevelType w:val="multilevel"/>
    <w:tmpl w:val="347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9D6F13"/>
    <w:multiLevelType w:val="multilevel"/>
    <w:tmpl w:val="088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2D3F7F"/>
    <w:multiLevelType w:val="multilevel"/>
    <w:tmpl w:val="7D8E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B5905"/>
    <w:multiLevelType w:val="multilevel"/>
    <w:tmpl w:val="97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CA538E"/>
    <w:multiLevelType w:val="multilevel"/>
    <w:tmpl w:val="75FA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097A0A"/>
    <w:multiLevelType w:val="multilevel"/>
    <w:tmpl w:val="508C6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A57DB"/>
    <w:multiLevelType w:val="multilevel"/>
    <w:tmpl w:val="6E0A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D97FDA"/>
    <w:multiLevelType w:val="multilevel"/>
    <w:tmpl w:val="2C34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36E"/>
    <w:rsid w:val="002C3717"/>
    <w:rsid w:val="002D1493"/>
    <w:rsid w:val="003E236E"/>
    <w:rsid w:val="007C440F"/>
    <w:rsid w:val="007E1F84"/>
    <w:rsid w:val="00805C92"/>
    <w:rsid w:val="00BA0C01"/>
    <w:rsid w:val="00D63DEF"/>
    <w:rsid w:val="00DD0E7F"/>
    <w:rsid w:val="00E1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C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C440F"/>
  </w:style>
  <w:style w:type="character" w:customStyle="1" w:styleId="eop">
    <w:name w:val="eop"/>
    <w:basedOn w:val="a0"/>
    <w:rsid w:val="007C440F"/>
  </w:style>
  <w:style w:type="character" w:customStyle="1" w:styleId="spellingerror">
    <w:name w:val="spellingerror"/>
    <w:basedOn w:val="a0"/>
    <w:rsid w:val="007C440F"/>
  </w:style>
  <w:style w:type="character" w:customStyle="1" w:styleId="contextualspellingandgrammarerror">
    <w:name w:val="contextualspellingandgrammarerror"/>
    <w:basedOn w:val="a0"/>
    <w:rsid w:val="007C440F"/>
  </w:style>
  <w:style w:type="character" w:styleId="a3">
    <w:name w:val="Hyperlink"/>
    <w:basedOn w:val="a0"/>
    <w:uiPriority w:val="99"/>
    <w:unhideWhenUsed/>
    <w:rsid w:val="007E1F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1F8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otdel@ivcult.ru" TargetMode="External"/><Relationship Id="rId5" Type="http://schemas.openxmlformats.org/officeDocument/2006/relationships/hyperlink" Target="https://forms.yandex.ru/u/60b6150482ab3dd99fd4ee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6</cp:revision>
  <dcterms:created xsi:type="dcterms:W3CDTF">2021-05-18T09:42:00Z</dcterms:created>
  <dcterms:modified xsi:type="dcterms:W3CDTF">2021-06-01T11:15:00Z</dcterms:modified>
</cp:coreProperties>
</file>