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8E" w:rsidRPr="005E1D8E" w:rsidRDefault="005E1D8E" w:rsidP="005E1D8E">
      <w:pPr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i/>
          <w:iCs/>
          <w:color w:val="2F414A"/>
          <w:sz w:val="30"/>
          <w:szCs w:val="30"/>
          <w:lang w:eastAsia="ru-RU"/>
        </w:rPr>
        <w:t>28 марта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Каждый раз, приходя к Вечному огню, она застывает на миг у мемориальной доски, чтобы среди сотен имен увидеть имя своего отца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Дульнева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Михаила Ивановича. И этот миг становится вечностью…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Дочь солдата живет в родном поселке Нефтегорске и поныне. Годы уже успели сделать ее счастливой прабабушкой, но в памяти сердца теплится нерастраченная дочерняя любовь.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«Мы ждали папу всегда»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«Мне не было еще и четырех лет, когда папа ушел в отряд. Воспоминания детства о нем не сохранились, слишком маленькая была. Но вот теплые ощущения присутствия его в моей жизни не покидали меня никогда. Мама вспоминала, как отец спешно собрался уходить, а в момент прощания моих старших братьев не было дома. Мальчишки – они убегали погулять со сверстниками в другие дворы. Тогда папа поднял меня на руки, поставил на стол. Наказал мне, как вернутся братья, сказать им, чтобы маму слушались и помогали ей. Очень меня любил! Потом крепко обнял нас с мамой и ушел. Ушел в вечность…», – рассказывает Антонина Михайловна.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После окончания войны родные пытались узнать о судьбе Михаила, обращались с запросом в районный военкомат, писали и в Центральный архив Министерства обороны. В одном ответе сообщалось, что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Дульнев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Михаил Иванович погиб при выполнении боевого задания, а в другом – пропал без вести. Узнать что-либо подробнее не было возможности. В то время многие сведения были еще засекречены.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«Мы ждали папу всегда. Помню, как лежим мы рядом с мамой в тишине, смотрим в ночь, и я говорю: «Мам, а вдруг сейчас кто-то постучит в окно, а мы вздрогнем от неожиданности и поймем, что это папа. И тогда плачем вдвоем»,– вспоминает моя собеседница.</w:t>
      </w:r>
    </w:p>
    <w:p w:rsidR="005E1D8E" w:rsidRPr="005E1D8E" w:rsidRDefault="005E1D8E" w:rsidP="005E1D8E">
      <w:pPr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Жена и трое детей всегда ждали мужа и отца с войны. А годы шли. У Антонины Михайловны уже выросли дочь и сын, у не вернувшегося с войны солдата – внучка и внук.</w:t>
      </w:r>
    </w:p>
    <w:p w:rsidR="005E1D8E" w:rsidRPr="005E1D8E" w:rsidRDefault="005E1D8E" w:rsidP="005E1D8E">
      <w:pPr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lastRenderedPageBreak/>
        <mc:AlternateContent>
          <mc:Choice Requires="wps">
            <w:drawing>
              <wp:inline distT="0" distB="0" distL="0" distR="0" wp14:anchorId="2F8C393A" wp14:editId="317C36FE">
                <wp:extent cx="9749790" cy="9749790"/>
                <wp:effectExtent l="0" t="0" r="0" b="0"/>
                <wp:docPr id="2" name="AutoShape 2" descr="http://kuban24.tv/res/images/28032018/3037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49790" cy="974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kuban24.tv/res/images/28032018/303752.jpg" style="width:767.7pt;height:7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 </w:t>
      </w:r>
      <w:r w:rsidRPr="005E1D8E">
        <w:rPr>
          <w:rFonts w:ascii="Arial" w:eastAsia="Times New Roman" w:hAnsi="Arial" w:cs="Arial"/>
          <w:i/>
          <w:iCs/>
          <w:color w:val="AAAAAA"/>
          <w:sz w:val="30"/>
          <w:szCs w:val="30"/>
          <w:lang w:eastAsia="ru-RU"/>
        </w:rPr>
        <w:t xml:space="preserve">Довоенное фото семьи </w:t>
      </w:r>
      <w:proofErr w:type="spellStart"/>
      <w:r w:rsidRPr="005E1D8E">
        <w:rPr>
          <w:rFonts w:ascii="Arial" w:eastAsia="Times New Roman" w:hAnsi="Arial" w:cs="Arial"/>
          <w:i/>
          <w:iCs/>
          <w:color w:val="AAAAAA"/>
          <w:sz w:val="30"/>
          <w:szCs w:val="30"/>
          <w:lang w:eastAsia="ru-RU"/>
        </w:rPr>
        <w:t>Дульневых</w:t>
      </w:r>
      <w:proofErr w:type="spellEnd"/>
      <w:r w:rsidRPr="005E1D8E">
        <w:rPr>
          <w:rFonts w:ascii="Arial" w:eastAsia="Times New Roman" w:hAnsi="Arial" w:cs="Arial"/>
          <w:i/>
          <w:iCs/>
          <w:color w:val="AAAAAA"/>
          <w:sz w:val="30"/>
          <w:szCs w:val="30"/>
          <w:lang w:eastAsia="ru-RU"/>
        </w:rPr>
        <w:t>. Михаил (крайний справа), рядом жена Матрена, по обеим сторонам старшие сыновья. По центру - отец солдата, казачий есаул Иван Гаврилович, 1938 год.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Неслучайная встреча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И только спустя много лет, в 1985 году публикация на страницах газеты «Апшеронский рабочий» воспоминаний врача партизанского отряда Николая Лукича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Якубы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помогла родным узнать о судьбе мужа, отца и деда. Встреча семьи солдата с боевым товарищем тепло и трогательно прошла в Хадыженске, где на то время и проживал Николай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Якуба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Николай Лукич рассказал о деятельности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Нефтегорского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партизанского отряда, в котором он вместе с Михаилом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Дульневым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сражался против фашистов, пытавшихся заполучить нефть нашего района. Ветеран указал место на горном хребте между хутором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Травалевым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 Хадыженском, где принял свой последний бой пулеметчик Михаил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Дульнев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 2012 году в Волгограде вышла книга – историко-литературная повесть о бойцах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Нефтегорского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соединения партизанских отрядов Кубани в 1942-1943 годах «Шумит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Гунай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». Автор ее – Федор Степанович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Готьван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– начальник штаба соединения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Нефтегорских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партизанских отрядов так видел задачу бойцов: «Основная задача партизан-нефтяников заключалась в том, чтобы не дать возможности фашистам восстановить промыслы, задушить гитлеровскую армию горючим голодом. Фашисты стремились, несмотря на большие потери, захватить промыслы </w:t>
      </w:r>
      <w:proofErr w:type="gram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неповрежденными</w:t>
      </w:r>
      <w:proofErr w:type="gram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».</w:t>
      </w:r>
    </w:p>
    <w:p w:rsidR="005E1D8E" w:rsidRPr="005E1D8E" w:rsidRDefault="005E1D8E" w:rsidP="005E1D8E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Он был совсем рядом</w:t>
      </w:r>
    </w:p>
    <w:p w:rsidR="005E1D8E" w:rsidRDefault="005E1D8E" w:rsidP="005E1D8E">
      <w:pPr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 этой книге опубликованы также и воспоминания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Якубы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. Вот как тепло пишет он о герое нашего рассказа: «Самые </w:t>
      </w:r>
      <w:proofErr w:type="gram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длинные холодные ночи</w:t>
      </w:r>
      <w:proofErr w:type="gram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укрывали нас от фашистов, но холод как будто еще более их удлинял, и так уж коротали в разговорах и воспоминаниях о житье-бытье. С нами были два друга: </w:t>
      </w:r>
      <w:proofErr w:type="spellStart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Дульнев</w:t>
      </w:r>
      <w:proofErr w:type="spellEnd"/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М.И. и Коробейников И.В. – они вместе работали в Апшеронском авторемонтном заводе рабочими на строительстве завода, а когда построили завод, стали рабочими по ремонту автомашин. Работали, старались и продвинулись до мастеров цехов. Перед оккупацией с болью в сердце взорвали, что могли, и ушли в истребительный батальон. Оба молодые, смелые, любили своих </w:t>
      </w:r>
      <w:r w:rsidRPr="005E1D8E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жен и детей. Их семьи остались в станице Апшеронской, у обоих было по трое детей. Не было времени позаботиться, снабдить продуктами, подготовить к зиме. Зимней одежды у детей не было. И вот теперь, когда совсем рядом, нет никакой возможности встретиться, ведь при малейшей неосторожности всем угрожала смерть. А очень хотелось зайти увидеться, поговорить, попрощаться. Мы все слушали и сочувствовали им...».</w:t>
      </w:r>
    </w:p>
    <w:p w:rsidR="005E1D8E" w:rsidRPr="005E1D8E" w:rsidRDefault="005E1D8E" w:rsidP="005E1D8E">
      <w:pPr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942B4D" w:rsidRDefault="00942B4D"/>
    <w:p w:rsidR="005E1D8E" w:rsidRDefault="005E1D8E"/>
    <w:p w:rsidR="005E1D8E" w:rsidRDefault="005E1D8E">
      <w:r>
        <w:rPr>
          <w:noProof/>
          <w:lang w:eastAsia="ru-RU"/>
        </w:rPr>
        <w:drawing>
          <wp:inline distT="0" distB="0" distL="0" distR="0" wp14:anchorId="31BDED31" wp14:editId="5E41385B">
            <wp:extent cx="5940425" cy="3961765"/>
            <wp:effectExtent l="0" t="0" r="3175" b="635"/>
            <wp:docPr id="3" name="Рисунок 3" descr="C:\Users\Екатерина\Desktop\30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3037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D8E" w:rsidRDefault="005E1D8E"/>
    <w:p w:rsidR="005E1D8E" w:rsidRDefault="005E1D8E" w:rsidP="005E1D8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Последний бой партизан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Дульнев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принял 3 января 1943 года у подножия горного хребта между Хадыженском 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Травалевым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. Вот как об этом пишет в своих воспоминаниях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Якуба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: «…Враги имели преимущество по количеству втрое больше нашего, и нам с большим трудом пришлось удерживать их натиск. Атакующие были близки к тому, чтобы нас захлестнуть, но отходить нам было некуда: позади нас возвышалась крутая гора с редким дубом, чистая, без подлеска, а здесь все-таки какое-никакое укрытие. Филиппов (Филиппов Федор Васильевич – командир </w:t>
      </w:r>
      <w:r>
        <w:rPr>
          <w:rFonts w:ascii="Arial" w:hAnsi="Arial" w:cs="Arial"/>
          <w:color w:val="333333"/>
          <w:sz w:val="30"/>
          <w:szCs w:val="30"/>
        </w:rPr>
        <w:lastRenderedPageBreak/>
        <w:t xml:space="preserve">истребительного батальона, затем третьего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Нефтегорского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партизанского отряда им. Железняка) все время предупреждал, чтобы не срывались с мест и вели только прицельный огонь….</w:t>
      </w:r>
    </w:p>
    <w:p w:rsidR="005E1D8E" w:rsidRDefault="005E1D8E" w:rsidP="005E1D8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…Но вражьи силы заметили пулемет и начали его обходить. Они нанесли смертельную рану пулеметчику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Дульневу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…». Спустя годы, во время встречи с семьей солдата, врач отряда Николай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Якуба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завершит этот трагический эпизод словами: «Я сделал Михаилу перевязку, но вскоре он тихо умер на моих руках…».</w:t>
      </w:r>
    </w:p>
    <w:p w:rsidR="005E1D8E" w:rsidRDefault="005E1D8E" w:rsidP="005E1D8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Ему было 38 лет.</w:t>
      </w:r>
    </w:p>
    <w:p w:rsidR="005E1D8E" w:rsidRDefault="005E1D8E" w:rsidP="005E1D8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Единственный свидетель</w:t>
      </w:r>
    </w:p>
    <w:p w:rsidR="005E1D8E" w:rsidRDefault="005E1D8E" w:rsidP="005E1D8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Четыре года назад книгу «Шумит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Гунай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» Антонине Михайловне привезла из Волгограда ее землячка Элла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Варян</w:t>
      </w:r>
      <w:proofErr w:type="spellEnd"/>
      <w:r>
        <w:rPr>
          <w:rFonts w:ascii="Arial" w:hAnsi="Arial" w:cs="Arial"/>
          <w:color w:val="333333"/>
          <w:sz w:val="30"/>
          <w:szCs w:val="30"/>
        </w:rPr>
        <w:t>.</w:t>
      </w:r>
    </w:p>
    <w:p w:rsidR="005E1D8E" w:rsidRDefault="005E1D8E" w:rsidP="005E1D8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Для Антонины Михайловны и ее семьи эта книга бесценна. Теперь она – единственный свидетель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подвига солдата Великой Отечественной войны Михаила Ивановича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Дульнева</w:t>
      </w:r>
      <w:proofErr w:type="spellEnd"/>
      <w:r>
        <w:rPr>
          <w:rFonts w:ascii="Arial" w:hAnsi="Arial" w:cs="Arial"/>
          <w:color w:val="333333"/>
          <w:sz w:val="30"/>
          <w:szCs w:val="30"/>
        </w:rPr>
        <w:t>, защитившего в том бою свою жену, детей, еще не рожденных внуков, нашу Родину. И высшей наградой простому солдату войны - благодарная память потомков и алые гвоздики на гранитной плите, окропленные слезой родного человека – дочери Тони.</w:t>
      </w:r>
    </w:p>
    <w:p w:rsidR="005E1D8E" w:rsidRDefault="005E1D8E" w:rsidP="005E1D8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5E1D8E" w:rsidRDefault="005E1D8E" w:rsidP="005E1D8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статье использованы материалы из книги: историко-литературная повесть о бойцах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Нефтегорского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соединения партизанских отрядов Кубани в 1942-1943 годах «Шумит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Гунай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». Автор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Ф.С.Готьван</w:t>
      </w:r>
      <w:proofErr w:type="spellEnd"/>
      <w:r>
        <w:rPr>
          <w:rFonts w:ascii="Arial" w:hAnsi="Arial" w:cs="Arial"/>
          <w:color w:val="333333"/>
          <w:sz w:val="30"/>
          <w:szCs w:val="30"/>
        </w:rPr>
        <w:t>. Издательство Волгоградский филиал ФГБОУ ВПО РАНХ и ГС. Волгоград , 2012.</w:t>
      </w:r>
    </w:p>
    <w:p w:rsidR="005E1D8E" w:rsidRDefault="005E1D8E" w:rsidP="005E1D8E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Опубликовано в газете «</w:t>
      </w:r>
      <w:hyperlink r:id="rId6" w:history="1">
        <w:r>
          <w:rPr>
            <w:rStyle w:val="a5"/>
            <w:rFonts w:ascii="Arial" w:hAnsi="Arial" w:cs="Arial"/>
            <w:color w:val="337AB7"/>
            <w:sz w:val="30"/>
            <w:szCs w:val="30"/>
            <w:u w:val="none"/>
          </w:rPr>
          <w:t>Апшеронский рабочий</w:t>
        </w:r>
      </w:hyperlink>
      <w:r>
        <w:rPr>
          <w:rFonts w:ascii="Arial" w:hAnsi="Arial" w:cs="Arial"/>
          <w:color w:val="333333"/>
          <w:sz w:val="30"/>
          <w:szCs w:val="30"/>
        </w:rPr>
        <w:t>»</w:t>
      </w:r>
    </w:p>
    <w:p w:rsidR="005E1D8E" w:rsidRDefault="005E1D8E"/>
    <w:sectPr w:rsidR="005E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7F"/>
    <w:rsid w:val="00552E7F"/>
    <w:rsid w:val="005E1D8E"/>
    <w:rsid w:val="0094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D8E"/>
    <w:rPr>
      <w:b/>
      <w:bCs/>
    </w:rPr>
  </w:style>
  <w:style w:type="character" w:styleId="a5">
    <w:name w:val="Hyperlink"/>
    <w:basedOn w:val="a0"/>
    <w:uiPriority w:val="99"/>
    <w:semiHidden/>
    <w:unhideWhenUsed/>
    <w:rsid w:val="005E1D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D8E"/>
    <w:rPr>
      <w:b/>
      <w:bCs/>
    </w:rPr>
  </w:style>
  <w:style w:type="character" w:styleId="a5">
    <w:name w:val="Hyperlink"/>
    <w:basedOn w:val="a0"/>
    <w:uiPriority w:val="99"/>
    <w:semiHidden/>
    <w:unhideWhenUsed/>
    <w:rsid w:val="005E1D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1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740">
              <w:marLeft w:val="3759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574">
              <w:marLeft w:val="3759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12" w:space="8" w:color="2F414A"/>
                <w:right w:val="none" w:sz="0" w:space="0" w:color="auto"/>
              </w:divBdr>
              <w:divsChild>
                <w:div w:id="1182940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200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085">
              <w:marLeft w:val="3759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2804">
              <w:marLeft w:val="3759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65453">
              <w:marLeft w:val="3759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smi.ru/2018/03/01/%D0%BA%D0%BE%D0%B3%D0%B4%D0%B0-%D0%BC%D0%B8%D0%B3-%D1%81%D1%82%D0%B0%D0%BD%D0%BE%D0%B2%D0%B8%D1%82%D1%81%D1%8F-%D0%B2%D0%B5%D1%87%D0%BD%D0%BE%D1%81%D1%82%D1%8C%D1%8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2018-04-12T07:43:00Z</dcterms:created>
  <dcterms:modified xsi:type="dcterms:W3CDTF">2018-04-12T07:45:00Z</dcterms:modified>
</cp:coreProperties>
</file>