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DE" w:rsidRDefault="00E31ADE" w:rsidP="00E31ADE">
      <w:pPr>
        <w:pStyle w:val="a3"/>
        <w:spacing w:line="312" w:lineRule="atLeast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t xml:space="preserve">                   </w:t>
      </w:r>
      <w:r w:rsidRPr="00557B5C">
        <w:rPr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 </w:t>
      </w:r>
    </w:p>
    <w:p w:rsidR="00E31ADE" w:rsidRDefault="00E31ADE" w:rsidP="00E31ADE">
      <w:pPr>
        <w:pStyle w:val="a3"/>
        <w:spacing w:line="312" w:lineRule="atLeast"/>
      </w:pPr>
      <w:r w:rsidRPr="00557B5C">
        <w:rPr>
          <w:b/>
          <w:sz w:val="56"/>
          <w:szCs w:val="56"/>
        </w:rPr>
        <w:t xml:space="preserve"> </w:t>
      </w:r>
      <w:r w:rsidRPr="00E31ADE">
        <w:rPr>
          <w:b/>
          <w:noProof/>
          <w:sz w:val="56"/>
          <w:szCs w:val="56"/>
        </w:rPr>
        <w:drawing>
          <wp:inline distT="0" distB="0" distL="0" distR="0">
            <wp:extent cx="1209675" cy="1133475"/>
            <wp:effectExtent l="19050" t="0" r="9525" b="0"/>
            <wp:docPr id="2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 </w:t>
      </w:r>
      <w:r w:rsidRPr="00E31ADE">
        <w:rPr>
          <w:b/>
          <w:noProof/>
          <w:sz w:val="56"/>
          <w:szCs w:val="56"/>
        </w:rPr>
        <w:drawing>
          <wp:inline distT="0" distB="0" distL="0" distR="0">
            <wp:extent cx="3867150" cy="1171429"/>
            <wp:effectExtent l="19050" t="0" r="0" b="0"/>
            <wp:docPr id="2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B5C">
        <w:rPr>
          <w:b/>
          <w:sz w:val="56"/>
          <w:szCs w:val="56"/>
        </w:rPr>
        <w:t xml:space="preserve">                                                                                                                 </w:t>
      </w:r>
    </w:p>
    <w:p w:rsidR="00E31ADE" w:rsidRPr="00E31ADE" w:rsidRDefault="00E31ADE" w:rsidP="00E31ADE">
      <w:pPr>
        <w:pStyle w:val="a3"/>
        <w:spacing w:line="312" w:lineRule="atLeast"/>
        <w:jc w:val="center"/>
        <w:rPr>
          <w:b/>
          <w:color w:val="17365D" w:themeColor="text2" w:themeShade="BF"/>
          <w:sz w:val="32"/>
          <w:szCs w:val="32"/>
        </w:rPr>
      </w:pPr>
      <w:r w:rsidRPr="00E31ADE">
        <w:rPr>
          <w:b/>
          <w:color w:val="17365D" w:themeColor="text2" w:themeShade="BF"/>
          <w:sz w:val="32"/>
          <w:szCs w:val="32"/>
        </w:rPr>
        <w:t>Тематическая выставка «Военная техника».</w:t>
      </w:r>
    </w:p>
    <w:p w:rsidR="00E31ADE" w:rsidRPr="00E31ADE" w:rsidRDefault="00E31ADE" w:rsidP="00E31ADE">
      <w:pPr>
        <w:pStyle w:val="a3"/>
        <w:spacing w:line="312" w:lineRule="atLeast"/>
        <w:rPr>
          <w:sz w:val="28"/>
          <w:szCs w:val="28"/>
        </w:rPr>
      </w:pPr>
      <w:r w:rsidRPr="00E31ADE">
        <w:rPr>
          <w:sz w:val="28"/>
          <w:szCs w:val="28"/>
        </w:rPr>
        <w:t xml:space="preserve">В подготовительной группе воспитателем Марченко Еленой Анатольевной была оформлена   выставка «Военная техника». На выставке была представлена военная техника, различные предметы, принадлежащие военным. </w:t>
      </w:r>
      <w:proofErr w:type="gramStart"/>
      <w:r w:rsidRPr="00E31ADE">
        <w:rPr>
          <w:sz w:val="28"/>
          <w:szCs w:val="28"/>
        </w:rPr>
        <w:t>Вс</w:t>
      </w:r>
      <w:proofErr w:type="gramEnd"/>
      <w:r w:rsidRPr="00E31ADE">
        <w:rPr>
          <w:sz w:val="28"/>
          <w:szCs w:val="28"/>
        </w:rPr>
        <w:t xml:space="preserve">ѐ это представлено в виде детских игрушек. В тематике нашей выставки заложен огромный потенциал по патриотическому воспитанию детей, формированию гордости за свою Отчизну и народ, воспитание гражданина своей страны. Дошкольники демонстрировали свои знания о нашей армии. Они называли рода войск, военную технику, перечисляли черты характера, необходимые защитнику Отечества. Мальчишки с огромным удовольствием конструировали военную технику, а потом </w:t>
      </w:r>
      <w:r>
        <w:rPr>
          <w:sz w:val="28"/>
          <w:szCs w:val="28"/>
        </w:rPr>
        <w:t xml:space="preserve">все ребята </w:t>
      </w:r>
      <w:r w:rsidRPr="00E31ADE">
        <w:rPr>
          <w:sz w:val="28"/>
          <w:szCs w:val="28"/>
        </w:rPr>
        <w:t>рисовали виды вооруженных сил.</w:t>
      </w:r>
    </w:p>
    <w:p w:rsidR="000561A4" w:rsidRDefault="00920551" w:rsidP="009205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3190875"/>
            <wp:effectExtent l="95250" t="95250" r="95250" b="104775"/>
            <wp:docPr id="1" name="Рисунок 1" descr="C:\Users\Admin\AppData\Local\Microsoft\Windows\Temporary Internet Files\Content.Word\IMG-20190205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90205-WA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08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1695450"/>
            <wp:effectExtent l="95250" t="95250" r="95250" b="95250"/>
            <wp:docPr id="4" name="Рисунок 4" descr="C:\Users\Admin\AppData\Local\Microsoft\Windows\Temporary Internet Files\Content.Word\IMG-2019020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90205-WA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954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95250" t="95250" r="95250" b="95250"/>
            <wp:docPr id="7" name="Рисунок 7" descr="C:\Users\Admin\AppData\Local\Microsoft\Windows\Temporary Internet Files\Content.Word\IMG-2019020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90205-WA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571750"/>
            <wp:effectExtent l="95250" t="95250" r="95250" b="95250"/>
            <wp:docPr id="13" name="Рисунок 13" descr="C:\Users\Admin\AppData\Local\Microsoft\Windows\Temporary Internet Files\Content.Word\IMG-20190205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-20190205-WA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71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</w:p>
    <w:p w:rsidR="00920551" w:rsidRDefault="00920551" w:rsidP="009205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00475" cy="2867025"/>
            <wp:effectExtent l="95250" t="95250" r="104775" b="104775"/>
            <wp:docPr id="10" name="Рисунок 10" descr="C:\Users\Admin\AppData\Local\Microsoft\Windows\Temporary Internet Files\Content.Word\IMG-2019020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190205-WA0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670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920551" w:rsidSect="00E31ADE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ADE"/>
    <w:rsid w:val="000561A4"/>
    <w:rsid w:val="00920551"/>
    <w:rsid w:val="00993775"/>
    <w:rsid w:val="00A67F7C"/>
    <w:rsid w:val="00B95A05"/>
    <w:rsid w:val="00E3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2019-01-12T18:39:00Z</dcterms:created>
  <dcterms:modified xsi:type="dcterms:W3CDTF">2019-01-12T19:04:00Z</dcterms:modified>
</cp:coreProperties>
</file>