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0" w:rsidRDefault="008F4A90" w:rsidP="008F4A90"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8F4A90" w:rsidRDefault="008F4A90" w:rsidP="008F4A90"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</w:t>
      </w:r>
    </w:p>
    <w:p w:rsidR="000561A4" w:rsidRDefault="008F4A90">
      <w:r w:rsidRPr="008F4A90">
        <w:drawing>
          <wp:inline distT="0" distB="0" distL="0" distR="0">
            <wp:extent cx="1504949" cy="1152525"/>
            <wp:effectExtent l="19050" t="0" r="1" b="0"/>
            <wp:docPr id="2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5091" cy="11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A90">
        <w:drawing>
          <wp:inline distT="0" distB="0" distL="0" distR="0">
            <wp:extent cx="3714750" cy="1171429"/>
            <wp:effectExtent l="19050" t="0" r="0" b="0"/>
            <wp:docPr id="2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71475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90" w:rsidRDefault="008F4A90"/>
    <w:p w:rsidR="008F4A90" w:rsidRPr="008F4A90" w:rsidRDefault="008F4A90" w:rsidP="008F4A90">
      <w:pPr>
        <w:pStyle w:val="2"/>
        <w:spacing w:before="0" w:after="150" w:line="300" w:lineRule="atLeast"/>
        <w:jc w:val="center"/>
        <w:textAlignment w:val="baseline"/>
        <w:rPr>
          <w:bCs w:val="0"/>
          <w:color w:val="002060"/>
          <w:sz w:val="30"/>
          <w:szCs w:val="30"/>
        </w:rPr>
      </w:pPr>
      <w:r w:rsidRPr="008F4A90">
        <w:rPr>
          <w:bCs w:val="0"/>
          <w:color w:val="002060"/>
          <w:sz w:val="30"/>
          <w:szCs w:val="30"/>
        </w:rPr>
        <w:t xml:space="preserve">Открытие месячника </w:t>
      </w:r>
    </w:p>
    <w:p w:rsidR="008F4A90" w:rsidRPr="008F4A90" w:rsidRDefault="008F4A90" w:rsidP="008F4A90">
      <w:pPr>
        <w:pStyle w:val="2"/>
        <w:spacing w:before="0" w:after="150" w:line="300" w:lineRule="atLeast"/>
        <w:jc w:val="center"/>
        <w:textAlignment w:val="baseline"/>
        <w:rPr>
          <w:bCs w:val="0"/>
          <w:color w:val="002060"/>
          <w:sz w:val="30"/>
          <w:szCs w:val="30"/>
        </w:rPr>
      </w:pPr>
      <w:r w:rsidRPr="008F4A90">
        <w:rPr>
          <w:bCs w:val="0"/>
          <w:color w:val="002060"/>
          <w:sz w:val="30"/>
          <w:szCs w:val="30"/>
        </w:rPr>
        <w:t xml:space="preserve">оборонно-массовой и военно-патриотической работы </w:t>
      </w:r>
    </w:p>
    <w:p w:rsidR="008F4A90" w:rsidRPr="008F4A90" w:rsidRDefault="008F4A90" w:rsidP="008F4A90">
      <w:pPr>
        <w:pStyle w:val="2"/>
        <w:spacing w:before="0" w:after="150" w:line="300" w:lineRule="atLeast"/>
        <w:jc w:val="center"/>
        <w:textAlignment w:val="baseline"/>
        <w:rPr>
          <w:bCs w:val="0"/>
          <w:color w:val="002060"/>
          <w:sz w:val="30"/>
          <w:szCs w:val="30"/>
        </w:rPr>
      </w:pPr>
      <w:r w:rsidRPr="008F4A90">
        <w:rPr>
          <w:bCs w:val="0"/>
          <w:color w:val="002060"/>
          <w:sz w:val="30"/>
          <w:szCs w:val="30"/>
        </w:rPr>
        <w:t>«Воинский долг-честь и судьба!»</w:t>
      </w:r>
    </w:p>
    <w:p w:rsidR="008F4A90" w:rsidRDefault="008F4A90" w:rsidP="008F4A90"/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</w:pPr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 xml:space="preserve">С 23 января по 23 февраля в МКДОУ детский сад № 9 пройдет </w:t>
      </w:r>
    </w:p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</w:pPr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 xml:space="preserve">традиционный месячник </w:t>
      </w:r>
      <w:proofErr w:type="gramStart"/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>оборонно-массовой</w:t>
      </w:r>
      <w:proofErr w:type="gramEnd"/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 xml:space="preserve"> и военно-патриотической</w:t>
      </w:r>
    </w:p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</w:pPr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 xml:space="preserve"> работы. В этом году его девиз «</w:t>
      </w:r>
      <w:r w:rsidRPr="008F4A90">
        <w:rPr>
          <w:b/>
          <w:bCs/>
          <w:color w:val="FF0000"/>
          <w:sz w:val="30"/>
          <w:szCs w:val="30"/>
        </w:rPr>
        <w:t>Воинский долг-честь и судьба</w:t>
      </w:r>
      <w:r w:rsidRPr="008F4A90">
        <w:rPr>
          <w:rFonts w:ascii="OpenSansSemiBold" w:hAnsi="OpenSansSemiBold"/>
          <w:b/>
          <w:color w:val="FF0000"/>
          <w:sz w:val="28"/>
          <w:szCs w:val="28"/>
          <w:shd w:val="clear" w:color="auto" w:fill="FFFFFF"/>
        </w:rPr>
        <w:t>!</w:t>
      </w:r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 xml:space="preserve">». Цель </w:t>
      </w:r>
    </w:p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</w:pPr>
      <w:r w:rsidRPr="008F4A90">
        <w:rPr>
          <w:rFonts w:ascii="OpenSansSemiBold" w:hAnsi="OpenSansSemiBold"/>
          <w:b/>
          <w:color w:val="333333"/>
          <w:sz w:val="28"/>
          <w:szCs w:val="28"/>
          <w:shd w:val="clear" w:color="auto" w:fill="FFFFFF"/>
        </w:rPr>
        <w:t>месячника - повышение эффективности военно-патриотического воспитания детей.</w:t>
      </w:r>
      <w:r w:rsidRPr="008F4A90">
        <w:rPr>
          <w:b/>
          <w:sz w:val="28"/>
          <w:szCs w:val="28"/>
        </w:rPr>
        <w:t xml:space="preserve">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8F4A90">
        <w:rPr>
          <w:b/>
          <w:sz w:val="28"/>
          <w:szCs w:val="28"/>
        </w:rPr>
        <w:t xml:space="preserve">Патриотическое воспитание сегодня - одно из приоритетов нашей работы  с подрастающим поколением, и в обществе в целом. 2019 год – юбилейный, </w:t>
      </w:r>
    </w:p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FF0000"/>
          <w:sz w:val="28"/>
          <w:szCs w:val="28"/>
        </w:rPr>
      </w:pPr>
      <w:r w:rsidRPr="008F4A90">
        <w:rPr>
          <w:b/>
          <w:color w:val="FF0000"/>
          <w:sz w:val="28"/>
          <w:szCs w:val="28"/>
        </w:rPr>
        <w:t>отмечается 75-летие снятия блокады Ленинграда,</w:t>
      </w:r>
    </w:p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FF0000"/>
          <w:sz w:val="28"/>
          <w:szCs w:val="28"/>
        </w:rPr>
      </w:pPr>
      <w:r w:rsidRPr="008F4A90">
        <w:rPr>
          <w:b/>
          <w:color w:val="FF0000"/>
          <w:sz w:val="28"/>
          <w:szCs w:val="28"/>
        </w:rPr>
        <w:t xml:space="preserve">30- </w:t>
      </w:r>
      <w:proofErr w:type="spellStart"/>
      <w:r w:rsidRPr="008F4A90">
        <w:rPr>
          <w:b/>
          <w:color w:val="FF0000"/>
          <w:sz w:val="28"/>
          <w:szCs w:val="28"/>
        </w:rPr>
        <w:t>летие</w:t>
      </w:r>
      <w:proofErr w:type="spellEnd"/>
      <w:r w:rsidRPr="008F4A90">
        <w:rPr>
          <w:b/>
          <w:color w:val="FF0000"/>
          <w:sz w:val="28"/>
          <w:szCs w:val="28"/>
        </w:rPr>
        <w:t xml:space="preserve"> вывода советских войск из Афганистана.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B35DC">
        <w:rPr>
          <w:sz w:val="28"/>
          <w:szCs w:val="28"/>
        </w:rPr>
        <w:t xml:space="preserve"> </w:t>
      </w:r>
      <w:r w:rsidRPr="00457AEC">
        <w:rPr>
          <w:rStyle w:val="a5"/>
          <w:rFonts w:eastAsiaTheme="majorEastAsia"/>
          <w:sz w:val="28"/>
          <w:szCs w:val="28"/>
          <w:bdr w:val="none" w:sz="0" w:space="0" w:color="auto" w:frame="1"/>
        </w:rPr>
        <w:t>24 января</w:t>
      </w: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в МКДОУ детский сад № 9 состоялась торжественная линейка открытия месячника</w:t>
      </w:r>
      <w:r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 </w:t>
      </w: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оборонно-массовой и военно-патриотической работы </w:t>
      </w:r>
      <w:proofErr w:type="gramStart"/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>–м</w:t>
      </w:r>
      <w:proofErr w:type="gramEnd"/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есячника памяти о </w:t>
      </w:r>
      <w:proofErr w:type="spellStart"/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>тех,кто</w:t>
      </w:r>
      <w:proofErr w:type="spellEnd"/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отдал свою жизнь за мир, месячника гордости за сыновей и дочерей России, ставших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достойными наследниками Великой Победы 1945 года. Торжественная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линейка открытия месячника началась с гимнов РФ, Кубани. На линейке  воспитатель Марченко Елена Анатольевна рассказала о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</w:pPr>
      <w:proofErr w:type="gramStart"/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lastRenderedPageBreak/>
        <w:t>героизме</w:t>
      </w:r>
      <w:proofErr w:type="gramEnd"/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советского народа, солдатах, павших в боях за Родину.</w:t>
      </w:r>
      <w:r w:rsidRPr="00BB35DC">
        <w:rPr>
          <w:rStyle w:val="a5"/>
          <w:rFonts w:eastAsiaTheme="majorEastAsia"/>
          <w:color w:val="FF0000"/>
          <w:sz w:val="28"/>
          <w:szCs w:val="28"/>
          <w:bdr w:val="none" w:sz="0" w:space="0" w:color="auto" w:frame="1"/>
        </w:rPr>
        <w:t xml:space="preserve"> </w:t>
      </w: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Никогда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не померкнет подвиг каждого солдата, стоявшего насмерть. И наш долг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0"/>
          <w:szCs w:val="20"/>
        </w:rPr>
      </w:pP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>помнить об этом всегда! Во имя жизни на земле! Она отметила, что</w:t>
      </w:r>
      <w:r w:rsidRPr="00BB35DC">
        <w:rPr>
          <w:b/>
          <w:sz w:val="20"/>
          <w:szCs w:val="20"/>
        </w:rPr>
        <w:t xml:space="preserve"> </w:t>
      </w:r>
    </w:p>
    <w:p w:rsidR="008F4A90" w:rsidRPr="00457AEC" w:rsidRDefault="008F4A90" w:rsidP="008F4A9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  <w:bdr w:val="none" w:sz="0" w:space="0" w:color="auto" w:frame="1"/>
        </w:rPr>
      </w:pP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>в ходе месячника в нашем детском саду  пройдут различные</w:t>
      </w:r>
      <w:r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>мероприятия</w:t>
      </w:r>
      <w:r>
        <w:rPr>
          <w:rStyle w:val="a5"/>
          <w:rFonts w:eastAsiaTheme="majorEastAsia"/>
          <w:sz w:val="28"/>
          <w:szCs w:val="28"/>
          <w:bdr w:val="none" w:sz="0" w:space="0" w:color="auto" w:frame="1"/>
        </w:rPr>
        <w:t>,</w:t>
      </w:r>
      <w:r w:rsidRPr="00BB35DC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конкурсы, в которых примут участие все наши воспитанники, педагоги и родители.</w:t>
      </w:r>
      <w:r w:rsidRPr="00683667">
        <w:rPr>
          <w:szCs w:val="22"/>
        </w:rPr>
        <w:t xml:space="preserve"> </w:t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Cs w:val="22"/>
        </w:rPr>
      </w:pPr>
      <w:r w:rsidRPr="009B3EFB">
        <w:rPr>
          <w:noProof/>
          <w:szCs w:val="22"/>
        </w:rPr>
        <w:drawing>
          <wp:inline distT="0" distB="0" distL="0" distR="0">
            <wp:extent cx="1981200" cy="1543050"/>
            <wp:effectExtent l="19050" t="0" r="0" b="0"/>
            <wp:docPr id="7" name="Рисунок 39" descr="http://ds177.centerstart.ru/sites/ds177.centerstart.ru/files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s177.centerstart.ru/sites/ds177.centerstart.ru/files/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50" cy="15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</w:t>
      </w:r>
      <w:r w:rsidRPr="008F4A90">
        <w:rPr>
          <w:szCs w:val="22"/>
        </w:rPr>
        <w:drawing>
          <wp:inline distT="0" distB="0" distL="0" distR="0">
            <wp:extent cx="2962275" cy="2800350"/>
            <wp:effectExtent l="19050" t="0" r="9525" b="0"/>
            <wp:docPr id="1" name="Рисунок 2" descr="C:\Users\Admin\Desktop\месячник2019\IMG-201901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сячник2019\IMG-20190124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59" r="5365" b="1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</w:t>
      </w:r>
      <w:r w:rsidRPr="008F4A90">
        <w:rPr>
          <w:szCs w:val="22"/>
        </w:rPr>
        <w:drawing>
          <wp:inline distT="0" distB="0" distL="0" distR="0">
            <wp:extent cx="1990725" cy="2562225"/>
            <wp:effectExtent l="19050" t="0" r="9525" b="0"/>
            <wp:docPr id="42" name="Рисунок 1" descr="C:\Users\Admin\Desktop\месячник2019\IMG-20190124-WA00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сячник2019\IMG-20190124-WA003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148590</wp:posOffset>
            </wp:positionV>
            <wp:extent cx="4067175" cy="1809750"/>
            <wp:effectExtent l="19050" t="0" r="9525" b="0"/>
            <wp:wrapSquare wrapText="bothSides"/>
            <wp:docPr id="26" name="Рисунок 9" descr="http://bg-5school.ucoz.net/11111/0Y2FiLT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g-5school.ucoz.net/11111/0Y2FiLTl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8F4A90" w:rsidRPr="008F4A90" w:rsidRDefault="008F4A90" w:rsidP="008F4A90">
      <w:pPr>
        <w:pStyle w:val="a6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sectPr w:rsidR="008F4A90" w:rsidRPr="008F4A90" w:rsidSect="008F4A9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90"/>
    <w:rsid w:val="000561A4"/>
    <w:rsid w:val="006E6CD3"/>
    <w:rsid w:val="008F4A90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4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F4A90"/>
    <w:rPr>
      <w:b/>
      <w:bCs/>
    </w:rPr>
  </w:style>
  <w:style w:type="paragraph" w:styleId="a6">
    <w:name w:val="Normal (Web)"/>
    <w:basedOn w:val="a"/>
    <w:uiPriority w:val="99"/>
    <w:unhideWhenUsed/>
    <w:rsid w:val="008F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2019-01-12T18:38:00Z</dcterms:created>
  <dcterms:modified xsi:type="dcterms:W3CDTF">2019-01-12T18:50:00Z</dcterms:modified>
</cp:coreProperties>
</file>