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10 причин отказаться 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вейпов</w:t>
      </w:r>
      <w:proofErr w:type="spellEnd"/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 ВРЕД ВЕЙПА ДЛЯ ЗДОРОВЬЯ ДОКАЗАН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Производители электронных устройств уверяют, что внутри - безвредное вещество, чуть ли не чистый водяной пар. Всемирная организация здравоохранения на этот счет имеет совершенно противоположное мнение. </w:t>
      </w:r>
      <w:r>
        <w:rPr>
          <w:rStyle w:val="a4"/>
          <w:rFonts w:ascii="Arial" w:hAnsi="Arial" w:cs="Arial"/>
          <w:color w:val="000000"/>
          <w:sz w:val="23"/>
          <w:szCs w:val="23"/>
        </w:rPr>
        <w:t>В докладе «Об электронных системах доставки никотина» ВОЗ</w:t>
      </w:r>
      <w:r>
        <w:rPr>
          <w:rFonts w:ascii="Arial" w:hAnsi="Arial" w:cs="Arial"/>
          <w:color w:val="000000"/>
          <w:sz w:val="23"/>
          <w:szCs w:val="23"/>
        </w:rPr>
        <w:t> сообщается, что «аэрозоль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ЭСДН</w:t>
      </w:r>
      <w:r>
        <w:rPr>
          <w:rFonts w:ascii="Arial" w:hAnsi="Arial" w:cs="Arial"/>
          <w:color w:val="000000"/>
          <w:sz w:val="23"/>
          <w:szCs w:val="23"/>
        </w:rPr>
        <w:t> (электронные системы доставки никотина) не является всего лишь «водяным паром», как это часто утверждается».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Эксперты установили, что основными компонентами раствора, помимо никотина, являются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пропиленгликоль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глицерин, ароматизирующие вещества, формальдегид и другие, вызывающие рак, вещества.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Доктор биологических наук Ольга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Суховская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, руководитель Консультативного телефонного центра помощи в отказе от потребления табака</w:t>
      </w:r>
      <w:r>
        <w:rPr>
          <w:rFonts w:ascii="Arial" w:hAnsi="Arial" w:cs="Arial"/>
          <w:color w:val="000000"/>
          <w:sz w:val="23"/>
          <w:szCs w:val="23"/>
        </w:rPr>
        <w:t>, ранее подтвердила корреспонденту «Комсомольской правды», что в состав курительных смесей входят канцерогенные вещества. А также никотин, вызывающий зависимость и являющийся нейротоксическим ядом.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2. ВЕЙПЫ ИНОГДА ВЗРЫВАЮТСЯ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мире было зафиксировано уже несколько случаев, когда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взрывался во рту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курящего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Были такие инциденты и в России.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Последний произошел несколько недель назад, когда в Морозовскую детскую больницу доставили 17-летнего школьника, у него вместо рта было сплошное кровавое месиво.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Рванувший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разворотил мальчику челюсти, зубы, губы. Хирурги еле спасли жизнь подростку. Но теперь ему предстоит пластика и вставка выбитых взрывом зубов.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это парню еще повезло: у 57-летнего жителя Флориды, ветерана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Вьетнама</w:t>
      </w:r>
      <w:r>
        <w:rPr>
          <w:rFonts w:ascii="Arial" w:hAnsi="Arial" w:cs="Arial"/>
          <w:color w:val="000000"/>
          <w:sz w:val="23"/>
          <w:szCs w:val="23"/>
        </w:rPr>
        <w:t> Тома </w:t>
      </w:r>
      <w:proofErr w:type="spellStart"/>
      <w:r>
        <w:rPr>
          <w:rStyle w:val="resh-link"/>
          <w:rFonts w:ascii="Arial" w:hAnsi="Arial" w:cs="Arial"/>
          <w:color w:val="000000"/>
          <w:sz w:val="23"/>
          <w:szCs w:val="23"/>
        </w:rPr>
        <w:t>Хэлоуэй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и вовсе в результате затяжки электронной сигареты взрывом оторвало язык.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3. ВЫЗЫВАЮТ АЛЛЕРГИЮ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Принцип работы электронной сигареты - как у кипятильника: спираль нагревается, курительный состав выделяет пар. При этом некоторые компоненты курительной смеси, особенно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пропиленгликоль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могут вызвать раздражение верхних дыхательных путей. В итоге все это выливается в аллергическую реакцию.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 xml:space="preserve">Ведущий специалист Государственного научно-исследовательского центра профилактической медицины Минздрава РФ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Маринэ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Гамбарян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в интервью с корреспондентом «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КП</w:t>
      </w:r>
      <w:r>
        <w:rPr>
          <w:rFonts w:ascii="Arial" w:hAnsi="Arial" w:cs="Arial"/>
          <w:color w:val="000000"/>
          <w:sz w:val="23"/>
          <w:szCs w:val="23"/>
        </w:rPr>
        <w:t xml:space="preserve">» подтвердила: природный табачный никотин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заменен на химический, а это еще вреднее.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Например, сульфат никотина, который раньше использовали в качестве пестицидов для уничтожения насекомых, а потом и вовсе запретили из-за их высокой токсичности. А люди, получается, затягиваются аналогами пестицидов!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4. ВРЕДЯТ ОРГАНИЗМУ НА КЛЕТОЧНОМ УРОВНЕ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ароматизаторы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которыми «набивают» электронные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гаджеты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проникают в легкие человека. И влияют на них, причем не поверхностно, а на самом глубоком, клеточном, уровне. Об этом было объявлено в прошлом году на </w:t>
      </w:r>
      <w:r>
        <w:rPr>
          <w:rStyle w:val="a4"/>
          <w:rFonts w:ascii="Arial" w:hAnsi="Arial" w:cs="Arial"/>
          <w:color w:val="000000"/>
          <w:sz w:val="23"/>
          <w:szCs w:val="23"/>
        </w:rPr>
        <w:t>международной конференции Легочного сообщества США.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Сотрудники Университета Северной Каролины</w:t>
      </w:r>
      <w:r>
        <w:rPr>
          <w:rFonts w:ascii="Arial" w:hAnsi="Arial" w:cs="Arial"/>
          <w:color w:val="000000"/>
          <w:sz w:val="23"/>
          <w:szCs w:val="23"/>
        </w:rPr>
        <w:t xml:space="preserve"> представили результаты своего исследования, в ходе которого установили, что чем дольше в легких задерживается пар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тем масштабнее становится вред.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5. ЗА ВЕЙПАМИ ОТСУТСТВУЕТ КОНТРОЛЬ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«Ввоз, продажи, реклама, продвижение и потребление этих изделий никак не регулируются, и представляет серьезную угрозу для достижений реализации антитабачных мер», - приводит один из аргументов для запрета электронных сигарет </w:t>
      </w:r>
      <w:r>
        <w:rPr>
          <w:rStyle w:val="a4"/>
          <w:rFonts w:ascii="Arial" w:hAnsi="Arial" w:cs="Arial"/>
          <w:color w:val="000000"/>
          <w:sz w:val="23"/>
          <w:szCs w:val="23"/>
        </w:rPr>
        <w:t>Минздрав России.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Производителей тоже никто особо не контролирует. И для них нет и единых правил. Что напихали – то и курите.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6. ДОЗИРОВКА НИКОТИНА И ДОБАВОК НЕИЗВЕСТНА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причине отсутствия строгого контроля узнать дозировку тех или иных веществ почти нереально. Даже если на упаковке написано, что это устройство с низким содержанием никотина, никто это проверить толком не сможет.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«Вот смотрите, на пачке обычных сигарет хотя бы указывается, сколько там смол, никотина, - говорит наш эксперт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Маринэ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name-link"/>
          <w:rFonts w:ascii="Arial" w:hAnsi="Arial" w:cs="Arial"/>
          <w:color w:val="000000"/>
          <w:sz w:val="23"/>
          <w:szCs w:val="23"/>
        </w:rPr>
        <w:t>Гамбарян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- В случае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электронными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заявленное количество никотина и других веществ часто не совпадает с их фактическим содержанием».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 думает, что раз купил электронную сигарету, то теперь курит меньше - а на самом деле это может быть даже больше, чем в обычной сигарете. О каком отказе от никотина тогда может идти речь?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7. РИСК СТАТЬ «КУРИЛЬЩИКОМ В КВАДРАТЕ»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Электронные сигареты часто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используют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способ отказаться от обычных сигарет. Однако часто это просто сказка.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Во-первых,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сами вызывают никотиновую зависимость, хоть и не в таких объемах, как табачные изделия.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Во-вторых, люди, у которых не получается завязать с табаком, становятся курильщиками в квадрате: смолят и обычные сигареты, и электронные.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8. УГРОЗА ПАССИВНОГО КУРЕНИЯ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Всемирная организация здравоохранения (ВОЗ)</w:t>
      </w:r>
      <w:r>
        <w:rPr>
          <w:rFonts w:ascii="Arial" w:hAnsi="Arial" w:cs="Arial"/>
          <w:color w:val="000000"/>
          <w:sz w:val="23"/>
          <w:szCs w:val="23"/>
        </w:rPr>
        <w:t xml:space="preserve"> предупреждает - люди, находящиеся рядом с активными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вейперами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также подвергаются воздействию частиц вредных курительных смесей:</w:t>
      </w:r>
      <w:proofErr w:type="gramEnd"/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«Нам неизвестно, повлечет ли возросшее воздействие токсичных веществ и частиц повышение риска заболевания и смерти среди окружающих, как это происходит в случае воздействия табачного дыма. Однако эпидемиологические фактические данные, полученные в результате экологических исследований, указывают на неблагоприятные последствия для организма».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9. ТАК ВЫ ВСЕ РАВНО КУРИТЬ НЕ БРОСИТЕ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Исследование, опубликованное в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журнале JAMA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Internal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Medicine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в 2014 году,</w:t>
      </w:r>
      <w:r>
        <w:rPr>
          <w:rFonts w:ascii="Arial" w:hAnsi="Arial" w:cs="Arial"/>
          <w:color w:val="000000"/>
          <w:sz w:val="23"/>
          <w:szCs w:val="23"/>
        </w:rPr>
        <w:t xml:space="preserve"> показало, что заметного отказа от сигарет в результате перехода на электронные аналоги нет. Даже год спустя после перехода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курильщики по привычке тянутся к обычным сигаретам с табаком.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10. НА ВАС ПРОСТО ЗАРАБАТЫВАЮТ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курильщиках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просто зарабатывают, убивая их здоровье. В 2014 году во всем мире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люди потратили 3 миллиарда долларов. К 2030 году продажи, согласно прогнозам, возрастут в 17 раз. За свою короткую историю электронные сигареты сделали успешную «карьеру» - собрали большую паству приверженцев и, по мнению экспертов, в ближайшие 10-15 лет обгонят по продажам обычные сигареты.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этом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оценкам ВОЗ, если еще три года назад в мире насчитывалось 466 бренда, то сегодня число желающих поживиться за ваш счет возросло примерно в полтора раза. Они богатеют, а вы послушно несете денежки в кассу снова и снова.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СКАЗАНО!</w:t>
      </w:r>
    </w:p>
    <w:p w:rsidR="007946D1" w:rsidRDefault="007946D1" w:rsidP="007946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Главный психиатр-нарколог Минздрава России Евгений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Брюн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:</w:t>
      </w:r>
    </w:p>
    <w:p w:rsidR="007946D1" w:rsidRDefault="007946D1" w:rsidP="007946D1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«Употребление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ств вл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ечет за собой дальнейшее употребление не только никотина. Это входные ворота в любую другую наркотизацию. А поскольку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вейпах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еще содержатся всякие многоатомные спирты и эфиры, то они еще и бьют по мозгам 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ослабоумливают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человека».</w:t>
      </w:r>
    </w:p>
    <w:p w:rsidR="00EA48EE" w:rsidRDefault="00EA48EE"/>
    <w:sectPr w:rsidR="00EA48EE" w:rsidSect="00794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6D1"/>
    <w:rsid w:val="00757FC0"/>
    <w:rsid w:val="007946D1"/>
    <w:rsid w:val="008A143F"/>
    <w:rsid w:val="00A414E7"/>
    <w:rsid w:val="00A86445"/>
    <w:rsid w:val="00BB4F81"/>
    <w:rsid w:val="00DA24E6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D1"/>
    <w:rPr>
      <w:b/>
      <w:bCs/>
    </w:rPr>
  </w:style>
  <w:style w:type="character" w:customStyle="1" w:styleId="resh-link">
    <w:name w:val="resh-link"/>
    <w:basedOn w:val="a0"/>
    <w:rsid w:val="007946D1"/>
  </w:style>
  <w:style w:type="character" w:customStyle="1" w:styleId="name-link">
    <w:name w:val="name-link"/>
    <w:basedOn w:val="a0"/>
    <w:rsid w:val="00794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2020-04-13T15:27:00Z</dcterms:created>
  <dcterms:modified xsi:type="dcterms:W3CDTF">2020-04-13T15:27:00Z</dcterms:modified>
</cp:coreProperties>
</file>