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D2" w:rsidRDefault="00776CD2" w:rsidP="00776CD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Наличие методической  литературы  и наглядных пособий </w:t>
      </w:r>
    </w:p>
    <w:p w:rsidR="00776CD2" w:rsidRDefault="00776CD2" w:rsidP="00776CD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профилактике дорожно-транспортных происшествий</w:t>
      </w:r>
    </w:p>
    <w:p w:rsidR="00776CD2" w:rsidRDefault="00776CD2" w:rsidP="00776CD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МОУ СОШ № 8</w:t>
      </w:r>
    </w:p>
    <w:p w:rsidR="00776CD2" w:rsidRDefault="00776CD2" w:rsidP="00776CD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Стенд «Дорожная азбука»</w:t>
      </w:r>
    </w:p>
    <w:p w:rsidR="00776CD2" w:rsidRDefault="00776CD2" w:rsidP="00776CD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Стенд «Красный, жёлтый, зелёный»</w:t>
      </w:r>
    </w:p>
    <w:p w:rsidR="00776CD2" w:rsidRDefault="00776CD2" w:rsidP="00776CD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Плакаты по правилам дорожного движения</w:t>
      </w:r>
    </w:p>
    <w:p w:rsidR="00776CD2" w:rsidRDefault="00776CD2" w:rsidP="00776CD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Дорожные знаки</w:t>
      </w:r>
    </w:p>
    <w:p w:rsidR="00776CD2" w:rsidRDefault="00776CD2" w:rsidP="00776CD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«Азбука юного пешехода» Набор плакатов по правилам безопасного поведения на дорогах для детей младшего школьного возраста.</w:t>
      </w:r>
    </w:p>
    <w:p w:rsidR="00776CD2" w:rsidRDefault="00776CD2" w:rsidP="00776CD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«Светофор» Пособие по правилам дорожной безопасности для младшего школьного возраста.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Подписка газеты «Добрая дорога детства»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Правила дорожного движения – 2009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«Дорожная безопасность 1 класс» под р. В.Н.Кирьянова, Москва 2007г.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«Дорожная безопасность 2 класс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од р. В.Н.Кирьянова, Москва 2007г.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 w:rsidRPr="006A5A7D">
        <w:rPr>
          <w:sz w:val="28"/>
          <w:szCs w:val="28"/>
        </w:rPr>
        <w:t xml:space="preserve"> </w:t>
      </w:r>
      <w:r>
        <w:rPr>
          <w:sz w:val="28"/>
          <w:szCs w:val="28"/>
        </w:rPr>
        <w:t>«Дорожная безопасность 3 класс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од р. В.Н.Кирьянова, Москва 2007г.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«Дорожная безопасность 4 класс» под р. В.Н.Кирьянова, Москва 2007г.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 w:rsidRPr="004D610E">
        <w:rPr>
          <w:sz w:val="28"/>
          <w:szCs w:val="28"/>
        </w:rPr>
        <w:t xml:space="preserve"> </w:t>
      </w:r>
      <w:r>
        <w:rPr>
          <w:sz w:val="28"/>
          <w:szCs w:val="28"/>
        </w:rPr>
        <w:t>« Изучение правил дорожного движения в школе» Пособие для учителя.</w:t>
      </w:r>
      <w:r w:rsidRPr="004D610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Рублях</w:t>
      </w:r>
      <w:proofErr w:type="gramEnd"/>
      <w:r>
        <w:rPr>
          <w:sz w:val="28"/>
          <w:szCs w:val="28"/>
        </w:rPr>
        <w:t xml:space="preserve"> В.Э. Овчаренко Л.Н,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.– М. Просвещение, 1981. 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 Обучение правилам дорожного движения»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метод. Пособие. Рыбин А.Л, Хренников Б.О. Маслов М.В. – М.: Просвещение 2008.</w:t>
      </w:r>
    </w:p>
    <w:p w:rsidR="00776CD2" w:rsidRPr="004D610E" w:rsidRDefault="00776CD2" w:rsidP="00776C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4D610E">
        <w:rPr>
          <w:sz w:val="28"/>
          <w:szCs w:val="28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</w:t>
      </w:r>
      <w:proofErr w:type="gramStart"/>
      <w:r w:rsidRPr="004D610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4D610E">
        <w:rPr>
          <w:sz w:val="28"/>
          <w:szCs w:val="28"/>
        </w:rPr>
        <w:t xml:space="preserve"> – </w:t>
      </w:r>
      <w:proofErr w:type="gramEnd"/>
      <w:r w:rsidRPr="004D610E">
        <w:rPr>
          <w:sz w:val="28"/>
          <w:szCs w:val="28"/>
        </w:rPr>
        <w:t>Вол</w:t>
      </w:r>
      <w:r>
        <w:rPr>
          <w:sz w:val="28"/>
          <w:szCs w:val="28"/>
        </w:rPr>
        <w:t xml:space="preserve">гоград: Учитель, 2007. 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 w:rsidRPr="004D610E">
        <w:rPr>
          <w:sz w:val="28"/>
          <w:szCs w:val="28"/>
        </w:rPr>
        <w:t xml:space="preserve"> «Конкурсы, викторины, праздники по правилам дорожного движения для школьников» Н.В.Ковалёв, Ростов на Дону, Феникс 2007г.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 w:rsidRPr="004D610E">
        <w:rPr>
          <w:sz w:val="28"/>
          <w:szCs w:val="28"/>
        </w:rPr>
        <w:t>«Профилактика детского дорожно-транспортного травматизма» Методическое пособие, Москва 2007г.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«Д</w:t>
      </w:r>
      <w:r w:rsidRPr="004D610E">
        <w:rPr>
          <w:sz w:val="28"/>
          <w:szCs w:val="28"/>
        </w:rPr>
        <w:t>орожная безопасность: обучение и воспитание младшего школьника», Москва 2007г.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610E">
        <w:rPr>
          <w:sz w:val="28"/>
          <w:szCs w:val="28"/>
        </w:rPr>
        <w:t>Энциклопедия школьника «Чрезвычайные ситуации», Краснодар 2005г.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«Обучение правилам дорожного движения: 5-9 классы. Методическое пособие. Москва 2008г.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Юный пешеход на дорогах Кубани.  Краснодар 2009год.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610E">
        <w:rPr>
          <w:sz w:val="28"/>
          <w:szCs w:val="28"/>
        </w:rPr>
        <w:t>Энциклопедия «Я познаю мир. Основы безопасности жизнедеятельности» Москва 2003 г.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 w:rsidRPr="0054492A">
        <w:rPr>
          <w:sz w:val="28"/>
          <w:szCs w:val="28"/>
        </w:rPr>
        <w:t xml:space="preserve">Энциклопедия «Все обо всем». </w:t>
      </w:r>
    </w:p>
    <w:p w:rsidR="00776CD2" w:rsidRDefault="00776CD2" w:rsidP="00776C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Энциклопедия «Что? Где? Когда?»</w:t>
      </w:r>
    </w:p>
    <w:p w:rsidR="00776CD2" w:rsidRDefault="00776CD2" w:rsidP="00776CD2">
      <w:pPr>
        <w:rPr>
          <w:sz w:val="28"/>
          <w:szCs w:val="28"/>
        </w:rPr>
      </w:pPr>
    </w:p>
    <w:p w:rsidR="00776CD2" w:rsidRDefault="00776CD2" w:rsidP="00776CD2">
      <w:pPr>
        <w:rPr>
          <w:sz w:val="28"/>
          <w:szCs w:val="28"/>
        </w:rPr>
      </w:pPr>
      <w:r>
        <w:rPr>
          <w:sz w:val="28"/>
          <w:szCs w:val="28"/>
        </w:rPr>
        <w:t>Компьютерная игра  по правилам дорожного движения «Не игра»</w:t>
      </w:r>
    </w:p>
    <w:p w:rsidR="00776CD2" w:rsidRDefault="00776CD2" w:rsidP="00776CD2">
      <w:pPr>
        <w:rPr>
          <w:sz w:val="28"/>
          <w:szCs w:val="28"/>
        </w:rPr>
      </w:pPr>
      <w:r>
        <w:rPr>
          <w:sz w:val="28"/>
          <w:szCs w:val="28"/>
        </w:rPr>
        <w:t>Компьютерная игра  по правилам дорожного движения « ПДД 3 в 1»</w:t>
      </w:r>
    </w:p>
    <w:p w:rsidR="00776CD2" w:rsidRDefault="00776CD2" w:rsidP="00776CD2">
      <w:pPr>
        <w:rPr>
          <w:sz w:val="28"/>
          <w:szCs w:val="28"/>
        </w:rPr>
      </w:pPr>
    </w:p>
    <w:p w:rsidR="00CD5FFC" w:rsidRDefault="00CD5FFC"/>
    <w:sectPr w:rsidR="00CD5FFC" w:rsidSect="00E021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8A3"/>
    <w:multiLevelType w:val="hybridMultilevel"/>
    <w:tmpl w:val="A6989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6CD2"/>
    <w:rsid w:val="002308C5"/>
    <w:rsid w:val="00244F27"/>
    <w:rsid w:val="004972B0"/>
    <w:rsid w:val="0054553A"/>
    <w:rsid w:val="00776CD2"/>
    <w:rsid w:val="00BF3EF9"/>
    <w:rsid w:val="00C035BF"/>
    <w:rsid w:val="00C368C9"/>
    <w:rsid w:val="00CD5FFC"/>
    <w:rsid w:val="00E0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2018-06-05T08:34:00Z</dcterms:created>
  <dcterms:modified xsi:type="dcterms:W3CDTF">2018-06-05T08:34:00Z</dcterms:modified>
</cp:coreProperties>
</file>