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09AA1" w14:textId="30836D3E" w:rsidR="009630E9" w:rsidRDefault="009630E9" w:rsidP="003A1FEA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</w:pPr>
      <w:r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  <w:t>ПАМЯТКА</w:t>
      </w:r>
    </w:p>
    <w:p w14:paraId="3D02C275" w14:textId="1CE452A3" w:rsidR="009630E9" w:rsidRDefault="009630E9" w:rsidP="003A1FEA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</w:pPr>
      <w:r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  <w:t>О МЕРАХ ПОЖАРНОЙ БЕЗОПАСНОСТИ</w:t>
      </w:r>
    </w:p>
    <w:p w14:paraId="1B6F0315" w14:textId="77777777" w:rsidR="009630E9" w:rsidRDefault="009630E9" w:rsidP="003A1FEA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</w:pPr>
    </w:p>
    <w:p w14:paraId="3C3E06B3" w14:textId="70F8FF82" w:rsidR="006F657F" w:rsidRPr="003A1FEA" w:rsidRDefault="006F657F" w:rsidP="003A1FEA">
      <w:pPr>
        <w:shd w:val="clear" w:color="auto" w:fill="FFFFFF"/>
        <w:jc w:val="center"/>
        <w:textAlignment w:val="baseline"/>
        <w:outlineLvl w:val="0"/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</w:pPr>
      <w:r w:rsidRPr="003A1FEA">
        <w:rPr>
          <w:rFonts w:eastAsia="Times New Roman"/>
          <w:b/>
          <w:bCs/>
          <w:spacing w:val="-6"/>
          <w:kern w:val="36"/>
          <w:sz w:val="40"/>
          <w:szCs w:val="40"/>
          <w:lang w:eastAsia="ru-RU"/>
        </w:rPr>
        <w:t>Меры предосторожности при использовании обогревательных приборов</w:t>
      </w:r>
    </w:p>
    <w:p w14:paraId="7EAC8B9D" w14:textId="77777777" w:rsidR="003A1FEA" w:rsidRPr="003A1FEA" w:rsidRDefault="003A1FEA" w:rsidP="003A1FEA">
      <w:pPr>
        <w:shd w:val="clear" w:color="auto" w:fill="FFFFFF"/>
        <w:jc w:val="left"/>
        <w:textAlignment w:val="baseline"/>
        <w:outlineLvl w:val="0"/>
        <w:rPr>
          <w:rFonts w:eastAsia="Times New Roman"/>
          <w:spacing w:val="-6"/>
          <w:kern w:val="36"/>
          <w:lang w:eastAsia="ru-RU"/>
        </w:rPr>
      </w:pPr>
    </w:p>
    <w:p w14:paraId="06D17021" w14:textId="77777777" w:rsidR="006F657F" w:rsidRPr="003A1FEA" w:rsidRDefault="006F657F" w:rsidP="003A1FEA">
      <w:pPr>
        <w:shd w:val="clear" w:color="auto" w:fill="FFFFFF"/>
        <w:ind w:firstLine="708"/>
        <w:textAlignment w:val="baseline"/>
        <w:outlineLvl w:val="2"/>
        <w:rPr>
          <w:rFonts w:eastAsia="Times New Roman"/>
          <w:b/>
          <w:bCs/>
          <w:lang w:eastAsia="ru-RU"/>
        </w:rPr>
      </w:pPr>
      <w:r w:rsidRPr="003A1FEA">
        <w:rPr>
          <w:rFonts w:eastAsia="Times New Roman"/>
          <w:b/>
          <w:bCs/>
          <w:lang w:eastAsia="ru-RU"/>
        </w:rPr>
        <w:t>Правила поведения</w:t>
      </w:r>
    </w:p>
    <w:p w14:paraId="2BC74CB3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</w:p>
    <w:p w14:paraId="17D6428A" w14:textId="17CE95C6" w:rsidR="006F657F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</w:t>
      </w:r>
    </w:p>
    <w:p w14:paraId="6B547A09" w14:textId="77777777" w:rsidR="003A1FEA" w:rsidRPr="003A1FEA" w:rsidRDefault="003A1FEA" w:rsidP="003A1FEA">
      <w:pPr>
        <w:shd w:val="clear" w:color="auto" w:fill="FFFFFF"/>
        <w:textAlignment w:val="baseline"/>
        <w:rPr>
          <w:rFonts w:eastAsia="Times New Roman"/>
          <w:lang w:eastAsia="ru-RU"/>
        </w:rPr>
      </w:pPr>
    </w:p>
    <w:p w14:paraId="11C35940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b/>
          <w:bCs/>
          <w:bdr w:val="none" w:sz="0" w:space="0" w:color="auto" w:frame="1"/>
          <w:lang w:eastAsia="ru-RU"/>
        </w:rPr>
        <w:t>Меры предосторожности при использовании электроприборов:</w:t>
      </w:r>
    </w:p>
    <w:p w14:paraId="0E43B56C" w14:textId="73B66631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Внимательно изучите инструкцию по эксплуатации электроприбора, впоследствии не нарушать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14:paraId="56939ECD" w14:textId="150A9A6B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Систематически проводите проверку исправности электропроводки, розеток, щитков и штепсельных вилок обогревателя.</w:t>
      </w:r>
    </w:p>
    <w:p w14:paraId="78400742" w14:textId="7AC757D9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Следите за состоянием обогревательного прибора: вовремя ремонтировать и заменять детали, если они вышли из строя. Меняйте предохранители, разболтавшиеся или деформированные штекеры.</w:t>
      </w:r>
    </w:p>
    <w:p w14:paraId="4B635CF9" w14:textId="38CB9728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Используйте приборы, изготовленные только промышленным способом, ни при каких обстоятельствах не использовать поврежденные, самодельные или «кустарные» электрообогреватели.</w:t>
      </w:r>
    </w:p>
    <w:p w14:paraId="3DF288CF" w14:textId="49C5D2CD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Следует избегать перегрузки на электросеть, в случае включения сразу нескольких мощных потребителей энергии.</w:t>
      </w:r>
    </w:p>
    <w:p w14:paraId="1C774A90" w14:textId="159915E5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Убедитесь, что штекер вставлен в розетку плотно, иначе обогреватель может перегреться и стать причиной пожара.</w:t>
      </w:r>
    </w:p>
    <w:p w14:paraId="2774363A" w14:textId="1DAA3E96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оставляйте включенным электрообогреватели на ночь, не используйте их для сушки вещей.</w:t>
      </w:r>
    </w:p>
    <w:p w14:paraId="30512696" w14:textId="6B93C8B6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позволяйте детям играть с такими устройствами.</w:t>
      </w:r>
    </w:p>
    <w:p w14:paraId="34422854" w14:textId="3C671631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Устанавливайте 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14:paraId="6911DE34" w14:textId="632615CA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захламленных и замусоренных помещениях.</w:t>
      </w:r>
    </w:p>
    <w:p w14:paraId="6D8659DD" w14:textId="07333DA9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Регулярно очищайте обогреватель от пыли — она тоже может воспламениться.</w:t>
      </w:r>
    </w:p>
    <w:p w14:paraId="56325F7B" w14:textId="1A82770F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размещайте сетевые провода обогревателя под ковры и другие покрытия.</w:t>
      </w:r>
    </w:p>
    <w:p w14:paraId="6585D69C" w14:textId="1378876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ставьте на провода тяжелые предметы (например, мебель), иначе обогреватель может перегреться и стать причиной пожара.</w:t>
      </w:r>
    </w:p>
    <w:p w14:paraId="5A871236" w14:textId="70EB4E70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Помните, что от этого зависит Ваша жизнь, жизнь Ваших близких и сохранность имущества. В случае обнаружения пожара звоните по телефонам </w:t>
      </w:r>
      <w:r w:rsidRPr="003A1FEA">
        <w:rPr>
          <w:rFonts w:eastAsia="Times New Roman"/>
          <w:b/>
          <w:bCs/>
          <w:bdr w:val="none" w:sz="0" w:space="0" w:color="auto" w:frame="1"/>
          <w:lang w:eastAsia="ru-RU"/>
        </w:rPr>
        <w:t>«01»,</w:t>
      </w:r>
      <w:r w:rsidR="003A1FEA">
        <w:rPr>
          <w:rFonts w:eastAsia="Times New Roman"/>
          <w:b/>
          <w:bCs/>
          <w:bdr w:val="none" w:sz="0" w:space="0" w:color="auto" w:frame="1"/>
          <w:lang w:eastAsia="ru-RU"/>
        </w:rPr>
        <w:t xml:space="preserve"> </w:t>
      </w:r>
      <w:r w:rsidRPr="003A1FEA">
        <w:rPr>
          <w:rFonts w:eastAsia="Times New Roman"/>
          <w:b/>
          <w:bCs/>
          <w:bdr w:val="none" w:sz="0" w:space="0" w:color="auto" w:frame="1"/>
          <w:lang w:eastAsia="ru-RU"/>
        </w:rPr>
        <w:t>«101» или «112» </w:t>
      </w:r>
    </w:p>
    <w:p w14:paraId="0AD27EE8" w14:textId="10893C45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b/>
          <w:bCs/>
          <w:bdr w:val="none" w:sz="0" w:space="0" w:color="auto" w:frame="1"/>
          <w:lang w:eastAsia="ru-RU"/>
        </w:rPr>
        <w:lastRenderedPageBreak/>
        <w:t>Меры предосторожности при ра</w:t>
      </w:r>
      <w:bookmarkStart w:id="0" w:name="_GoBack"/>
      <w:bookmarkEnd w:id="0"/>
      <w:r w:rsidRPr="003A1FEA">
        <w:rPr>
          <w:rFonts w:eastAsia="Times New Roman"/>
          <w:b/>
          <w:bCs/>
          <w:bdr w:val="none" w:sz="0" w:space="0" w:color="auto" w:frame="1"/>
          <w:lang w:eastAsia="ru-RU"/>
        </w:rPr>
        <w:t>боте с печью, дымоходом</w:t>
      </w:r>
    </w:p>
    <w:p w14:paraId="485B433A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Перед началом отопительного сезона следует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</w:t>
      </w:r>
    </w:p>
    <w:p w14:paraId="702EE3B4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При проверке дымоходов контролировать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</w:t>
      </w:r>
    </w:p>
    <w:p w14:paraId="51E27636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</w:t>
      </w:r>
    </w:p>
    <w:p w14:paraId="77DDDF57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 xml:space="preserve">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</w:t>
      </w:r>
      <w:proofErr w:type="spellStart"/>
      <w:r w:rsidRPr="003A1FEA">
        <w:rPr>
          <w:rFonts w:eastAsia="Times New Roman"/>
          <w:lang w:eastAsia="ru-RU"/>
        </w:rPr>
        <w:t>отступку</w:t>
      </w:r>
      <w:proofErr w:type="spellEnd"/>
      <w:r w:rsidRPr="003A1FEA">
        <w:rPr>
          <w:rFonts w:eastAsia="Times New Roman"/>
          <w:lang w:eastAsia="ru-RU"/>
        </w:rPr>
        <w:t>. На деревянном полу перед топкой необходимо прибить металлический (</w:t>
      </w:r>
      <w:proofErr w:type="spellStart"/>
      <w:r w:rsidRPr="003A1FEA">
        <w:rPr>
          <w:rFonts w:eastAsia="Times New Roman"/>
          <w:lang w:eastAsia="ru-RU"/>
        </w:rPr>
        <w:t>предтопочный</w:t>
      </w:r>
      <w:proofErr w:type="spellEnd"/>
      <w:r w:rsidRPr="003A1FEA">
        <w:rPr>
          <w:rFonts w:eastAsia="Times New Roman"/>
          <w:lang w:eastAsia="ru-RU"/>
        </w:rPr>
        <w:t>) лист размерами не менее 50 на 70 см.</w:t>
      </w:r>
    </w:p>
    <w:p w14:paraId="15CDF1C3" w14:textId="77777777" w:rsidR="006F657F" w:rsidRPr="003A1FEA" w:rsidRDefault="006F657F" w:rsidP="003A1FEA">
      <w:pPr>
        <w:shd w:val="clear" w:color="auto" w:fill="FFFFFF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Чрезвычайно опасно оставлять топящиеся печи без присмотра или на попечение малолетних детей.</w:t>
      </w:r>
    </w:p>
    <w:p w14:paraId="18C081B6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Нельзя применять для розжига печей горючие и легковоспламеняющиеся жидкости.</w:t>
      </w:r>
    </w:p>
    <w:p w14:paraId="2C3CDB9D" w14:textId="77777777" w:rsidR="006F657F" w:rsidRPr="003A1FEA" w:rsidRDefault="006F657F" w:rsidP="003A1FEA">
      <w:pPr>
        <w:shd w:val="clear" w:color="auto" w:fill="FFFFFF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Чтобы не допустить перекала печи рекомендуется топить ее два - три раза в день и не более чем по полтора часа.</w:t>
      </w:r>
    </w:p>
    <w:p w14:paraId="35C1EE3A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За три часа до отхода ко сну топка печи должна быть прекращена.</w:t>
      </w:r>
    </w:p>
    <w:p w14:paraId="6BDCF8E4" w14:textId="6244EDED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 xml:space="preserve">Во </w:t>
      </w:r>
      <w:r w:rsidR="003928AB" w:rsidRPr="003A1FEA">
        <w:rPr>
          <w:rFonts w:eastAsia="Times New Roman"/>
          <w:lang w:eastAsia="ru-RU"/>
        </w:rPr>
        <w:t>избежание</w:t>
      </w:r>
      <w:r w:rsidRPr="003A1FEA">
        <w:rPr>
          <w:rFonts w:eastAsia="Times New Roman"/>
          <w:lang w:eastAsia="ru-RU"/>
        </w:rPr>
        <w:t xml:space="preserve"> образования трещин в кладке - периодически прочищайте дымоход от скапливающейся в нем сажи. Не реже 1 раза в три месяца привлек</w:t>
      </w:r>
      <w:r w:rsidR="003928AB">
        <w:rPr>
          <w:rFonts w:eastAsia="Times New Roman"/>
          <w:lang w:eastAsia="ru-RU"/>
        </w:rPr>
        <w:t>а</w:t>
      </w:r>
      <w:r w:rsidRPr="003A1FEA">
        <w:rPr>
          <w:rFonts w:eastAsia="Times New Roman"/>
          <w:lang w:eastAsia="ru-RU"/>
        </w:rPr>
        <w:t>йте печника-трубочиста очищать дымоходы от сажи.</w:t>
      </w:r>
    </w:p>
    <w:p w14:paraId="17452A28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Не следует сушить на печи вещи и сырые дрова.</w:t>
      </w:r>
    </w:p>
    <w:p w14:paraId="536F0697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Следите за тем, чтобы мебель, занавески находились не менее чем в полуметре от массива топящейся печи.</w:t>
      </w:r>
    </w:p>
    <w:p w14:paraId="655CA253" w14:textId="77777777" w:rsidR="006F657F" w:rsidRPr="003A1FEA" w:rsidRDefault="006F657F" w:rsidP="003A1FEA">
      <w:pPr>
        <w:shd w:val="clear" w:color="auto" w:fill="FFFFFF"/>
        <w:ind w:firstLine="708"/>
        <w:textAlignment w:val="baseline"/>
        <w:rPr>
          <w:rFonts w:eastAsia="Times New Roman"/>
          <w:lang w:eastAsia="ru-RU"/>
        </w:rPr>
      </w:pPr>
      <w:r w:rsidRPr="003A1FEA">
        <w:rPr>
          <w:rFonts w:eastAsia="Times New Roman"/>
          <w:lang w:eastAsia="ru-RU"/>
        </w:rPr>
        <w:t>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</w:t>
      </w:r>
    </w:p>
    <w:p w14:paraId="641B4FB5" w14:textId="145FB43E" w:rsidR="006F657F" w:rsidRDefault="006F657F" w:rsidP="003A1FEA">
      <w:pPr>
        <w:shd w:val="clear" w:color="auto" w:fill="FFFFFF"/>
        <w:ind w:firstLine="708"/>
        <w:textAlignment w:val="baseline"/>
      </w:pPr>
      <w:r w:rsidRPr="003A1FEA">
        <w:rPr>
          <w:rFonts w:eastAsia="Times New Roman"/>
          <w:lang w:eastAsia="ru-RU"/>
        </w:rPr>
        <w:t>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14:paraId="1F8D84EA" w14:textId="1330BDA8" w:rsidR="006F657F" w:rsidRDefault="006F657F"/>
    <w:p w14:paraId="4FE895CB" w14:textId="28C77CB1" w:rsidR="006F657F" w:rsidRDefault="006F657F"/>
    <w:p w14:paraId="08075404" w14:textId="1C2EDC65" w:rsidR="006F657F" w:rsidRDefault="006F657F"/>
    <w:p w14:paraId="4CC9D858" w14:textId="20CF8FB3" w:rsidR="006F657F" w:rsidRDefault="006F657F"/>
    <w:p w14:paraId="4B172F46" w14:textId="77777777" w:rsidR="006F657F" w:rsidRDefault="006F657F"/>
    <w:sectPr w:rsidR="006F657F" w:rsidSect="001F5A67">
      <w:headerReference w:type="default" r:id="rId6"/>
      <w:pgSz w:w="12240" w:h="15840"/>
      <w:pgMar w:top="284" w:right="567" w:bottom="284" w:left="567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BCDC6" w14:textId="77777777" w:rsidR="00090E0B" w:rsidRDefault="00090E0B" w:rsidP="001F5A67">
      <w:r>
        <w:separator/>
      </w:r>
    </w:p>
  </w:endnote>
  <w:endnote w:type="continuationSeparator" w:id="0">
    <w:p w14:paraId="2FDD186A" w14:textId="77777777" w:rsidR="00090E0B" w:rsidRDefault="00090E0B" w:rsidP="001F5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5F72D" w14:textId="77777777" w:rsidR="00090E0B" w:rsidRDefault="00090E0B" w:rsidP="001F5A67">
      <w:r>
        <w:separator/>
      </w:r>
    </w:p>
  </w:footnote>
  <w:footnote w:type="continuationSeparator" w:id="0">
    <w:p w14:paraId="223BC8B0" w14:textId="77777777" w:rsidR="00090E0B" w:rsidRDefault="00090E0B" w:rsidP="001F5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6845791"/>
      <w:docPartObj>
        <w:docPartGallery w:val="Page Numbers (Top of Page)"/>
        <w:docPartUnique/>
      </w:docPartObj>
    </w:sdtPr>
    <w:sdtContent>
      <w:p w14:paraId="57A0B2DE" w14:textId="1223B280" w:rsidR="001F5A67" w:rsidRDefault="001F5A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47E17" w14:textId="77777777" w:rsidR="001F5A67" w:rsidRDefault="001F5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06"/>
    <w:rsid w:val="000206A1"/>
    <w:rsid w:val="00051006"/>
    <w:rsid w:val="00090E0B"/>
    <w:rsid w:val="001F5A67"/>
    <w:rsid w:val="002D13F7"/>
    <w:rsid w:val="003928AB"/>
    <w:rsid w:val="003A1FEA"/>
    <w:rsid w:val="006F657F"/>
    <w:rsid w:val="009630E9"/>
    <w:rsid w:val="00CA4C06"/>
    <w:rsid w:val="00D63BC2"/>
    <w:rsid w:val="00F4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41EE"/>
  <w15:chartTrackingRefBased/>
  <w15:docId w15:val="{9AD487BD-D3C6-492E-98D2-7FBDDADD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5A67"/>
  </w:style>
  <w:style w:type="paragraph" w:styleId="a5">
    <w:name w:val="footer"/>
    <w:basedOn w:val="a"/>
    <w:link w:val="a6"/>
    <w:uiPriority w:val="99"/>
    <w:unhideWhenUsed/>
    <w:rsid w:val="001F5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7</cp:revision>
  <cp:lastPrinted>2020-01-09T09:22:00Z</cp:lastPrinted>
  <dcterms:created xsi:type="dcterms:W3CDTF">2020-01-04T06:09:00Z</dcterms:created>
  <dcterms:modified xsi:type="dcterms:W3CDTF">2020-01-09T09:27:00Z</dcterms:modified>
</cp:coreProperties>
</file>