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47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492"/>
      </w:tblGrid>
      <w:tr w:rsidR="008779AE" w:rsidTr="005440B5">
        <w:trPr>
          <w:trHeight w:val="14024"/>
        </w:trPr>
        <w:tc>
          <w:tcPr>
            <w:tcW w:w="9492" w:type="dxa"/>
            <w:shd w:val="clear" w:color="auto" w:fill="BDD6EE" w:themeFill="accent1" w:themeFillTint="66"/>
          </w:tcPr>
          <w:p w:rsidR="008779AE" w:rsidRDefault="005440B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 xml:space="preserve">   </w:t>
            </w:r>
            <w:r w:rsidR="008779AE" w:rsidRPr="008779AE">
              <w:rPr>
                <w:color w:val="C00000"/>
                <w:sz w:val="28"/>
                <w:szCs w:val="28"/>
              </w:rPr>
              <w:t>КОНСУЛЬТАЦИЯ ДЛЯ РОДИТЕЛЕЙ</w:t>
            </w:r>
            <w:r>
              <w:rPr>
                <w:color w:val="C00000"/>
                <w:sz w:val="28"/>
                <w:szCs w:val="28"/>
              </w:rPr>
              <w:t xml:space="preserve">          </w:t>
            </w:r>
          </w:p>
          <w:p w:rsidR="0051360A" w:rsidRPr="008779AE" w:rsidRDefault="0051360A">
            <w:pPr>
              <w:rPr>
                <w:color w:val="C00000"/>
                <w:sz w:val="28"/>
                <w:szCs w:val="28"/>
              </w:rPr>
            </w:pPr>
          </w:p>
          <w:p w:rsidR="008779AE" w:rsidRPr="005440B5" w:rsidRDefault="008779AE">
            <w:pPr>
              <w:rPr>
                <w:color w:val="C00000"/>
                <w:sz w:val="48"/>
                <w:szCs w:val="40"/>
              </w:rPr>
            </w:pPr>
            <w:r>
              <w:rPr>
                <w:color w:val="C00000"/>
                <w:sz w:val="48"/>
                <w:szCs w:val="40"/>
              </w:rPr>
              <w:t xml:space="preserve">           </w:t>
            </w:r>
            <w:r w:rsidR="005440B5">
              <w:rPr>
                <w:color w:val="C00000"/>
                <w:sz w:val="48"/>
                <w:szCs w:val="40"/>
              </w:rPr>
              <w:t xml:space="preserve"> </w:t>
            </w:r>
            <w:r w:rsidRPr="005440B5">
              <w:rPr>
                <w:color w:val="FF0000"/>
                <w:sz w:val="56"/>
                <w:szCs w:val="40"/>
              </w:rPr>
              <w:t>ПОДАРИТЕ ДЕТЯМ ПРАЗДНИК</w:t>
            </w:r>
          </w:p>
          <w:p w:rsidR="0051360A" w:rsidRDefault="0051360A">
            <w:pPr>
              <w:rPr>
                <w:color w:val="FF0000"/>
                <w:sz w:val="48"/>
                <w:szCs w:val="40"/>
              </w:rPr>
            </w:pPr>
            <w:r>
              <w:rPr>
                <w:color w:val="FF0000"/>
                <w:sz w:val="48"/>
                <w:szCs w:val="40"/>
              </w:rPr>
              <w:t xml:space="preserve">                                                 </w:t>
            </w:r>
          </w:p>
          <w:p w:rsidR="008779AE" w:rsidRDefault="0051360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</w:t>
            </w:r>
            <w:r w:rsidR="008779AE">
              <w:rPr>
                <w:color w:val="FF0000"/>
                <w:sz w:val="28"/>
                <w:szCs w:val="28"/>
              </w:rPr>
              <w:t xml:space="preserve">Новый год на пороге. И наши дети ждут чуда от самого любимого праздника. А какие же чудеса без Деда Мороза? Почти все дети верят, что этот веселый, добрый дед существует. Но встречаются мамы и папы, которые в чудо не верят и стремятся как можно раньше объяснить, что Деда Мороза нет. </w:t>
            </w:r>
            <w:r w:rsidR="00BF6442">
              <w:rPr>
                <w:color w:val="FF0000"/>
                <w:sz w:val="28"/>
                <w:szCs w:val="28"/>
              </w:rPr>
              <w:t xml:space="preserve">Главный аргумент: зачем преподносить ребенку заведомую ложь? Все равно, </w:t>
            </w:r>
            <w:r>
              <w:rPr>
                <w:color w:val="FF0000"/>
                <w:sz w:val="28"/>
                <w:szCs w:val="28"/>
              </w:rPr>
              <w:t>он,</w:t>
            </w:r>
            <w:r w:rsidR="00BF6442">
              <w:rPr>
                <w:color w:val="FF0000"/>
                <w:sz w:val="28"/>
                <w:szCs w:val="28"/>
              </w:rPr>
              <w:t xml:space="preserve"> когда- </w:t>
            </w:r>
            <w:proofErr w:type="spellStart"/>
            <w:r w:rsidR="00BF6442">
              <w:rPr>
                <w:color w:val="FF0000"/>
                <w:sz w:val="28"/>
                <w:szCs w:val="28"/>
              </w:rPr>
              <w:t>нибудь</w:t>
            </w:r>
            <w:proofErr w:type="spellEnd"/>
            <w:r w:rsidR="00BF6442">
              <w:rPr>
                <w:color w:val="FF0000"/>
                <w:sz w:val="28"/>
                <w:szCs w:val="28"/>
              </w:rPr>
              <w:t xml:space="preserve"> узнает правду и будет разочарован. Да, когда- </w:t>
            </w:r>
            <w:proofErr w:type="spellStart"/>
            <w:r w:rsidR="00BF6442">
              <w:rPr>
                <w:color w:val="FF0000"/>
                <w:sz w:val="28"/>
                <w:szCs w:val="28"/>
              </w:rPr>
              <w:t>нибудь</w:t>
            </w:r>
            <w:proofErr w:type="spellEnd"/>
            <w:r w:rsidR="00BF6442">
              <w:rPr>
                <w:color w:val="FF0000"/>
                <w:sz w:val="28"/>
                <w:szCs w:val="28"/>
              </w:rPr>
              <w:t xml:space="preserve"> узнает, но, сколько замечательных новогодних праздников ребенок проживет в счастливом ожидании того самого необыкновенного чуда, которое обязательно произойдет. Ведь чудеса случаются только с теми, кто в них верит!</w:t>
            </w:r>
          </w:p>
          <w:p w:rsidR="00BF6442" w:rsidRDefault="0051360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</w:t>
            </w:r>
            <w:r w:rsidR="00BF6442">
              <w:rPr>
                <w:color w:val="FF0000"/>
                <w:sz w:val="28"/>
                <w:szCs w:val="28"/>
              </w:rPr>
              <w:t>Психологи утверждают, что вера в Деда Мороза просто необходима маленькому человеку. И чем дольше он будет верить, тем лучше. Для чего это нужно? Прежде всего, ребенку совершенно необходимо верить в чудеса. Такая способность формируется в дошкольном возрасте. Этому помогают всевозможные волшебные сказки и, совершенно правдивые истории о добром дедушке- волшебнике, который самым чудесным образом приносит подарки детворе. Вера в Деда Мороза не проходит бесследно. Она оставляет в по</w:t>
            </w:r>
            <w:r>
              <w:rPr>
                <w:color w:val="FF0000"/>
                <w:sz w:val="28"/>
                <w:szCs w:val="28"/>
              </w:rPr>
              <w:t>д</w:t>
            </w:r>
            <w:r w:rsidR="00BF6442">
              <w:rPr>
                <w:color w:val="FF0000"/>
                <w:sz w:val="28"/>
                <w:szCs w:val="28"/>
              </w:rPr>
              <w:t>сознании отчетливый след и твердую уверенность: чудеса возможны.</w:t>
            </w:r>
          </w:p>
          <w:p w:rsidR="00BF6442" w:rsidRDefault="0051360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   </w:t>
            </w:r>
            <w:r w:rsidR="00BF6442">
              <w:rPr>
                <w:color w:val="FF0000"/>
                <w:sz w:val="28"/>
                <w:szCs w:val="28"/>
              </w:rPr>
              <w:t xml:space="preserve">Вера в чудо- один из очень важных защитных механизмов психики человека. Это не только дает силы для борьбы, но и помогает сохранить душевное и физическое здоровье. Кроме этого, </w:t>
            </w:r>
            <w:r>
              <w:rPr>
                <w:color w:val="FF0000"/>
                <w:sz w:val="28"/>
                <w:szCs w:val="28"/>
              </w:rPr>
              <w:t>считается,</w:t>
            </w:r>
            <w:r w:rsidR="00BF6442">
              <w:rPr>
                <w:color w:val="FF0000"/>
                <w:sz w:val="28"/>
                <w:szCs w:val="28"/>
              </w:rPr>
              <w:t xml:space="preserve"> что малыши, с р</w:t>
            </w:r>
            <w:r>
              <w:rPr>
                <w:color w:val="FF0000"/>
                <w:sz w:val="28"/>
                <w:szCs w:val="28"/>
              </w:rPr>
              <w:t>азвитой фантазией и детской вер</w:t>
            </w:r>
            <w:r w:rsidR="00BF6442">
              <w:rPr>
                <w:color w:val="FF0000"/>
                <w:sz w:val="28"/>
                <w:szCs w:val="28"/>
              </w:rPr>
              <w:t xml:space="preserve">у в чудеса </w:t>
            </w:r>
            <w:r>
              <w:rPr>
                <w:color w:val="FF0000"/>
                <w:sz w:val="28"/>
                <w:szCs w:val="28"/>
              </w:rPr>
              <w:t>вырастают людьми общительными, открытыми, уверенными в себе.</w:t>
            </w:r>
          </w:p>
          <w:p w:rsidR="0051360A" w:rsidRDefault="0051360A">
            <w:pPr>
              <w:rPr>
                <w:color w:val="FF0000"/>
                <w:sz w:val="28"/>
                <w:szCs w:val="28"/>
              </w:rPr>
            </w:pPr>
          </w:p>
          <w:p w:rsidR="0051360A" w:rsidRDefault="0051360A">
            <w:pPr>
              <w:rPr>
                <w:color w:val="FF0000"/>
                <w:sz w:val="28"/>
                <w:szCs w:val="28"/>
              </w:rPr>
            </w:pPr>
          </w:p>
          <w:p w:rsidR="0051360A" w:rsidRDefault="0051360A">
            <w:pPr>
              <w:rPr>
                <w:color w:val="FF0000"/>
                <w:sz w:val="28"/>
                <w:szCs w:val="28"/>
              </w:rPr>
            </w:pPr>
          </w:p>
          <w:p w:rsidR="0051360A" w:rsidRDefault="0051360A">
            <w:pPr>
              <w:rPr>
                <w:color w:val="FF000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A55517" wp14:editId="70BE277F">
                  <wp:extent cx="1761741" cy="1818613"/>
                  <wp:effectExtent l="0" t="0" r="0" b="0"/>
                  <wp:docPr id="9" name="Рисунок 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668" cy="1820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BA55517" wp14:editId="70BE277F">
                  <wp:extent cx="1761741" cy="1818613"/>
                  <wp:effectExtent l="0" t="0" r="0" b="0"/>
                  <wp:docPr id="10" name="Рисунок 10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668" cy="1820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5BA55517" wp14:editId="70BE277F">
                  <wp:extent cx="1761741" cy="1818613"/>
                  <wp:effectExtent l="0" t="0" r="0" b="0"/>
                  <wp:docPr id="11" name="Рисунок 1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668" cy="1820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360A" w:rsidRPr="008779AE" w:rsidRDefault="0051360A">
            <w:pPr>
              <w:rPr>
                <w:color w:val="600000"/>
                <w:sz w:val="28"/>
                <w:szCs w:val="28"/>
              </w:rPr>
            </w:pPr>
          </w:p>
        </w:tc>
      </w:tr>
    </w:tbl>
    <w:p w:rsidR="00ED4DA6" w:rsidRDefault="00ED4DA6">
      <w:bookmarkStart w:id="0" w:name="_GoBack"/>
      <w:bookmarkEnd w:id="0"/>
    </w:p>
    <w:sectPr w:rsidR="00ED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9AE"/>
    <w:rsid w:val="0051360A"/>
    <w:rsid w:val="005440B5"/>
    <w:rsid w:val="008779AE"/>
    <w:rsid w:val="00BF6442"/>
    <w:rsid w:val="00ED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FA39"/>
  <w15:chartTrackingRefBased/>
  <w15:docId w15:val="{50A123CE-CFD5-44B8-8886-22B752A6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2024-12-01T10:01:00Z</dcterms:created>
  <dcterms:modified xsi:type="dcterms:W3CDTF">2024-12-01T10:41:00Z</dcterms:modified>
</cp:coreProperties>
</file>