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AB" w:rsidRPr="004C589C" w:rsidRDefault="00EA33AB" w:rsidP="00EA33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C589C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психолога</w:t>
      </w:r>
      <w:r w:rsidR="004C589C" w:rsidRPr="004C589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для родителей</w:t>
      </w:r>
    </w:p>
    <w:p w:rsidR="00EA33AB" w:rsidRPr="004C589C" w:rsidRDefault="00D04617" w:rsidP="00EA33AB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4C589C">
        <w:rPr>
          <w:rFonts w:ascii="Times New Roman" w:hAnsi="Times New Roman" w:cs="Times New Roman"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128905</wp:posOffset>
            </wp:positionV>
            <wp:extent cx="2634615" cy="2630170"/>
            <wp:effectExtent l="19050" t="0" r="0" b="0"/>
            <wp:wrapTight wrapText="bothSides">
              <wp:wrapPolygon edited="0">
                <wp:start x="-156" y="0"/>
                <wp:lineTo x="-156" y="21433"/>
                <wp:lineTo x="21553" y="21433"/>
                <wp:lineTo x="21553" y="0"/>
                <wp:lineTo x="-156" y="0"/>
              </wp:wrapPolygon>
            </wp:wrapTight>
            <wp:docPr id="29" name="Рисунок 131" descr="https://www.umnyestroiteli.ru/uploads/posts/2016-11/thumbs/1479537877_25-sposobov-sdelat-tak-chtoby-rebenok-vas-slush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www.umnyestroiteli.ru/uploads/posts/2016-11/thumbs/1479537877_25-sposobov-sdelat-tak-chtoby-rebenok-vas-slusha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89C" w:rsidRDefault="004C589C" w:rsidP="00EA33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«25 способов сделать так, </w:t>
      </w:r>
    </w:p>
    <w:p w:rsidR="00656DA0" w:rsidRPr="004C589C" w:rsidRDefault="004C589C" w:rsidP="00EA33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ч</w:t>
      </w:r>
      <w:r w:rsidRPr="004C589C">
        <w:rPr>
          <w:rFonts w:ascii="Times New Roman" w:hAnsi="Times New Roman" w:cs="Times New Roman"/>
          <w:b/>
          <w:color w:val="FF0000"/>
          <w:sz w:val="36"/>
          <w:szCs w:val="36"/>
        </w:rPr>
        <w:t>тобы ребенок вас услышал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656DA0" w:rsidRPr="00EA33AB" w:rsidRDefault="00656DA0" w:rsidP="00EA3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Установить зрительный контакт на уровне ребенка (сесть на корточки, например).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Обращаться по имени.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Говорить коротко и внятно. Самое главное: говорите вначале одним предложением. Чем больше вы говорите, тем меньше ребенок будет вас слушать сейчас и в дальнейшем.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Говорить просто. Короткими словами, предложениями. Говорите так же, как он.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Попросите </w:t>
      </w:r>
      <w:r w:rsidR="00D92812">
        <w:rPr>
          <w:rFonts w:ascii="Times New Roman" w:hAnsi="Times New Roman" w:cs="Times New Roman"/>
          <w:sz w:val="28"/>
          <w:szCs w:val="28"/>
        </w:rPr>
        <w:t>маленького человека</w:t>
      </w:r>
      <w:r w:rsidRPr="00EA33AB">
        <w:rPr>
          <w:rFonts w:ascii="Times New Roman" w:hAnsi="Times New Roman" w:cs="Times New Roman"/>
          <w:sz w:val="28"/>
          <w:szCs w:val="28"/>
        </w:rPr>
        <w:t xml:space="preserve"> повторить вашу просьбу или задание.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Делать предложения, от которых он не сможет отказаться («Оденься, чтобы пойти и играть на улицу»).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Быть позитивным (вместо «Бегать нельзя», лучше – «Дома мы ходим, а бегать можно на улице»).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Начинайте задание со слов «Я хочу». Дети любят делать </w:t>
      </w:r>
      <w:proofErr w:type="gramStart"/>
      <w:r w:rsidRPr="00EA33AB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Pr="00EA33AB">
        <w:rPr>
          <w:rFonts w:ascii="Times New Roman" w:hAnsi="Times New Roman" w:cs="Times New Roman"/>
          <w:sz w:val="28"/>
          <w:szCs w:val="28"/>
        </w:rPr>
        <w:t xml:space="preserve"> родителям, но не любят приказов. Это как раз способ совместить.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«Когда ты… тогда» лучше, чем «Если ты…, то». Так вы не даете </w:t>
      </w:r>
      <w:r w:rsidR="00D92812">
        <w:rPr>
          <w:rFonts w:ascii="Times New Roman" w:hAnsi="Times New Roman" w:cs="Times New Roman"/>
          <w:sz w:val="28"/>
          <w:szCs w:val="28"/>
        </w:rPr>
        <w:t>ребенку</w:t>
      </w:r>
      <w:r w:rsidRPr="00EA33AB">
        <w:rPr>
          <w:rFonts w:ascii="Times New Roman" w:hAnsi="Times New Roman" w:cs="Times New Roman"/>
          <w:sz w:val="28"/>
          <w:szCs w:val="28"/>
        </w:rPr>
        <w:t xml:space="preserve"> выбора не послушаться, если предлагает во второй части что-то, что ему приятно. «Когда ты почистишь зубки, мы начнем читать книжку».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Скажите о том, что вы хотите лично, отвлеките малыша. Вместо того</w:t>
      </w:r>
      <w:proofErr w:type="gramStart"/>
      <w:r w:rsidRPr="00EA33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33AB">
        <w:rPr>
          <w:rFonts w:ascii="Times New Roman" w:hAnsi="Times New Roman" w:cs="Times New Roman"/>
          <w:sz w:val="28"/>
          <w:szCs w:val="28"/>
        </w:rPr>
        <w:t xml:space="preserve"> чтобы кричать с кухни «Быстро обедать», когда ребенок смотрит мультики, подойдите к нему, посидите с ним пару минут и во время рекламы заберите его кушать.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Давайте «нужный» выбор: «Ты сначала хочешь надеть </w:t>
      </w:r>
      <w:proofErr w:type="spellStart"/>
      <w:r w:rsidRPr="00EA33AB">
        <w:rPr>
          <w:rFonts w:ascii="Times New Roman" w:hAnsi="Times New Roman" w:cs="Times New Roman"/>
          <w:sz w:val="28"/>
          <w:szCs w:val="28"/>
        </w:rPr>
        <w:t>пижамку</w:t>
      </w:r>
      <w:proofErr w:type="spellEnd"/>
      <w:r w:rsidRPr="00EA33AB">
        <w:rPr>
          <w:rFonts w:ascii="Times New Roman" w:hAnsi="Times New Roman" w:cs="Times New Roman"/>
          <w:sz w:val="28"/>
          <w:szCs w:val="28"/>
        </w:rPr>
        <w:t xml:space="preserve"> или почистить зубы?», «Ты хочешь надеть красную шапку или синюю?».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Задавайте вопросы по возрасту. Не все дети (да и не все взрослые) могут ответить на вопрос: «Зачем ты это сделал?», лучше так: «Давай поговорим, о том, что ты сделал».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«Пожалуйста» и «спасибо» – слова для всех: если учите малыша говорить их вам, используйте их сами при диалоге с ним.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Говорить психологически корректно: вместо</w:t>
      </w:r>
      <w:r w:rsidR="00D92812">
        <w:rPr>
          <w:rFonts w:ascii="Times New Roman" w:hAnsi="Times New Roman" w:cs="Times New Roman"/>
          <w:sz w:val="28"/>
          <w:szCs w:val="28"/>
        </w:rPr>
        <w:t>: «Ты должен» ¬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«Мне хочется, чтобы ты». Если вопрос подразумевает негативный ответ (как вариант), лучше просто попросить: «Забери свое пальто, пожалуйста» </w:t>
      </w:r>
      <w:proofErr w:type="gramStart"/>
      <w:r w:rsidRPr="00EA33AB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D92812">
        <w:rPr>
          <w:rFonts w:ascii="Times New Roman" w:hAnsi="Times New Roman" w:cs="Times New Roman"/>
          <w:sz w:val="28"/>
          <w:szCs w:val="28"/>
        </w:rPr>
        <w:t xml:space="preserve">: 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«Ты можешь забрать свое пальто?».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Оставляйте забавные </w:t>
      </w:r>
      <w:proofErr w:type="spellStart"/>
      <w:r w:rsidRPr="00EA33AB"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 w:rsidRPr="00EA33AB">
        <w:rPr>
          <w:rFonts w:ascii="Times New Roman" w:hAnsi="Times New Roman" w:cs="Times New Roman"/>
          <w:sz w:val="28"/>
          <w:szCs w:val="28"/>
        </w:rPr>
        <w:t xml:space="preserve">, записочки. Это тоже способ общения с ребенком.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Чем громче кричит малыш, тем спокойнее говорите вы. </w:t>
      </w:r>
      <w:r w:rsidR="00D92812">
        <w:rPr>
          <w:rFonts w:ascii="Times New Roman" w:hAnsi="Times New Roman" w:cs="Times New Roman"/>
          <w:sz w:val="28"/>
          <w:szCs w:val="28"/>
        </w:rPr>
        <w:t>Чаще</w:t>
      </w:r>
      <w:r w:rsidRPr="00EA33AB"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D92812">
        <w:rPr>
          <w:rFonts w:ascii="Times New Roman" w:hAnsi="Times New Roman" w:cs="Times New Roman"/>
          <w:sz w:val="28"/>
          <w:szCs w:val="28"/>
        </w:rPr>
        <w:t>: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«Я понимаю тебя» или «Как я могу помочь?».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Сначала успокоить, потом говорить.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Повторяйте то, что сказали время от времени. Иногда детям трудно запоминать. Но чем старше ребенок, тем меньше раз это нужно делать. </w:t>
      </w:r>
    </w:p>
    <w:p w:rsidR="00656DA0" w:rsidRPr="00EA33AB" w:rsidRDefault="00D92812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ребенку </w:t>
      </w:r>
      <w:r w:rsidR="00656DA0" w:rsidRPr="00EA33AB">
        <w:rPr>
          <w:rFonts w:ascii="Times New Roman" w:hAnsi="Times New Roman" w:cs="Times New Roman"/>
          <w:sz w:val="28"/>
          <w:szCs w:val="28"/>
        </w:rPr>
        <w:t xml:space="preserve"> закончить мысль. </w:t>
      </w:r>
    </w:p>
    <w:p w:rsid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lastRenderedPageBreak/>
        <w:t xml:space="preserve"> Давайте задания в рифму.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Отказывая, давайте альтернативу: «Ты пока не можешь один пойти в парк, но ты можешь поиграть с друзьями в соседнем дворе».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Давайте советы: «Мы скоро уходим, скажи «пока-пока» куколкам, Мише».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Избегайте вопросов «Да/нет» при разговоре с закрытыми детьми, лучше делайте вопросы «узко-специфическими». Вместо</w:t>
      </w:r>
      <w:r w:rsidR="00D92812">
        <w:rPr>
          <w:rFonts w:ascii="Times New Roman" w:hAnsi="Times New Roman" w:cs="Times New Roman"/>
          <w:sz w:val="28"/>
          <w:szCs w:val="28"/>
        </w:rPr>
        <w:t xml:space="preserve">: 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«Ты хорошо провел день в школе?», лучше «Что тебе понравилось больше всего?».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Говорите о том, как вы себя чувствуете, дети не любят делать плохое родителям: «Когда ты убегаешь в магазине, мне становится очень страшно, что я тебя потеряю».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Когда вы не смогли переубедить малыша, не переходите на «бизнес-тон»: лучше спокойно, но уверенно сказать «Я не изменю своего мнения на этот счет. Извини», чем резко </w:t>
      </w:r>
      <w:proofErr w:type="gramStart"/>
      <w:r w:rsidRPr="00EA33AB">
        <w:rPr>
          <w:rFonts w:ascii="Times New Roman" w:hAnsi="Times New Roman" w:cs="Times New Roman"/>
          <w:sz w:val="28"/>
          <w:szCs w:val="28"/>
        </w:rPr>
        <w:t>рявкнуть</w:t>
      </w:r>
      <w:proofErr w:type="gramEnd"/>
      <w:r w:rsidR="00D92812">
        <w:rPr>
          <w:rFonts w:ascii="Times New Roman" w:hAnsi="Times New Roman" w:cs="Times New Roman"/>
          <w:sz w:val="28"/>
          <w:szCs w:val="28"/>
        </w:rPr>
        <w:t xml:space="preserve">: 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«Разговор окончен». </w:t>
      </w:r>
    </w:p>
    <w:p w:rsidR="00656DA0" w:rsidRPr="00EA33AB" w:rsidRDefault="00656DA0" w:rsidP="00EA3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65" w:rsidRDefault="00D04617" w:rsidP="00656D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645910" cy="5031827"/>
            <wp:effectExtent l="19050" t="0" r="2540" b="0"/>
            <wp:docPr id="137" name="Рисунок 137" descr="http://www.evidentlycochrane.net/wp-content/uploads/2016/12/mum-and-young-daughter-talking-e1480605347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evidentlycochrane.net/wp-content/uploads/2016/12/mum-and-young-daughter-talking-e1480605347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3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17" w:rsidRDefault="00D04617" w:rsidP="00656DA0">
      <w:pPr>
        <w:rPr>
          <w:rFonts w:ascii="Times New Roman" w:hAnsi="Times New Roman" w:cs="Times New Roman"/>
          <w:sz w:val="28"/>
          <w:szCs w:val="28"/>
        </w:rPr>
      </w:pPr>
    </w:p>
    <w:p w:rsidR="00D04617" w:rsidRDefault="00D04617" w:rsidP="00656DA0">
      <w:pPr>
        <w:rPr>
          <w:rFonts w:ascii="Times New Roman" w:hAnsi="Times New Roman" w:cs="Times New Roman"/>
          <w:sz w:val="28"/>
          <w:szCs w:val="28"/>
        </w:rPr>
      </w:pPr>
    </w:p>
    <w:p w:rsidR="00D04617" w:rsidRDefault="00D04617" w:rsidP="00D046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053">
        <w:rPr>
          <w:rFonts w:ascii="Times New Roman" w:hAnsi="Times New Roman" w:cs="Times New Roman"/>
        </w:rPr>
        <w:t>МБДОУ «Детский сад № 17  «Незнайка»</w:t>
      </w:r>
    </w:p>
    <w:p w:rsidR="00D04617" w:rsidRDefault="00D04617" w:rsidP="00D046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053">
        <w:rPr>
          <w:rFonts w:ascii="Times New Roman" w:hAnsi="Times New Roman" w:cs="Times New Roman"/>
        </w:rPr>
        <w:t>Педагог-психолог Мельникова О.П.</w:t>
      </w:r>
    </w:p>
    <w:p w:rsidR="00D04617" w:rsidRDefault="00D04617" w:rsidP="00D046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Ханты-Мансийск</w:t>
      </w:r>
    </w:p>
    <w:p w:rsidR="00D04617" w:rsidRDefault="00D04617" w:rsidP="00D046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2019 г.</w:t>
      </w:r>
    </w:p>
    <w:p w:rsidR="00D04617" w:rsidRPr="00EA33AB" w:rsidRDefault="00D04617" w:rsidP="00656DA0">
      <w:pPr>
        <w:rPr>
          <w:rFonts w:ascii="Times New Roman" w:hAnsi="Times New Roman" w:cs="Times New Roman"/>
          <w:sz w:val="28"/>
          <w:szCs w:val="28"/>
        </w:rPr>
      </w:pPr>
    </w:p>
    <w:sectPr w:rsidR="00D04617" w:rsidRPr="00EA33AB" w:rsidSect="00D04617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msoE17C"/>
      </v:shape>
    </w:pict>
  </w:numPicBullet>
  <w:abstractNum w:abstractNumId="0">
    <w:nsid w:val="73541E87"/>
    <w:multiLevelType w:val="hybridMultilevel"/>
    <w:tmpl w:val="8B3CFC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6DA0"/>
    <w:rsid w:val="004C589C"/>
    <w:rsid w:val="00656DA0"/>
    <w:rsid w:val="009B2292"/>
    <w:rsid w:val="00A27765"/>
    <w:rsid w:val="00B962F3"/>
    <w:rsid w:val="00D04617"/>
    <w:rsid w:val="00D2068C"/>
    <w:rsid w:val="00D92812"/>
    <w:rsid w:val="00EA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388">
          <w:marLeft w:val="0"/>
          <w:marRight w:val="0"/>
          <w:marTop w:val="1646"/>
          <w:marBottom w:val="16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9542">
          <w:marLeft w:val="0"/>
          <w:marRight w:val="0"/>
          <w:marTop w:val="1646"/>
          <w:marBottom w:val="16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9B89-0270-41FF-9EB4-DAE4000E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2019-03-29T04:35:00Z</cp:lastPrinted>
  <dcterms:created xsi:type="dcterms:W3CDTF">2019-03-28T10:38:00Z</dcterms:created>
  <dcterms:modified xsi:type="dcterms:W3CDTF">2019-03-29T07:07:00Z</dcterms:modified>
</cp:coreProperties>
</file>