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0C" w:rsidRDefault="0034718A" w:rsidP="00FC370C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FF0000"/>
          <w:sz w:val="32"/>
          <w:szCs w:val="30"/>
        </w:rPr>
      </w:pPr>
      <w:r>
        <w:rPr>
          <w:rStyle w:val="a4"/>
          <w:color w:val="FF0000"/>
          <w:sz w:val="32"/>
          <w:szCs w:val="30"/>
        </w:rPr>
        <w:t>Рекомендации социального педагога</w:t>
      </w:r>
      <w:r w:rsidR="00FC370C" w:rsidRPr="00FC370C">
        <w:rPr>
          <w:rStyle w:val="a4"/>
          <w:color w:val="FF0000"/>
          <w:sz w:val="32"/>
          <w:szCs w:val="30"/>
        </w:rPr>
        <w:t xml:space="preserve"> родителям</w:t>
      </w:r>
    </w:p>
    <w:p w:rsidR="00FC370C" w:rsidRPr="00FC370C" w:rsidRDefault="00FC370C" w:rsidP="00FC37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2"/>
          <w:szCs w:val="20"/>
        </w:rPr>
      </w:pPr>
    </w:p>
    <w:p w:rsidR="00FC370C" w:rsidRPr="00FC370C" w:rsidRDefault="00FC370C" w:rsidP="00FC37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2"/>
          <w:szCs w:val="20"/>
        </w:rPr>
      </w:pPr>
      <w:r w:rsidRPr="00FC370C">
        <w:rPr>
          <w:rStyle w:val="a4"/>
          <w:color w:val="FF0000"/>
          <w:sz w:val="32"/>
          <w:szCs w:val="30"/>
        </w:rPr>
        <w:t>"Проведите каникулы с детьми волшебно!"</w:t>
      </w:r>
    </w:p>
    <w:p w:rsidR="00FC370C" w:rsidRPr="00FC370C" w:rsidRDefault="00FC370C" w:rsidP="00FC370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FF0000"/>
          <w:sz w:val="22"/>
          <w:szCs w:val="20"/>
        </w:rPr>
      </w:pPr>
      <w:r w:rsidRPr="00FC370C">
        <w:rPr>
          <w:rStyle w:val="a4"/>
          <w:color w:val="FF0000"/>
          <w:sz w:val="32"/>
          <w:szCs w:val="30"/>
        </w:rPr>
        <w:t>Как организовать каникулы, если Вы никуда не уезжаете?</w:t>
      </w:r>
    </w:p>
    <w:p w:rsidR="00FC370C" w:rsidRDefault="00FC370C" w:rsidP="00FC370C">
      <w:pPr>
        <w:pStyle w:val="a3"/>
        <w:shd w:val="clear" w:color="auto" w:fill="FFFFFF"/>
        <w:spacing w:before="167" w:beforeAutospacing="0" w:after="201" w:afterAutospacing="0"/>
        <w:rPr>
          <w:rFonts w:ascii="Tahoma" w:hAnsi="Tahoma" w:cs="Tahoma"/>
          <w:color w:val="111111"/>
          <w:sz w:val="20"/>
          <w:szCs w:val="20"/>
        </w:rPr>
      </w:pPr>
      <w:r>
        <w:rPr>
          <w:rFonts w:ascii="Tahoma" w:hAnsi="Tahoma" w:cs="Tahoma"/>
          <w:color w:val="111111"/>
          <w:sz w:val="20"/>
          <w:szCs w:val="20"/>
        </w:rPr>
        <w:t> 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О чем мечтают наши дети, думая о каникулах? Об отдыхе, играх, прогулках, путешествиях, веселом времяпровождении и о том, что наконец-то можно больше пообщаться с мамой и папой, </w:t>
      </w:r>
      <w:proofErr w:type="gramStart"/>
      <w:r w:rsidRPr="00FC370C">
        <w:rPr>
          <w:sz w:val="30"/>
          <w:szCs w:val="30"/>
        </w:rPr>
        <w:t>которые</w:t>
      </w:r>
      <w:proofErr w:type="gramEnd"/>
      <w:r w:rsidRPr="00FC370C">
        <w:rPr>
          <w:sz w:val="30"/>
          <w:szCs w:val="30"/>
        </w:rPr>
        <w:t> вечно пропадают на работе.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Вот некоторые советы, как сделать каникулы интересными для себя и детей: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 1.      Для детей главное, чтобы дни были разнообразными. Составьте совместный план на каждый день каникул.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2.      Как можно больше времени проводите на свежем воздухе. Если есть возможность, съездите за город. Гуляйте в парке, во дворе, ездите в лесопарки, пока лежит снег - покатайтесь на горке, лыжах. Постарайтесь больше времени проводить на улице. Ведь, когда ребенок вновь пойдет в школу, много погулять уже не получится.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3.      Сделайте то, о чем давно мечтали, но до чего никак не доходили руки. Главное – всей семьей.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4.      Устройте домашний детский праздник. Соберите друзей, соседей, родственников. Поиграйте с детьми, посмотрите хороший фильм, приготовьте угощение.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5.      Идите в поход на весь день. Прогуляйтесь по парку или в лесу.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6.      Гуляя в лесу, давайте ребенку задания – повесить кормушку, насыпать корм в уже висящие кормушки, зарисовать все деревья, которые он встречает на пути.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7.      Сходите в музей, в кино, на концерт, в гости.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8.      Устройте день самодельных подарков. Возьмите книжку с поделками и мастерите вместе с детьми! Делайте витражи, рисуйте картины, вырезайте, клейте.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9.      Вместе с ребенком устройте акцию – разберите детские вещи, соберите хорошую одежду, из которой ваш ребенок вырос, хорошие игрушки и отправьте все это нуждающимся детям в социальный приют. Ребенку очень полезно сделать такое доброе дело.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10.  Не позволяйте ребенку смотреть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lastRenderedPageBreak/>
        <w:t>11.  Устройте "День вкуснятины"! Найдите интересные рецепты, предоставьте своему ребенку возможность самому сделать тесто, салат, бутерброды и др. Позвольте ребёнку измазаться в муке, в тесте, налепить неровных фигурок. Главное – самостоятельно!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  <w:r w:rsidRPr="00FC370C">
        <w:rPr>
          <w:sz w:val="30"/>
          <w:szCs w:val="30"/>
        </w:rPr>
        <w:t>12.  Запланируйте "Маскарад". Придумайте костюмы из одежды в вашем шкафу, придумывайте грим. И детям, и себе! Пойте, танцуйте, придумывайте инсценировки.</w:t>
      </w:r>
    </w:p>
    <w:p w:rsid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sz w:val="30"/>
          <w:szCs w:val="30"/>
        </w:rPr>
      </w:pPr>
      <w:r w:rsidRPr="00FC370C">
        <w:rPr>
          <w:sz w:val="30"/>
          <w:szCs w:val="30"/>
        </w:rPr>
        <w:t>Научите детей жить содержательно. Если все каникулярные и выходные дни лежать перед телевизором – ощущение скуки и грусти обеспечено. А если распланируете каждый день и проведете весело - и детей порадуете, и сами отдохнете. А у вашего ребенка останется чудесное впечатление – как здорово дома, какая у него отличная семья!</w:t>
      </w:r>
    </w:p>
    <w:p w:rsidR="00FC370C" w:rsidRPr="00FC370C" w:rsidRDefault="00FC370C" w:rsidP="00FC370C">
      <w:pPr>
        <w:pStyle w:val="a3"/>
        <w:shd w:val="clear" w:color="auto" w:fill="FFFFFF"/>
        <w:spacing w:before="167" w:beforeAutospacing="0" w:after="201" w:afterAutospacing="0"/>
        <w:jc w:val="both"/>
        <w:rPr>
          <w:rFonts w:ascii="Tahoma" w:hAnsi="Tahoma" w:cs="Tahoma"/>
          <w:sz w:val="20"/>
          <w:szCs w:val="20"/>
        </w:rPr>
      </w:pPr>
    </w:p>
    <w:p w:rsidR="008053EE" w:rsidRDefault="00FC370C">
      <w:r>
        <w:rPr>
          <w:noProof/>
          <w:lang w:eastAsia="ru-RU"/>
        </w:rPr>
        <w:drawing>
          <wp:inline distT="0" distB="0" distL="0" distR="0">
            <wp:extent cx="6881480" cy="5773479"/>
            <wp:effectExtent l="19050" t="0" r="0" b="0"/>
            <wp:docPr id="1" name="Рисунок 1" descr="http://snegurochka-nur.ru/public/uploads/sow-psyho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negurochka-nur.ru/public/uploads/sow-psyho-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80" cy="577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3EE" w:rsidSect="00FC370C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370C"/>
    <w:rsid w:val="002D4EA5"/>
    <w:rsid w:val="0034718A"/>
    <w:rsid w:val="008053EE"/>
    <w:rsid w:val="00FC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3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37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3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3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9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АЛЕКСАНДРА</cp:lastModifiedBy>
  <cp:revision>3</cp:revision>
  <dcterms:created xsi:type="dcterms:W3CDTF">2021-12-20T07:38:00Z</dcterms:created>
  <dcterms:modified xsi:type="dcterms:W3CDTF">2021-12-20T08:57:00Z</dcterms:modified>
</cp:coreProperties>
</file>