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51" w:rsidRPr="00DD4951" w:rsidRDefault="00DD4951" w:rsidP="00DD4951">
      <w:pPr>
        <w:shd w:val="clear" w:color="auto" w:fill="F7F7F7"/>
        <w:spacing w:after="150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Как только наши дети подрастают и начинают топать своими ножками, мы, родители, должны начинать знакомство наших чад с правилами безопасного поведения на улице. Ведь в скором будущем малыш уже не будет ходить с Вами за ручку, а захочет сам играть в песочнице, сможет отбегать из поля видимости и т.д.</w:t>
      </w:r>
    </w:p>
    <w:p w:rsidR="00DD4951" w:rsidRPr="00DD4951" w:rsidRDefault="00DD4951" w:rsidP="00DD4951">
      <w:pPr>
        <w:shd w:val="clear" w:color="auto" w:fill="F7F7F7"/>
        <w:spacing w:before="300" w:after="150" w:line="240" w:lineRule="auto"/>
        <w:outlineLvl w:val="1"/>
        <w:rPr>
          <w:rFonts w:ascii="Helvetica" w:eastAsia="Times New Roman" w:hAnsi="Helvetica" w:cs="Helvetica"/>
          <w:color w:val="373A41"/>
          <w:sz w:val="53"/>
          <w:szCs w:val="53"/>
        </w:rPr>
      </w:pPr>
      <w:r w:rsidRPr="00DD4951">
        <w:rPr>
          <w:rFonts w:ascii="Arial" w:eastAsia="Times New Roman" w:hAnsi="Arial" w:cs="Arial"/>
          <w:color w:val="373A41"/>
          <w:sz w:val="64"/>
          <w:szCs w:val="64"/>
        </w:rPr>
        <w:t>Общие правила безопасного поведения ребёнка на улице</w:t>
      </w:r>
    </w:p>
    <w:p w:rsidR="00DD4951" w:rsidRPr="00DD4951" w:rsidRDefault="00DD4951" w:rsidP="00DD4951">
      <w:pPr>
        <w:shd w:val="clear" w:color="auto" w:fill="F7F7F7"/>
        <w:spacing w:before="300" w:after="150" w:line="240" w:lineRule="auto"/>
        <w:outlineLvl w:val="2"/>
        <w:rPr>
          <w:rFonts w:ascii="Helvetica" w:eastAsia="Times New Roman" w:hAnsi="Helvetica" w:cs="Helvetica"/>
          <w:color w:val="373A41"/>
          <w:sz w:val="38"/>
          <w:szCs w:val="38"/>
        </w:rPr>
      </w:pPr>
      <w:r w:rsidRPr="00DD4951">
        <w:rPr>
          <w:rFonts w:ascii="Arial" w:eastAsia="Times New Roman" w:hAnsi="Arial" w:cs="Arial"/>
          <w:color w:val="373A41"/>
          <w:sz w:val="46"/>
          <w:szCs w:val="46"/>
        </w:rPr>
        <w:t>Обеспечивая безопасность детей на улице, помните, что:</w:t>
      </w:r>
    </w:p>
    <w:p w:rsidR="00DD4951" w:rsidRPr="00DD4951" w:rsidRDefault="00DD4951" w:rsidP="00DD4951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 xml:space="preserve">Не нужно </w:t>
      </w:r>
      <w:proofErr w:type="gramStart"/>
      <w:r w:rsidRPr="00DD4951">
        <w:rPr>
          <w:rFonts w:ascii="Arial" w:eastAsia="Times New Roman" w:hAnsi="Arial" w:cs="Arial"/>
          <w:color w:val="616368"/>
          <w:sz w:val="25"/>
          <w:szCs w:val="25"/>
        </w:rPr>
        <w:t>одевать</w:t>
      </w:r>
      <w:proofErr w:type="gramEnd"/>
      <w:r w:rsidRPr="00DD4951">
        <w:rPr>
          <w:rFonts w:ascii="Arial" w:eastAsia="Times New Roman" w:hAnsi="Arial" w:cs="Arial"/>
          <w:color w:val="616368"/>
          <w:sz w:val="25"/>
          <w:szCs w:val="25"/>
        </w:rPr>
        <w:t xml:space="preserve"> дорогие украшения и прочие дорогие аксессуары для ребёнка на улицу.</w:t>
      </w:r>
    </w:p>
    <w:p w:rsidR="00DD4951" w:rsidRPr="00DD4951" w:rsidRDefault="00DD4951" w:rsidP="00DD4951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Не нужно вешать ключи на шею или на другое видное место (кладите их в потайной карманчик).</w:t>
      </w:r>
    </w:p>
    <w:p w:rsidR="00DD4951" w:rsidRPr="00DD4951" w:rsidRDefault="00DD4951" w:rsidP="00DD4951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Ребёнку нельзя говорить с незнакомцами, уходить с ними куда-либо, брать что-либо из их рук, садиться в машину и т.д. Обязательно проговорите с малышом, что нельзя отвечать на вопросы, где взрослые, кто дома, где дома что лежит и т.д.</w:t>
      </w:r>
    </w:p>
    <w:p w:rsidR="00DD4951" w:rsidRPr="00DD4951" w:rsidRDefault="00DD4951" w:rsidP="00DD4951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 xml:space="preserve">Ребёнок должен знать о том, что нужно всегда смотреть по сторонам (чтобы не оказаться под колёсами машины) при выходе из подъезда, переходе через дорогу, во время игр на </w:t>
      </w:r>
      <w:proofErr w:type="spellStart"/>
      <w:r w:rsidRPr="00DD4951">
        <w:rPr>
          <w:rFonts w:ascii="Arial" w:eastAsia="Times New Roman" w:hAnsi="Arial" w:cs="Arial"/>
          <w:color w:val="616368"/>
          <w:sz w:val="25"/>
          <w:szCs w:val="25"/>
        </w:rPr>
        <w:t>придворовой</w:t>
      </w:r>
      <w:proofErr w:type="spellEnd"/>
      <w:r w:rsidRPr="00DD4951">
        <w:rPr>
          <w:rFonts w:ascii="Arial" w:eastAsia="Times New Roman" w:hAnsi="Arial" w:cs="Arial"/>
          <w:color w:val="616368"/>
          <w:sz w:val="25"/>
          <w:szCs w:val="25"/>
        </w:rPr>
        <w:t xml:space="preserve"> территории.</w:t>
      </w:r>
    </w:p>
    <w:p w:rsidR="00DD4951" w:rsidRPr="00DD4951" w:rsidRDefault="00DD4951" w:rsidP="00DD4951">
      <w:pPr>
        <w:shd w:val="clear" w:color="auto" w:fill="F7F7F7"/>
        <w:spacing w:after="150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Чтобы обеспечить безопасность детей на улице, родители должны усвоить с ними уроки на тему «кто я»</w:t>
      </w:r>
      <w:proofErr w:type="gramStart"/>
      <w:r w:rsidRPr="00DD4951">
        <w:rPr>
          <w:rFonts w:ascii="Arial" w:eastAsia="Times New Roman" w:hAnsi="Arial" w:cs="Arial"/>
          <w:color w:val="616368"/>
          <w:sz w:val="25"/>
          <w:szCs w:val="25"/>
        </w:rPr>
        <w:t>.Т</w:t>
      </w:r>
      <w:proofErr w:type="gramEnd"/>
      <w:r w:rsidRPr="00DD4951">
        <w:rPr>
          <w:rFonts w:ascii="Arial" w:eastAsia="Times New Roman" w:hAnsi="Arial" w:cs="Arial"/>
          <w:color w:val="616368"/>
          <w:sz w:val="25"/>
          <w:szCs w:val="25"/>
        </w:rPr>
        <w:t>ак ребёнок должен знать следующую личную информацию:</w:t>
      </w:r>
    </w:p>
    <w:p w:rsidR="00DD4951" w:rsidRPr="00DD4951" w:rsidRDefault="00DD4951" w:rsidP="00DD495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Его имя, фамилию, домашний адрес и телефон, а также имена родителей.</w:t>
      </w:r>
    </w:p>
    <w:p w:rsidR="00DD4951" w:rsidRPr="00DD4951" w:rsidRDefault="00DD4951" w:rsidP="00DD495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Также необходимо выучить с малышом, какие опасности/травмы могут быть получены им или другими детьми: не трогаем острое, тяжёлое, горячее (чтобы не пораниться, не удариться, не обжечься).</w:t>
      </w:r>
    </w:p>
    <w:p w:rsidR="00DD4951" w:rsidRPr="00DD4951" w:rsidRDefault="00DD4951" w:rsidP="00DD4951">
      <w:pPr>
        <w:shd w:val="clear" w:color="auto" w:fill="F7F7F7"/>
        <w:spacing w:before="300" w:after="150" w:line="240" w:lineRule="auto"/>
        <w:outlineLvl w:val="1"/>
        <w:rPr>
          <w:rFonts w:ascii="Helvetica" w:eastAsia="Times New Roman" w:hAnsi="Helvetica" w:cs="Helvetica"/>
          <w:color w:val="373A41"/>
          <w:sz w:val="53"/>
          <w:szCs w:val="53"/>
        </w:rPr>
      </w:pPr>
      <w:r w:rsidRPr="00DD4951">
        <w:rPr>
          <w:rFonts w:ascii="Arial" w:eastAsia="Times New Roman" w:hAnsi="Arial" w:cs="Arial"/>
          <w:color w:val="373A41"/>
          <w:sz w:val="64"/>
          <w:szCs w:val="64"/>
        </w:rPr>
        <w:t>Правила безопасного поведения ребёнка на улице</w:t>
      </w:r>
    </w:p>
    <w:p w:rsidR="00DD4951" w:rsidRPr="00DD4951" w:rsidRDefault="00DD4951" w:rsidP="00DD495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Нельзя разговаривать  с незнакомцами, брать любые предметы из их рук, уходить с ними. В случае</w:t>
      </w:r>
      <w:proofErr w:type="gramStart"/>
      <w:r w:rsidRPr="00DD4951">
        <w:rPr>
          <w:rFonts w:ascii="Arial" w:eastAsia="Times New Roman" w:hAnsi="Arial" w:cs="Arial"/>
          <w:color w:val="616368"/>
          <w:sz w:val="25"/>
          <w:szCs w:val="25"/>
        </w:rPr>
        <w:t>,</w:t>
      </w:r>
      <w:proofErr w:type="gramEnd"/>
      <w:r w:rsidRPr="00DD4951">
        <w:rPr>
          <w:rFonts w:ascii="Arial" w:eastAsia="Times New Roman" w:hAnsi="Arial" w:cs="Arial"/>
          <w:color w:val="616368"/>
          <w:sz w:val="25"/>
          <w:szCs w:val="25"/>
        </w:rPr>
        <w:t xml:space="preserve"> если незнакомец хочет применить силу, научите ребёнка кричать и убегать, звать на помощь.</w:t>
      </w:r>
    </w:p>
    <w:p w:rsidR="00DD4951" w:rsidRPr="00DD4951" w:rsidRDefault="00DD4951" w:rsidP="00DD495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Нельзя брать с земли и даже подходить к опасным предметам: шприцы, ножи, битые бутылки, странные свёртки и т.д.</w:t>
      </w:r>
    </w:p>
    <w:p w:rsidR="00DD4951" w:rsidRPr="00DD4951" w:rsidRDefault="00DD4951" w:rsidP="00DD495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lastRenderedPageBreak/>
        <w:t>Нельзя убегать от родителей, прятаться от них, забегать в помещения, транспорт без родителей.</w:t>
      </w:r>
    </w:p>
    <w:p w:rsidR="00DD4951" w:rsidRPr="00DD4951" w:rsidRDefault="00DD4951" w:rsidP="00DD495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Проговорите и выучите модель поведения ребёнка, если он потерялся (что он должен делать, какую информацию о себе называть, как звать на помощь).</w:t>
      </w:r>
    </w:p>
    <w:p w:rsidR="00DD4951" w:rsidRPr="00DD4951" w:rsidRDefault="00DD4951" w:rsidP="00DD495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Выучите с ребёнком основные правила поведения на дороге (когда переходить улицу, запрет на игры возле дороги и т.д.).</w:t>
      </w:r>
    </w:p>
    <w:p w:rsidR="00DD4951" w:rsidRPr="00DD4951" w:rsidRDefault="00DD4951" w:rsidP="00DD4951">
      <w:pPr>
        <w:shd w:val="clear" w:color="auto" w:fill="F7F7F7"/>
        <w:spacing w:before="300" w:after="150" w:line="240" w:lineRule="auto"/>
        <w:outlineLvl w:val="1"/>
        <w:rPr>
          <w:rFonts w:ascii="Helvetica" w:eastAsia="Times New Roman" w:hAnsi="Helvetica" w:cs="Helvetica"/>
          <w:color w:val="373A41"/>
          <w:sz w:val="53"/>
          <w:szCs w:val="53"/>
        </w:rPr>
      </w:pPr>
      <w:r w:rsidRPr="00DD4951">
        <w:rPr>
          <w:rFonts w:ascii="Arial" w:eastAsia="Times New Roman" w:hAnsi="Arial" w:cs="Arial"/>
          <w:color w:val="373A41"/>
          <w:sz w:val="64"/>
          <w:szCs w:val="64"/>
        </w:rPr>
        <w:t>Безопасность детей на улице: как учить правила безопасности с детьми</w:t>
      </w:r>
    </w:p>
    <w:p w:rsidR="00DD4951" w:rsidRPr="00DD4951" w:rsidRDefault="00DD4951" w:rsidP="00DD4951">
      <w:pPr>
        <w:shd w:val="clear" w:color="auto" w:fill="F7F7F7"/>
        <w:spacing w:after="150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Помните, что приучать ребёнка к самостоятельности нужно постепенно. Не пугайте ребёнка и не рассказывайте обо всех опасностях сразу. Подавайте информацию аккуратно, методично (можете завести блокнот и отмечать, какие моменты Вы уже проговорили, а о чём расскажете в следующий раз). Не забывайте по несколько раз прорабатывать одну и ту же тему, напоминать о тех или иных важных моментах. Сопровождайте процесс обучения картинками.</w:t>
      </w:r>
    </w:p>
    <w:p w:rsidR="00DD4951" w:rsidRPr="00DD4951" w:rsidRDefault="00DD4951" w:rsidP="00DD4951">
      <w:pPr>
        <w:shd w:val="clear" w:color="auto" w:fill="F7F7F7"/>
        <w:spacing w:after="150" w:line="240" w:lineRule="auto"/>
        <w:rPr>
          <w:rFonts w:ascii="Helvetica" w:eastAsia="Times New Roman" w:hAnsi="Helvetica" w:cs="Helvetica"/>
          <w:color w:val="616368"/>
          <w:sz w:val="21"/>
          <w:szCs w:val="21"/>
        </w:rPr>
      </w:pPr>
      <w:r w:rsidRPr="00DD4951">
        <w:rPr>
          <w:rFonts w:ascii="Arial" w:eastAsia="Times New Roman" w:hAnsi="Arial" w:cs="Arial"/>
          <w:color w:val="616368"/>
          <w:sz w:val="25"/>
          <w:szCs w:val="25"/>
        </w:rPr>
        <w:t>В процессе изучения правил безопасного поведения ребёнка на улице подключайте родственников для демонстрации ролевых сцен. Показывайте как нужно вести себя на улице на своём примере, расширяйте кругозор ребёнка. А также просите ребёнка показать, как он запомнил то, что Вы ему сказали.</w:t>
      </w:r>
    </w:p>
    <w:p w:rsidR="00FF3CCE" w:rsidRDefault="00FF3CCE"/>
    <w:sectPr w:rsidR="00F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786"/>
    <w:multiLevelType w:val="multilevel"/>
    <w:tmpl w:val="B46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93FB2"/>
    <w:multiLevelType w:val="multilevel"/>
    <w:tmpl w:val="A29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86156"/>
    <w:multiLevelType w:val="multilevel"/>
    <w:tmpl w:val="E69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40A40"/>
    <w:multiLevelType w:val="multilevel"/>
    <w:tmpl w:val="9CF0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951"/>
    <w:rsid w:val="00AD7C14"/>
    <w:rsid w:val="00DD4951"/>
    <w:rsid w:val="00FF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4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D4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49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D49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D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3</cp:revision>
  <dcterms:created xsi:type="dcterms:W3CDTF">2020-06-15T08:45:00Z</dcterms:created>
  <dcterms:modified xsi:type="dcterms:W3CDTF">2020-06-15T09:33:00Z</dcterms:modified>
</cp:coreProperties>
</file>