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254" w:rsidRDefault="00363254">
      <w:r>
        <w:rPr>
          <w:noProof/>
          <w:lang w:eastAsia="ru-RU"/>
        </w:rPr>
        <w:drawing>
          <wp:inline distT="0" distB="0" distL="0" distR="0">
            <wp:extent cx="5940425" cy="8169903"/>
            <wp:effectExtent l="19050" t="0" r="3175" b="0"/>
            <wp:docPr id="1" name="Рисунок 1" descr="C:\Users\пп\Pictures\img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п\Pictures\img8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254" w:rsidRDefault="00363254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363254" w:rsidRDefault="00363254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363254" w:rsidRDefault="00363254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363254" w:rsidRDefault="00363254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5) предотвращение и урегулирование конфликта интересов;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6) недопущение составления неофициальной отчетности и использования поддельных документов.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Антикоррупционная политика Учреждения направлена на реализацию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данных мер.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1.4.   Для целей настоящей Антикоррупционной политики используются следующие основные понятия: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Коррупция -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</w:t>
      </w:r>
      <w:proofErr w:type="gramEnd"/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 Коррупцией также является совершение перечисленных деяний от имени или в интересах юридического лица (пункт 1 статьи 1 Федерального закона от 25.12.2008 № 273-ФЗ «О противодействии коррупции»).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Противодействие коррупции - деятельность федеральных органов государственной власти, органов государственной власти субъектов Российской Федерации, органов местного самоуправления, институтов гражданского общества, организаций и физических лиц в пределах их полномочий (пункт 2 статьи 1 Федерального закона от 25.12.2008 № 273-ФЗ «О противодействии коррупции»):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 предупреждению коррупции, в том числе по выявлению и последующему устранению причин коррупции (профилактика коррупции);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 выявлению, предупреждению, пресечению, раскрытию и расследованию коррупционных правонарушений (борьба с коррупцией);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 минимизации и (или) ликвидации последствий коррупционных правонарушений.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Учреждение - юридическое лицо независимо от формы собственности, организационно-правовой формы и отраслевой принадлежности.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Контрагент - любое российское или иностранное юридическое или физическое лицо, с которым организация вступает в договорные отношения, за исключением трудовых отношений.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Взятка - получение должностным лицом, иностранным должностным лицом либо должностным лицом публичной международной организации лично или через посредника денег, ценных бумаг, иного имущества либо в виде незаконных оказания ему услуг имущественного характера, предоставления иных имущественных прав за совершение действий (бездействие) в пользу взяткодателя или представляемых им лиц, если такие действия (бездействие) входят в служебные полномочия должностного лица либо если оно в</w:t>
      </w:r>
      <w:proofErr w:type="gramEnd"/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силу должностного положения может способствовать таким действиям (бездействию), а равно за общее покровительство или попустительство по службе.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Коммерческий подкуп - незаконные передача лицу, выполняющему управленческие функции в коммерческой или иной организации, денег, ценных бумаг, иного имущества, оказание ему услуг имущественного характера, предоставление иных имущественных прав за совершение действий (бездействие) в интересах дающего в связи с занимаемым этим лицом служебным положением (часть 1 статьи 204 Уголовного кодекса Российской Федерации).</w:t>
      </w:r>
      <w:proofErr w:type="gramEnd"/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Конфликт интересов - ситуация, при которой личная заинтересованность (прямая или косвенная) работника (представителя организации) влияет или может повлиять на надлежащее исполнение им должностных (трудовых) обязанностей и при которой возникает или может возникнуть противоречие между личной заинтересованностью работника (представителя организации) и правами и законными интересами Учреждения, способное привести к причинению вреда правам и законным интересам, имуществу и </w:t>
      </w: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(или) деловой репутации Учреждения, работником</w:t>
      </w:r>
      <w:proofErr w:type="gramEnd"/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(представителем Учреждение) которой он является.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Личная заинтересованность работника (представителя Учреждения - заинтересованность работника (представителя Учреждения, связанная с возможностью получения работником (представителем организации) при исполнении должностных обязанностей доходов в виде денег, ценностей, иного имущества или услуг имущественного характера, иных имущественных прав для себя или для третьих лиц.</w:t>
      </w:r>
      <w:proofErr w:type="gramEnd"/>
    </w:p>
    <w:p w:rsidR="003237C2" w:rsidRPr="00E03891" w:rsidRDefault="003237C2" w:rsidP="00E03891">
      <w:pPr>
        <w:shd w:val="clear" w:color="auto" w:fill="FFFFFF"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2.Цели и задачи внедрения антикоррупционной политики</w:t>
      </w:r>
    </w:p>
    <w:p w:rsidR="003237C2" w:rsidRPr="00E03891" w:rsidRDefault="003237C2" w:rsidP="00E03891">
      <w:pPr>
        <w:shd w:val="clear" w:color="auto" w:fill="FFFFFF"/>
        <w:spacing w:before="75" w:after="150" w:line="240" w:lineRule="auto"/>
        <w:ind w:left="1440" w:hanging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lang w:eastAsia="ru-RU"/>
        </w:rPr>
        <w:t>2.1.          </w:t>
      </w: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Основными целями антикоррупционной политики являются: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предупреждение коррупции в Учреждении;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        обеспечение ответственности за коррупционные правонарушения;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формирование антикоррупционного сознания у работников Учреждения;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2.2. Основные задачи антикоррупционной политики Учреждение: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формирование у работников понимания позиции Учреждения в неприятии коррупции в любых формах и проявлениях;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минимизация риска вовлечения работников Учреждения в коррупционную деятельность;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обеспечение ответственности за коррупционные правонарушения;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мониторинг эффективности мероприятий антикоррупционной политики;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установление обязанности работников Учреждения знать и соблюдать требования настоящей политики, основные нормы антикоррупционного законодательства.</w:t>
      </w:r>
    </w:p>
    <w:p w:rsidR="003237C2" w:rsidRPr="00E03891" w:rsidRDefault="003237C2" w:rsidP="00E03891">
      <w:pPr>
        <w:shd w:val="clear" w:color="auto" w:fill="FFFFFF"/>
        <w:spacing w:after="0" w:line="240" w:lineRule="auto"/>
        <w:ind w:left="720" w:hanging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3. Основные принципы антикоррупционной деятельности Учреждения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Система мер противодействия коррупции в Учреждении основывается на следующих ключевых принципах: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3.1. приоритета профилактических мер, направленных на недопущение формирования причин и условий, порождающих коррупцию;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3.2. обеспечение чёткой правовой регламентации деятельности, законности и гласности такой деятельности, государственного и общественного </w:t>
      </w:r>
      <w:proofErr w:type="gramStart"/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контроля за</w:t>
      </w:r>
      <w:proofErr w:type="gramEnd"/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ней: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информирование контрагентов, партнеров и общественности о принятых в Учреждении антикоррупционных стандартах работы;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постоянный контроль и регулярное осуществление мониторинга эффективности внедренных антикоррупционных стандартов и процедур, а также </w:t>
      </w:r>
      <w:proofErr w:type="gramStart"/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контроля за</w:t>
      </w:r>
      <w:proofErr w:type="gramEnd"/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их исполнением;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3.3. приоритета защиты прав и законных интересов физических и юридических лиц;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3.4. взаимодействие с общественными объединениями и гражданами: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информированность работников Учреждения о положениях антикоррупционного законодательства и их активное участие в формировании и реализации антикоррупционных стандартов и процедур;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3.5. соответствия политики Учреждения действующему законодательству и общепринятым нормам:</w:t>
      </w:r>
    </w:p>
    <w:p w:rsidR="003237C2" w:rsidRPr="00E03891" w:rsidRDefault="00480AE6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6" w:history="1">
        <w:proofErr w:type="gramStart"/>
        <w:r w:rsidR="003237C2" w:rsidRPr="00E0389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Конституции</w:t>
        </w:r>
      </w:hyperlink>
      <w:r w:rsidR="003237C2"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Российской Федерации,  федеральным конституционным законам, общепризнанным принципам и нормам международного права и международным договорам Российской Федерации, федеральным законам, нормативным правовым актам Президента Российской Федерации, а также нормативным правовым актам Правительства Российской Федерации, нормативным правовым актам иных федеральных органов государственной власти, законодательству Российской Федерации и иным нормативным правовым актам, применимым к Учреждению;</w:t>
      </w:r>
      <w:proofErr w:type="gramEnd"/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3.6. личного примера руководства Учреждением: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ключевая роль руководства Учреждения в формировании культуры нетерпимости к коррупции и в создании внутриорганизационной системы предупреждения и противодействия коррупции;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3.7. соразмерности антикоррупционных процедур риску коррупции: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разработка и выполнение комплекса мероприятий, позволяющих снизить вероятность вовлечения Учреждения, его руководителей и работников в коррупционную деятельность, осуществляется с учетом существующих в деятельности Учреждения коррупционных рисков;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3.8. эффективности антикоррупционных процедур: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применение в Учреждении таких антикоррупционных мероприятий, которые имеют низкую стоимость, обеспечивают простоту реализации и </w:t>
      </w:r>
      <w:proofErr w:type="gramStart"/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приносят значимый результат</w:t>
      </w:r>
      <w:proofErr w:type="gramEnd"/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3.9. ответственности и неотвратимости наказания: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неотвратимость наказания для работников Учреждения вне зависимости от занимаемой должности, стажа работы и иных условий в случае совершения ими коррупционных правонарушений в связи с исполнением трудовых обязанностей, а также персональная ответственность руководства Учреждения за реализацию внутриорганизационной антикоррупционной политики.</w:t>
      </w:r>
    </w:p>
    <w:p w:rsidR="003237C2" w:rsidRPr="00E03891" w:rsidRDefault="003237C2" w:rsidP="00E03891">
      <w:pPr>
        <w:shd w:val="clear" w:color="auto" w:fill="FFFFFF"/>
        <w:spacing w:before="100" w:after="100" w:line="240" w:lineRule="auto"/>
        <w:ind w:left="720" w:hanging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4. Область применения политики и круг лиц, попадающих под ее действие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Основным кругом лиц, попадающих под действие политики, являются работники Учреждения, находящиеся с ним в трудовых отношениях, вне зависимости от занимаемой должности и выполняемых функций, и на других лиц, с которыми Учреждение вступает в договорные отношения.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 Учреждении ответственным за противодействие коррупции, исходя из установленных задач, специфики деятельности, штатной численности,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организационной структуры, материальных ресурсов является </w:t>
      </w:r>
      <w:r w:rsidR="008F6CAE"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руководитель</w:t>
      </w: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Задачи, функции и полномочия </w:t>
      </w:r>
      <w:r w:rsidR="008F6CAE"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руководителя</w:t>
      </w: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в сфере противодействия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коррупции определены его должностной инструкцией.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Эти обязанности включают в частности: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разработку локальных нормативных актов Учреждения, направленных на реализацию мер по предупреждению коррупции (антикоррупционной политики, кодекса этики и служебного поведения работников и т.д.);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проведение контрольных мероприятий, направленных на выявление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коррупционных правонарушений работниками Учреждения;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организация проведения оценки коррупционных рисков;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прием и рассмотрение сообщений о случаях склонения работников к совершению коррупционных правонарушений в интересах или от имени иной организации, а также о случаях совершения коррупционных правонарушений работниками, контрагентами организации или иными лицами;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организация заполнения и рассмотрения деклараций о конфликте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интересов;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организация обучающих мероприятий по вопросам профилактики и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противодействия коррупции и индивидуального консультирования работников;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оказание содействия уполномоченным представителям контрольно-надзорных и правоохранительных органов при проведении ими инспекционных проверок деятельности Учреждения по вопросам предупреждения и противодействия коррупции;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оказание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преступлений, включая оперативно-розыскные мероприятия;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проведение оценки результатов антикоррупционной работы и подготовка соответствующих отчетных материалов Учредителю.</w:t>
      </w:r>
    </w:p>
    <w:p w:rsidR="003237C2" w:rsidRPr="00E03891" w:rsidRDefault="003237C2" w:rsidP="00E0389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left="375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Общие обязанности работников Учреждения</w:t>
      </w:r>
    </w:p>
    <w:p w:rsidR="003237C2" w:rsidRPr="00E03891" w:rsidRDefault="003237C2" w:rsidP="00E03891">
      <w:pPr>
        <w:shd w:val="clear" w:color="auto" w:fill="FFFFFF"/>
        <w:spacing w:before="100" w:after="100" w:line="240" w:lineRule="auto"/>
        <w:ind w:left="78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в связи с предупреждением и  противодействием коррупции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Общие обязанности работников Учреждения в связи с предупреждением и  противодействием коррупции: 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воздерживаться от совершения и (или) участия в совершении коррупционных правонарушений в интересах или от имени Учреждения;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        воздерживаться от поведения,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Учреждения;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        незамедлительно информировать непосредственного руководителя/лицо, ответственное за реализацию антикоррупционной политики/руководство Учреждения о случаях склонения работника к совершению коррупционных правонарушений;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        незамедлительно информировать непосредственного начальника/лицо, ответственное за реализацию антикоррупционной политики/руководство Учреждения о ставшей известной работнику информации о случаях совершения коррупционных правонарушений другими работниками, контрагентами Учреждения или иными лицами;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        сообщить непосредственному начальнику или иному ответственному лицу о возможности возникновения либо возникшем у работника конфликте интересов.</w:t>
      </w:r>
    </w:p>
    <w:p w:rsidR="003237C2" w:rsidRPr="00E03891" w:rsidRDefault="003237C2" w:rsidP="00E03891">
      <w:pPr>
        <w:shd w:val="clear" w:color="auto" w:fill="FFFFFF"/>
        <w:spacing w:before="100" w:after="10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6.Специальные обязанности работников Учреждения в связи с предупреждением и противодействием коррупции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Специальные обязанности в связи с предупреждением и противодействием коррупции могут устанавливаться для следующих категорий лиц, работающих в Учреждении: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руководства Учреждения;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лиц, ответственных за реализацию антикоррупционной политики;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работников, чья деятельность связана с коррупционными рисками;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лиц, осуществляющих внутренний контроль и аудит, и т.д.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Как общие, так и специальные обязанности включаются в трудовой договор с работником Учреждения (в должностную инструкцию). При условии закрепления обязанностей работника в связи с предупреждением и противодействием коррупции в трудовом договоре (в должностной инструкции) работодатель вправе применить к работнику меры дисциплинарного взыскания, включая увольнение, при наличии оснований, предусмотренных Трудовым кодексом Российской Федерации, за совершение неправомерных действий, повлекших неисполнение возложенных на него трудовых обязанностей.</w:t>
      </w:r>
    </w:p>
    <w:p w:rsidR="003237C2" w:rsidRPr="00E03891" w:rsidRDefault="003237C2" w:rsidP="00E03891">
      <w:pPr>
        <w:shd w:val="clear" w:color="auto" w:fill="FFFFFF"/>
        <w:spacing w:before="75" w:after="10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 целях обеспечения эффективного исполнения возложенных на работников обязанностей необходимо четко регламентировать процедуры их соблюдения. Так, в частности, порядок уведомления работодателя о случаях склонения работника к совершению коррупционных правонарушений или о ставшей известной работнику информации о случаях совершения коррупционных правонарушений закрепляется в локальном нормативном акте Учреждения.</w:t>
      </w:r>
    </w:p>
    <w:p w:rsidR="003237C2" w:rsidRPr="00E03891" w:rsidRDefault="003237C2" w:rsidP="00E0389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ind w:left="375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Перечень антикоррупционных мероприятий и порядок их выполнения (применения)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План мероприятий по реализации стратегии антикоррупционной политики является комплексной мерой, обеспечивающей применение правовых, экономических, образовательных, воспитательных, организационных и иных мер, направленных на противодействие коррупции в Учреждении.</w:t>
      </w:r>
    </w:p>
    <w:p w:rsidR="003237C2" w:rsidRPr="00E03891" w:rsidRDefault="003237C2" w:rsidP="00E0389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ind w:left="375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План мероприятий по реализации стратегии антикоррупционной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политики входит в состав комплексной программы профилактики правонарушений.</w:t>
      </w:r>
    </w:p>
    <w:p w:rsidR="003237C2" w:rsidRPr="00E03891" w:rsidRDefault="003237C2" w:rsidP="00E0389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00" w:lineRule="atLeast"/>
        <w:ind w:left="375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Разработка и принятие плана реализации стратегии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антикоррупционной политики осуществляется в порядке, установленном законодательством.</w:t>
      </w:r>
    </w:p>
    <w:tbl>
      <w:tblPr>
        <w:tblW w:w="0" w:type="auto"/>
        <w:tblInd w:w="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577"/>
        <w:gridCol w:w="5602"/>
      </w:tblGrid>
      <w:tr w:rsidR="00E03891" w:rsidRPr="00E03891" w:rsidTr="00B32200">
        <w:trPr>
          <w:trHeight w:val="1"/>
        </w:trPr>
        <w:tc>
          <w:tcPr>
            <w:tcW w:w="3577" w:type="dxa"/>
            <w:shd w:val="clear" w:color="auto" w:fill="FFFFFF"/>
            <w:tcMar>
              <w:top w:w="0" w:type="dxa"/>
              <w:left w:w="3" w:type="dxa"/>
              <w:bottom w:w="0" w:type="dxa"/>
              <w:right w:w="3" w:type="dxa"/>
            </w:tcMar>
            <w:vAlign w:val="center"/>
            <w:hideMark/>
          </w:tcPr>
          <w:p w:rsidR="003237C2" w:rsidRPr="00E03891" w:rsidRDefault="003237C2" w:rsidP="00E03891">
            <w:pPr>
              <w:spacing w:before="100" w:after="100" w:line="1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89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Направление</w:t>
            </w:r>
          </w:p>
        </w:tc>
        <w:tc>
          <w:tcPr>
            <w:tcW w:w="5602" w:type="dxa"/>
            <w:shd w:val="clear" w:color="auto" w:fill="FFFFFF"/>
            <w:tcMar>
              <w:top w:w="0" w:type="dxa"/>
              <w:left w:w="3" w:type="dxa"/>
              <w:bottom w:w="0" w:type="dxa"/>
              <w:right w:w="3" w:type="dxa"/>
            </w:tcMar>
            <w:vAlign w:val="center"/>
            <w:hideMark/>
          </w:tcPr>
          <w:p w:rsidR="003237C2" w:rsidRPr="00E03891" w:rsidRDefault="003237C2" w:rsidP="00E03891">
            <w:pPr>
              <w:spacing w:before="100" w:after="100" w:line="1" w:lineRule="atLeast"/>
              <w:ind w:left="16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89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Мероприятие</w:t>
            </w:r>
          </w:p>
        </w:tc>
      </w:tr>
      <w:tr w:rsidR="00E03891" w:rsidRPr="00E03891" w:rsidTr="00B32200">
        <w:trPr>
          <w:trHeight w:val="1"/>
        </w:trPr>
        <w:tc>
          <w:tcPr>
            <w:tcW w:w="3577" w:type="dxa"/>
            <w:vMerge w:val="restart"/>
            <w:shd w:val="clear" w:color="auto" w:fill="FFFFFF"/>
            <w:tcMar>
              <w:top w:w="0" w:type="dxa"/>
              <w:left w:w="3" w:type="dxa"/>
              <w:bottom w:w="0" w:type="dxa"/>
              <w:right w:w="3" w:type="dxa"/>
            </w:tcMar>
            <w:vAlign w:val="center"/>
            <w:hideMark/>
          </w:tcPr>
          <w:p w:rsidR="003237C2" w:rsidRPr="00E03891" w:rsidRDefault="003237C2" w:rsidP="00E03891">
            <w:pPr>
              <w:spacing w:before="100" w:after="0" w:line="240" w:lineRule="auto"/>
              <w:ind w:left="32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89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Нормативное обеспечение, закрепление стандартов</w:t>
            </w:r>
          </w:p>
          <w:p w:rsidR="003237C2" w:rsidRPr="00E03891" w:rsidRDefault="003237C2" w:rsidP="00E03891">
            <w:pPr>
              <w:spacing w:after="100" w:line="1" w:lineRule="atLeast"/>
              <w:ind w:left="32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89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поведения и декларация намерений</w:t>
            </w:r>
          </w:p>
        </w:tc>
        <w:tc>
          <w:tcPr>
            <w:tcW w:w="5602" w:type="dxa"/>
            <w:shd w:val="clear" w:color="auto" w:fill="FFFFFF"/>
            <w:tcMar>
              <w:top w:w="0" w:type="dxa"/>
              <w:left w:w="3" w:type="dxa"/>
              <w:bottom w:w="0" w:type="dxa"/>
              <w:right w:w="3" w:type="dxa"/>
            </w:tcMar>
            <w:vAlign w:val="center"/>
            <w:hideMark/>
          </w:tcPr>
          <w:p w:rsidR="003237C2" w:rsidRPr="00E03891" w:rsidRDefault="003237C2" w:rsidP="00E03891">
            <w:pPr>
              <w:spacing w:before="100" w:after="100" w:line="1" w:lineRule="atLeast"/>
              <w:ind w:left="16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89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Введение в документацию о закупках стандартной антикоррупционной оговорки.</w:t>
            </w:r>
          </w:p>
        </w:tc>
      </w:tr>
      <w:tr w:rsidR="00E03891" w:rsidRPr="00E03891" w:rsidTr="00B32200">
        <w:trPr>
          <w:trHeight w:val="1"/>
        </w:trPr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3237C2" w:rsidRPr="00E03891" w:rsidRDefault="003237C2" w:rsidP="00E0389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02" w:type="dxa"/>
            <w:shd w:val="clear" w:color="auto" w:fill="FFFFFF"/>
            <w:tcMar>
              <w:top w:w="0" w:type="dxa"/>
              <w:left w:w="3" w:type="dxa"/>
              <w:bottom w:w="0" w:type="dxa"/>
              <w:right w:w="3" w:type="dxa"/>
            </w:tcMar>
            <w:vAlign w:val="center"/>
            <w:hideMark/>
          </w:tcPr>
          <w:p w:rsidR="003237C2" w:rsidRPr="00E03891" w:rsidRDefault="003237C2" w:rsidP="00E03891">
            <w:pPr>
              <w:spacing w:before="100" w:after="100" w:line="1" w:lineRule="atLeast"/>
              <w:ind w:left="16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89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Введение антикоррупционных положений в трудовые договоры (должностные инструкции) </w:t>
            </w:r>
            <w:r w:rsidRPr="00E0389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lastRenderedPageBreak/>
              <w:t>работников.</w:t>
            </w:r>
          </w:p>
        </w:tc>
      </w:tr>
      <w:tr w:rsidR="00E03891" w:rsidRPr="00E03891" w:rsidTr="00B32200">
        <w:trPr>
          <w:trHeight w:val="1"/>
        </w:trPr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3237C2" w:rsidRPr="00E03891" w:rsidRDefault="003237C2" w:rsidP="00E0389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02" w:type="dxa"/>
            <w:shd w:val="clear" w:color="auto" w:fill="FFFFFF"/>
            <w:tcMar>
              <w:top w:w="0" w:type="dxa"/>
              <w:left w:w="3" w:type="dxa"/>
              <w:bottom w:w="0" w:type="dxa"/>
              <w:right w:w="3" w:type="dxa"/>
            </w:tcMar>
            <w:vAlign w:val="center"/>
            <w:hideMark/>
          </w:tcPr>
          <w:p w:rsidR="003237C2" w:rsidRPr="00E03891" w:rsidRDefault="003237C2" w:rsidP="00E03891">
            <w:pPr>
              <w:spacing w:before="100" w:after="100" w:line="1" w:lineRule="atLeast"/>
              <w:ind w:left="16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89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Разработка и принятие кодекса этики и служебного поведения работников Учреждения.</w:t>
            </w:r>
          </w:p>
        </w:tc>
      </w:tr>
      <w:tr w:rsidR="00E03891" w:rsidRPr="00E03891" w:rsidTr="00B32200">
        <w:trPr>
          <w:trHeight w:val="1"/>
        </w:trPr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3237C2" w:rsidRPr="00E03891" w:rsidRDefault="003237C2" w:rsidP="00E0389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02" w:type="dxa"/>
            <w:shd w:val="clear" w:color="auto" w:fill="FFFFFF"/>
            <w:tcMar>
              <w:top w:w="0" w:type="dxa"/>
              <w:left w:w="3" w:type="dxa"/>
              <w:bottom w:w="0" w:type="dxa"/>
              <w:right w:w="3" w:type="dxa"/>
            </w:tcMar>
            <w:vAlign w:val="center"/>
            <w:hideMark/>
          </w:tcPr>
          <w:p w:rsidR="003237C2" w:rsidRPr="00E03891" w:rsidRDefault="003237C2" w:rsidP="00E03891">
            <w:pPr>
              <w:spacing w:before="100" w:after="100" w:line="1" w:lineRule="atLeast"/>
              <w:ind w:left="16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89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Разработка и принятие правил, регламентирующих вопросы обмена деловыми подарками и знаками делового гостеприимства.</w:t>
            </w:r>
          </w:p>
        </w:tc>
      </w:tr>
      <w:tr w:rsidR="00E03891" w:rsidRPr="00E03891" w:rsidTr="00B32200">
        <w:trPr>
          <w:trHeight w:val="1"/>
        </w:trPr>
        <w:tc>
          <w:tcPr>
            <w:tcW w:w="3577" w:type="dxa"/>
            <w:vMerge w:val="restart"/>
            <w:shd w:val="clear" w:color="auto" w:fill="FFFFFF"/>
            <w:tcMar>
              <w:top w:w="0" w:type="dxa"/>
              <w:left w:w="3" w:type="dxa"/>
              <w:bottom w:w="0" w:type="dxa"/>
              <w:right w:w="3" w:type="dxa"/>
            </w:tcMar>
            <w:vAlign w:val="center"/>
            <w:hideMark/>
          </w:tcPr>
          <w:p w:rsidR="003237C2" w:rsidRPr="00E03891" w:rsidRDefault="003237C2" w:rsidP="00E03891">
            <w:pPr>
              <w:spacing w:after="0" w:line="240" w:lineRule="auto"/>
              <w:ind w:left="32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89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Разработка и введение </w:t>
            </w:r>
            <w:proofErr w:type="gramStart"/>
            <w:r w:rsidRPr="00E0389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специальных</w:t>
            </w:r>
            <w:proofErr w:type="gramEnd"/>
          </w:p>
          <w:p w:rsidR="003237C2" w:rsidRPr="00E03891" w:rsidRDefault="003237C2" w:rsidP="00E03891">
            <w:pPr>
              <w:spacing w:after="0" w:line="1" w:lineRule="atLeast"/>
              <w:ind w:left="32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89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антикоррупционных процедур</w:t>
            </w:r>
          </w:p>
        </w:tc>
        <w:tc>
          <w:tcPr>
            <w:tcW w:w="5602" w:type="dxa"/>
            <w:shd w:val="clear" w:color="auto" w:fill="FFFFFF"/>
            <w:tcMar>
              <w:top w:w="0" w:type="dxa"/>
              <w:left w:w="3" w:type="dxa"/>
              <w:bottom w:w="0" w:type="dxa"/>
              <w:right w:w="3" w:type="dxa"/>
            </w:tcMar>
            <w:vAlign w:val="center"/>
            <w:hideMark/>
          </w:tcPr>
          <w:p w:rsidR="003237C2" w:rsidRPr="00E03891" w:rsidRDefault="003237C2" w:rsidP="00E03891">
            <w:pPr>
              <w:spacing w:before="100" w:after="100" w:line="1" w:lineRule="atLeast"/>
              <w:ind w:left="16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89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Введение процедуры информирования работниками работодателя о случаях склонения их к совершению коррупционных нарушений и порядка рассмотрения таких сообщений, включая создание доступных каналов передачи обозначенной информации (механизмов «обратной связи», телефона доверия и т. п.)</w:t>
            </w:r>
          </w:p>
        </w:tc>
      </w:tr>
      <w:tr w:rsidR="00E03891" w:rsidRPr="00E03891" w:rsidTr="00B32200">
        <w:trPr>
          <w:trHeight w:val="1"/>
        </w:trPr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3237C2" w:rsidRPr="00E03891" w:rsidRDefault="003237C2" w:rsidP="00E0389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02" w:type="dxa"/>
            <w:shd w:val="clear" w:color="auto" w:fill="FFFFFF"/>
            <w:tcMar>
              <w:top w:w="0" w:type="dxa"/>
              <w:left w:w="3" w:type="dxa"/>
              <w:bottom w:w="0" w:type="dxa"/>
              <w:right w:w="3" w:type="dxa"/>
            </w:tcMar>
            <w:vAlign w:val="center"/>
            <w:hideMark/>
          </w:tcPr>
          <w:p w:rsidR="003237C2" w:rsidRPr="00E03891" w:rsidRDefault="003237C2" w:rsidP="00E03891">
            <w:pPr>
              <w:spacing w:before="100" w:after="100" w:line="1" w:lineRule="atLeast"/>
              <w:ind w:left="16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0389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Введение процедуры информирования работодателя о ставшей известной работнику информации о случаях совершения коррупционных правонарушений другими работниками, контрагентами организации или иными лицами и порядка рассмотрения таких сообщений, включая создание доступных каналов передачи обозначенной информации (механизмов «обратной связи», телефона доверия и т. п.)</w:t>
            </w:r>
            <w:proofErr w:type="gramEnd"/>
          </w:p>
        </w:tc>
      </w:tr>
      <w:tr w:rsidR="00E03891" w:rsidRPr="00E03891" w:rsidTr="00B32200">
        <w:trPr>
          <w:trHeight w:val="1"/>
        </w:trPr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3237C2" w:rsidRPr="00E03891" w:rsidRDefault="003237C2" w:rsidP="00E0389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02" w:type="dxa"/>
            <w:shd w:val="clear" w:color="auto" w:fill="FFFFFF"/>
            <w:tcMar>
              <w:top w:w="0" w:type="dxa"/>
              <w:left w:w="3" w:type="dxa"/>
              <w:bottom w:w="0" w:type="dxa"/>
              <w:right w:w="3" w:type="dxa"/>
            </w:tcMar>
            <w:vAlign w:val="center"/>
            <w:hideMark/>
          </w:tcPr>
          <w:p w:rsidR="003237C2" w:rsidRPr="00E03891" w:rsidRDefault="003237C2" w:rsidP="00E03891">
            <w:pPr>
              <w:spacing w:before="100" w:after="100" w:line="1" w:lineRule="atLeast"/>
              <w:ind w:left="16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89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Введение процедуры информирования работниками работодателя о возникновении конфликта интересов и порядка урегулирования выявленного конфликта интересов</w:t>
            </w:r>
          </w:p>
        </w:tc>
      </w:tr>
      <w:tr w:rsidR="00E03891" w:rsidRPr="00E03891" w:rsidTr="00B32200">
        <w:trPr>
          <w:trHeight w:val="1"/>
        </w:trPr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3237C2" w:rsidRPr="00E03891" w:rsidRDefault="003237C2" w:rsidP="00E0389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02" w:type="dxa"/>
            <w:shd w:val="clear" w:color="auto" w:fill="FFFFFF"/>
            <w:tcMar>
              <w:top w:w="0" w:type="dxa"/>
              <w:left w:w="3" w:type="dxa"/>
              <w:bottom w:w="0" w:type="dxa"/>
              <w:right w:w="3" w:type="dxa"/>
            </w:tcMar>
            <w:vAlign w:val="center"/>
            <w:hideMark/>
          </w:tcPr>
          <w:p w:rsidR="003237C2" w:rsidRPr="00E03891" w:rsidRDefault="003237C2" w:rsidP="00E03891">
            <w:pPr>
              <w:spacing w:before="100" w:after="100" w:line="1" w:lineRule="atLeast"/>
              <w:ind w:left="16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89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Введение процедур защиты работников, сообщивших о коррупционных правонарушениях в деятельности организации, от формальных и неформальных санкций</w:t>
            </w:r>
          </w:p>
        </w:tc>
      </w:tr>
      <w:tr w:rsidR="00E03891" w:rsidRPr="00E03891" w:rsidTr="00B32200">
        <w:trPr>
          <w:trHeight w:val="1"/>
        </w:trPr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3237C2" w:rsidRPr="00E03891" w:rsidRDefault="003237C2" w:rsidP="00E0389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02" w:type="dxa"/>
            <w:shd w:val="clear" w:color="auto" w:fill="FFFFFF"/>
            <w:tcMar>
              <w:top w:w="0" w:type="dxa"/>
              <w:left w:w="3" w:type="dxa"/>
              <w:bottom w:w="0" w:type="dxa"/>
              <w:right w:w="3" w:type="dxa"/>
            </w:tcMar>
            <w:vAlign w:val="center"/>
            <w:hideMark/>
          </w:tcPr>
          <w:p w:rsidR="003237C2" w:rsidRPr="00E03891" w:rsidRDefault="003237C2" w:rsidP="00E03891">
            <w:pPr>
              <w:spacing w:before="100" w:after="100" w:line="1" w:lineRule="atLeast"/>
              <w:ind w:left="16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89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Проведение периодической оценки коррупционных рисков в целях выявления сфер деятельности организации, наиболее подверженных таким рискам, и разработки соответствующих антикоррупционных мер</w:t>
            </w:r>
          </w:p>
        </w:tc>
      </w:tr>
      <w:tr w:rsidR="00E03891" w:rsidRPr="00E03891" w:rsidTr="00B32200">
        <w:trPr>
          <w:trHeight w:val="1"/>
        </w:trPr>
        <w:tc>
          <w:tcPr>
            <w:tcW w:w="3577" w:type="dxa"/>
            <w:vMerge w:val="restart"/>
            <w:shd w:val="clear" w:color="auto" w:fill="FFFFFF"/>
            <w:tcMar>
              <w:top w:w="0" w:type="dxa"/>
              <w:left w:w="3" w:type="dxa"/>
              <w:bottom w:w="0" w:type="dxa"/>
              <w:right w:w="3" w:type="dxa"/>
            </w:tcMar>
            <w:vAlign w:val="center"/>
            <w:hideMark/>
          </w:tcPr>
          <w:p w:rsidR="003237C2" w:rsidRPr="00E03891" w:rsidRDefault="003237C2" w:rsidP="00E03891">
            <w:pPr>
              <w:spacing w:before="100" w:after="100" w:line="1" w:lineRule="atLeast"/>
              <w:ind w:left="32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89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Обучение и информирование работников</w:t>
            </w:r>
          </w:p>
        </w:tc>
        <w:tc>
          <w:tcPr>
            <w:tcW w:w="5602" w:type="dxa"/>
            <w:shd w:val="clear" w:color="auto" w:fill="FFFFFF"/>
            <w:tcMar>
              <w:top w:w="0" w:type="dxa"/>
              <w:left w:w="3" w:type="dxa"/>
              <w:bottom w:w="0" w:type="dxa"/>
              <w:right w:w="3" w:type="dxa"/>
            </w:tcMar>
            <w:vAlign w:val="center"/>
            <w:hideMark/>
          </w:tcPr>
          <w:p w:rsidR="003237C2" w:rsidRPr="00E03891" w:rsidRDefault="003237C2" w:rsidP="00E03891">
            <w:pPr>
              <w:spacing w:before="100" w:after="100" w:line="1" w:lineRule="atLeast"/>
              <w:ind w:left="16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89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Ежегодное ознакомление работников с нормативными документами, регламентирующими вопросы предупреждения и противодействия коррупции в организации</w:t>
            </w:r>
          </w:p>
        </w:tc>
      </w:tr>
      <w:tr w:rsidR="00E03891" w:rsidRPr="00E03891" w:rsidTr="00B32200">
        <w:trPr>
          <w:trHeight w:val="1"/>
        </w:trPr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3237C2" w:rsidRPr="00E03891" w:rsidRDefault="003237C2" w:rsidP="00E0389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02" w:type="dxa"/>
            <w:shd w:val="clear" w:color="auto" w:fill="FFFFFF"/>
            <w:tcMar>
              <w:top w:w="0" w:type="dxa"/>
              <w:left w:w="3" w:type="dxa"/>
              <w:bottom w:w="0" w:type="dxa"/>
              <w:right w:w="3" w:type="dxa"/>
            </w:tcMar>
            <w:vAlign w:val="center"/>
            <w:hideMark/>
          </w:tcPr>
          <w:p w:rsidR="003237C2" w:rsidRPr="00E03891" w:rsidRDefault="003237C2" w:rsidP="00E03891">
            <w:pPr>
              <w:spacing w:before="100" w:after="100" w:line="1" w:lineRule="atLeast"/>
              <w:ind w:left="16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89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Проведение для </w:t>
            </w:r>
            <w:r w:rsidR="001E754E" w:rsidRPr="00E0389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родителей (законных представителей)</w:t>
            </w:r>
            <w:r w:rsidRPr="00E0389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мероприятий по вопросам профилактики и противодействия коррупции</w:t>
            </w:r>
          </w:p>
        </w:tc>
      </w:tr>
      <w:tr w:rsidR="00E03891" w:rsidRPr="00E03891" w:rsidTr="00B32200">
        <w:trPr>
          <w:trHeight w:val="1"/>
        </w:trPr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3237C2" w:rsidRPr="00E03891" w:rsidRDefault="003237C2" w:rsidP="00E0389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02" w:type="dxa"/>
            <w:shd w:val="clear" w:color="auto" w:fill="FFFFFF"/>
            <w:tcMar>
              <w:top w:w="0" w:type="dxa"/>
              <w:left w:w="3" w:type="dxa"/>
              <w:bottom w:w="0" w:type="dxa"/>
              <w:right w:w="3" w:type="dxa"/>
            </w:tcMar>
            <w:vAlign w:val="center"/>
            <w:hideMark/>
          </w:tcPr>
          <w:p w:rsidR="003237C2" w:rsidRPr="00E03891" w:rsidRDefault="003237C2" w:rsidP="00E03891">
            <w:pPr>
              <w:spacing w:before="100" w:after="100" w:line="1" w:lineRule="atLeast"/>
              <w:ind w:left="16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89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Организация индивидуального консультирования работников по вопросам применения (соблюдения) антикоррупционных стандартов и процедур</w:t>
            </w:r>
          </w:p>
        </w:tc>
      </w:tr>
      <w:tr w:rsidR="00E03891" w:rsidRPr="00E03891" w:rsidTr="00B32200">
        <w:trPr>
          <w:trHeight w:val="1"/>
        </w:trPr>
        <w:tc>
          <w:tcPr>
            <w:tcW w:w="3577" w:type="dxa"/>
            <w:vMerge w:val="restart"/>
            <w:shd w:val="clear" w:color="auto" w:fill="FFFFFF"/>
            <w:tcMar>
              <w:top w:w="0" w:type="dxa"/>
              <w:left w:w="3" w:type="dxa"/>
              <w:bottom w:w="0" w:type="dxa"/>
              <w:right w:w="3" w:type="dxa"/>
            </w:tcMar>
            <w:vAlign w:val="center"/>
            <w:hideMark/>
          </w:tcPr>
          <w:p w:rsidR="003237C2" w:rsidRPr="00E03891" w:rsidRDefault="003237C2" w:rsidP="00E03891">
            <w:pPr>
              <w:spacing w:before="100" w:after="100" w:line="1" w:lineRule="atLeast"/>
              <w:ind w:left="32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89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Обеспечение соответствия системы внутреннего контроля и аудита организации требованиям антикоррупционной политики организации</w:t>
            </w:r>
          </w:p>
        </w:tc>
        <w:tc>
          <w:tcPr>
            <w:tcW w:w="5602" w:type="dxa"/>
            <w:shd w:val="clear" w:color="auto" w:fill="FFFFFF"/>
            <w:tcMar>
              <w:top w:w="0" w:type="dxa"/>
              <w:left w:w="3" w:type="dxa"/>
              <w:bottom w:w="0" w:type="dxa"/>
              <w:right w:w="3" w:type="dxa"/>
            </w:tcMar>
            <w:vAlign w:val="center"/>
            <w:hideMark/>
          </w:tcPr>
          <w:p w:rsidR="003237C2" w:rsidRPr="00E03891" w:rsidRDefault="003237C2" w:rsidP="00E03891">
            <w:pPr>
              <w:spacing w:before="100" w:after="100" w:line="1" w:lineRule="atLeast"/>
              <w:ind w:left="16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89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Осуществление регулярного контроля соблюдения внутренних процедур</w:t>
            </w:r>
          </w:p>
        </w:tc>
      </w:tr>
      <w:tr w:rsidR="00E03891" w:rsidRPr="00E03891" w:rsidTr="00B32200">
        <w:trPr>
          <w:trHeight w:val="1"/>
        </w:trPr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3237C2" w:rsidRPr="00E03891" w:rsidRDefault="003237C2" w:rsidP="00E0389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02" w:type="dxa"/>
            <w:shd w:val="clear" w:color="auto" w:fill="FFFFFF"/>
            <w:tcMar>
              <w:top w:w="0" w:type="dxa"/>
              <w:left w:w="3" w:type="dxa"/>
              <w:bottom w:w="0" w:type="dxa"/>
              <w:right w:w="3" w:type="dxa"/>
            </w:tcMar>
            <w:vAlign w:val="center"/>
            <w:hideMark/>
          </w:tcPr>
          <w:p w:rsidR="003237C2" w:rsidRPr="00E03891" w:rsidRDefault="003237C2" w:rsidP="00E03891">
            <w:pPr>
              <w:spacing w:before="100" w:after="100" w:line="1" w:lineRule="atLeast"/>
              <w:ind w:left="16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89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Осуществление регулярного контроля данных бухгалтерского учета, наличия и достоверности первичных документов бухгалтерского учета</w:t>
            </w:r>
          </w:p>
        </w:tc>
      </w:tr>
      <w:tr w:rsidR="00E03891" w:rsidRPr="00E03891" w:rsidTr="00B32200">
        <w:trPr>
          <w:trHeight w:val="1"/>
        </w:trPr>
        <w:tc>
          <w:tcPr>
            <w:tcW w:w="3577" w:type="dxa"/>
            <w:vMerge w:val="restart"/>
            <w:shd w:val="clear" w:color="auto" w:fill="FFFFFF"/>
            <w:tcMar>
              <w:top w:w="0" w:type="dxa"/>
              <w:left w:w="3" w:type="dxa"/>
              <w:bottom w:w="0" w:type="dxa"/>
              <w:right w:w="3" w:type="dxa"/>
            </w:tcMar>
            <w:vAlign w:val="center"/>
            <w:hideMark/>
          </w:tcPr>
          <w:p w:rsidR="003237C2" w:rsidRPr="00E03891" w:rsidRDefault="003237C2" w:rsidP="00E03891">
            <w:pPr>
              <w:spacing w:before="100" w:after="100" w:line="1" w:lineRule="atLeast"/>
              <w:ind w:left="32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89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lastRenderedPageBreak/>
              <w:t>Оценка результатов проводимой антикоррупционной работы и распространение отчетных материалов</w:t>
            </w:r>
          </w:p>
        </w:tc>
        <w:tc>
          <w:tcPr>
            <w:tcW w:w="5602" w:type="dxa"/>
            <w:shd w:val="clear" w:color="auto" w:fill="FFFFFF"/>
            <w:tcMar>
              <w:top w:w="0" w:type="dxa"/>
              <w:left w:w="3" w:type="dxa"/>
              <w:bottom w:w="0" w:type="dxa"/>
              <w:right w:w="3" w:type="dxa"/>
            </w:tcMar>
            <w:vAlign w:val="center"/>
            <w:hideMark/>
          </w:tcPr>
          <w:p w:rsidR="003237C2" w:rsidRPr="00E03891" w:rsidRDefault="003237C2" w:rsidP="00E03891">
            <w:pPr>
              <w:spacing w:before="100" w:after="100" w:line="1" w:lineRule="atLeast"/>
              <w:ind w:left="16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89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Проведение регулярной оценки результатов работы по противодействию коррупции</w:t>
            </w:r>
          </w:p>
        </w:tc>
      </w:tr>
      <w:tr w:rsidR="00E03891" w:rsidRPr="00E03891" w:rsidTr="00B32200">
        <w:trPr>
          <w:trHeight w:val="1"/>
        </w:trPr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3237C2" w:rsidRPr="00E03891" w:rsidRDefault="003237C2" w:rsidP="00E0389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02" w:type="dxa"/>
            <w:shd w:val="clear" w:color="auto" w:fill="FFFFFF"/>
            <w:tcMar>
              <w:top w:w="0" w:type="dxa"/>
              <w:left w:w="3" w:type="dxa"/>
              <w:bottom w:w="0" w:type="dxa"/>
              <w:right w:w="3" w:type="dxa"/>
            </w:tcMar>
            <w:vAlign w:val="center"/>
            <w:hideMark/>
          </w:tcPr>
          <w:p w:rsidR="003237C2" w:rsidRPr="00E03891" w:rsidRDefault="003237C2" w:rsidP="00E03891">
            <w:pPr>
              <w:spacing w:before="100" w:after="100" w:line="1" w:lineRule="atLeast"/>
              <w:ind w:left="16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89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Подготовка и распространение отчетных материалов о проводимой работе и достигнутых результатах в сфере противодействия коррупции</w:t>
            </w:r>
          </w:p>
        </w:tc>
      </w:tr>
    </w:tbl>
    <w:p w:rsidR="003237C2" w:rsidRPr="00E03891" w:rsidRDefault="003237C2" w:rsidP="00E03891">
      <w:pPr>
        <w:shd w:val="clear" w:color="auto" w:fill="FFFFFF"/>
        <w:spacing w:before="100" w:after="10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8. Внедрение антикоррупционных механизмов</w:t>
      </w:r>
    </w:p>
    <w:p w:rsidR="003237C2" w:rsidRPr="00E03891" w:rsidRDefault="003237C2" w:rsidP="00E03891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1. Проведение совещаний с работниками Учреждения по вопросам антикоррупционной политики в образовании.</w:t>
      </w:r>
    </w:p>
    <w:p w:rsidR="003237C2" w:rsidRPr="00E03891" w:rsidRDefault="003237C2" w:rsidP="00E03891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2. </w:t>
      </w:r>
      <w:proofErr w:type="gramStart"/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Усиление воспитательной и разъяснительной работы среди административного, педагогического состава Учреждения по не допущению фактов вымогательства и получения денежных средств при реализации образовательного процесса.</w:t>
      </w:r>
      <w:proofErr w:type="gramEnd"/>
    </w:p>
    <w:p w:rsidR="003237C2" w:rsidRPr="00E03891" w:rsidRDefault="003237C2" w:rsidP="00E03891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3. Проведение проверки целевого использования средств.</w:t>
      </w:r>
    </w:p>
    <w:p w:rsidR="003237C2" w:rsidRPr="00E03891" w:rsidRDefault="003237C2" w:rsidP="00E03891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4. Участие в комплексных проверках по порядку привлечения внебюджетных средств, их целевого использования.</w:t>
      </w:r>
    </w:p>
    <w:p w:rsidR="003237C2" w:rsidRPr="00E03891" w:rsidRDefault="003237C2" w:rsidP="00E03891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5. </w:t>
      </w:r>
      <w:proofErr w:type="gramStart"/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Контроль за</w:t>
      </w:r>
      <w:proofErr w:type="gramEnd"/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ведением документов строгой отчетности:</w:t>
      </w:r>
    </w:p>
    <w:p w:rsidR="003237C2" w:rsidRPr="00E03891" w:rsidRDefault="003237C2" w:rsidP="00E03891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инструкции и указания по ведению </w:t>
      </w:r>
      <w:proofErr w:type="gramStart"/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журналов учета рабочего времени педагога дополнительного образования</w:t>
      </w:r>
      <w:proofErr w:type="gramEnd"/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3237C2" w:rsidRPr="00E03891" w:rsidRDefault="003237C2" w:rsidP="00E03891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принятие дисциплинарных взысканий к лицам, допустившим нарушения.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6.Анализ состояния работы и мер по предупреждению коррупционных правонарушений в Учреждении Подведение итогов анонимного анкетирования </w:t>
      </w:r>
      <w:r w:rsidR="001E754E"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родителей (законных представителей)</w:t>
      </w: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на предмет выявления фактов коррупционных нарушений и обобщение вопроса на заседании комиссии по реализации стратегии антикоррупционной политики.</w:t>
      </w:r>
    </w:p>
    <w:p w:rsidR="003237C2" w:rsidRPr="00E03891" w:rsidRDefault="003237C2" w:rsidP="00E03891">
      <w:pPr>
        <w:shd w:val="clear" w:color="auto" w:fill="FFFFFF"/>
        <w:spacing w:before="75" w:after="15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7. Анализ заявлений, обращений граждан на предмет наличия в них</w:t>
      </w:r>
    </w:p>
    <w:p w:rsidR="003237C2" w:rsidRPr="00E03891" w:rsidRDefault="003237C2" w:rsidP="00E03891">
      <w:pPr>
        <w:shd w:val="clear" w:color="auto" w:fill="FFFFFF"/>
        <w:spacing w:before="75" w:after="15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информации о фактах коррупции в Учреждении. Принятие по результатам проверок организационных мер, на предупреждение подобных фактов.</w:t>
      </w:r>
    </w:p>
    <w:p w:rsidR="003237C2" w:rsidRPr="00E03891" w:rsidRDefault="003237C2" w:rsidP="00E03891">
      <w:pPr>
        <w:shd w:val="clear" w:color="auto" w:fill="FFFFFF"/>
        <w:spacing w:before="100" w:after="10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9.Антикоррупционное образование и пропаганда.</w:t>
      </w:r>
    </w:p>
    <w:p w:rsidR="003237C2" w:rsidRPr="00E03891" w:rsidRDefault="003237C2" w:rsidP="00E03891">
      <w:pPr>
        <w:shd w:val="clear" w:color="auto" w:fill="FFFFFF"/>
        <w:spacing w:before="100" w:after="10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Профилактика коррупции</w:t>
      </w:r>
    </w:p>
    <w:p w:rsidR="003237C2" w:rsidRPr="00E03891" w:rsidRDefault="003237C2" w:rsidP="00E03891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lang w:eastAsia="ru-RU"/>
        </w:rPr>
        <w:t>8.1.          </w:t>
      </w: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Для решения задач по формированию антикоррупционного мировоззрения, повышения уровня правосознания и правовой культуры в Учреждении в установленном порядке организуется изучение правовых и морально-этических аспектов деятельности.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8.2. Организация антикоррупционного образования осуществляется </w:t>
      </w:r>
      <w:r w:rsidR="001E754E"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ответственным лицом</w:t>
      </w: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8.3. Антикоррупционная пропаганда представляет собой целенаправленную деятельность, содержанием которой является просветительская работа по вопросам противостояния коррупции в любых её проявлениях, воспитания у учащихся гражданской ответственности, укрепления доверия к власти.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8.4. Организация антикоррупционной пропаганды осуществляется в соответствии</w:t>
      </w:r>
      <w:r w:rsidR="001E754E"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с </w:t>
      </w: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законодательством Российской Федерации во взаимодействии с государственными правоохранительными органами, общественными, объединениями.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        Профилактика коррупции в Учреждении осуществляется путем применения следующих основных мер: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        а) формирование в Учреждении нетерпимости к коррупционному поведению.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        Особое внимание уделяется формированию высокого правосознания и правовой культуры работников.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        </w:t>
      </w:r>
      <w:proofErr w:type="gramStart"/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Антикоррупционная направленность правового формирования основана на повышении у работников позитивного отношения к праву и его соблюдению; повышении уровня правовых знаний, в том числе о коррупционных формах поведения и мерах по их предотвращению; формированию гражданской позиции в отношении коррупции,  негативного отношения к коррупционным проявлениям, представления о мерах </w:t>
      </w: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юридической ответственности, которые могут применяться в случае совершения коррупционных правонарушений.</w:t>
      </w:r>
      <w:proofErr w:type="gramEnd"/>
    </w:p>
    <w:p w:rsidR="003237C2" w:rsidRPr="00E03891" w:rsidRDefault="003237C2" w:rsidP="00E03891">
      <w:pPr>
        <w:shd w:val="clear" w:color="auto" w:fill="FFFFFF"/>
        <w:spacing w:before="75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        б) антикоррупционная экспертиза локально-нормативных актов  и (или) их проектов, издаваемых в Учреждении, проводится с целью выявления и устранения несовершенства правовых норм, которые повышают вероятность коррупционных действий.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Решение о проведении антикоррупционной экспертизы правовых актов и (или) проектов принимается </w:t>
      </w:r>
      <w:r w:rsidR="00442C43"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руководителем</w:t>
      </w: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Учреждения при наличии достаточных оснований предполагать о присутствии в правовых актах и (или) их проектах коррупционных факторов.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Граждане (родители (законные представители) несовершеннолетних </w:t>
      </w:r>
      <w:r w:rsidR="00442C43"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воспитанников</w:t>
      </w: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), работники Учреждения вправе обратиться к председателю комиссии по антикоррупционной политике Учреждения с сообщением о проведении антикоррупционной экспертизы действующих правовых актов.</w:t>
      </w:r>
    </w:p>
    <w:p w:rsidR="003237C2" w:rsidRPr="00E03891" w:rsidRDefault="003237C2" w:rsidP="00E03891">
      <w:pPr>
        <w:shd w:val="clear" w:color="auto" w:fill="FFFFFF"/>
        <w:spacing w:before="100" w:after="100" w:line="240" w:lineRule="auto"/>
        <w:ind w:left="1353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10.Ответственность работников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Каждый работник при заключении трудового договора должен быть ознакомлен под подпись с антикоррупционной политикой Учреждения и локальными нормативными актами, касающимися противодействия коррупции, изданными в Учреждении, и соблюдать принципы и требования данных документов.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Работники Учреждения,  независимо от занимаемой должности, несут ответственность, предусмотренную действующим законодательством Российской Федерации, за несоблюдение принципов и требований настоящей Антикоррупционной политики.   </w:t>
      </w:r>
    </w:p>
    <w:p w:rsidR="003237C2" w:rsidRPr="00E03891" w:rsidRDefault="003237C2" w:rsidP="00E03891">
      <w:pPr>
        <w:shd w:val="clear" w:color="auto" w:fill="FFFFFF"/>
        <w:spacing w:before="100" w:after="10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11. Порядок пересмотра и внесения изменений в антикоррупционную политику Учреждения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 процессе работы должен осуществляться регулярный мониторинг хода и эффективности реализации антикоррупционной политики, а также выявленных фактов коррупции и способов их устранения.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Основными направлениями антикоррупционной экспертизы является: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обобщение и анализ результатов антикоррупционной экспертизы локальных нормативных документов Учреждения;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изучение мнения трудового коллектива о состоянии коррупции в Учреждении и эффективности принимаемых антикоррупционных мер;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изучение и анализ принимаемых в Учреждении мер по противодействию коррупции;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анализ публикаций о коррупции в средствах массовой информации.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Должностное лицо, ответственное за реализацию антикоррупционной политики в Учреждении, ежегодно представляет руководству Учреждения соответствующий отчет. Если по результатам мониторинга возникают сомнения в эффективности реализуемых антикоррупционных мероприятий, в антикоррупционную политику вносятся изменения и дополнения.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Пересмотр принятой антикоррупционной политики может проводиться и в иных случаях, таких как внесение изменений в Трудовой кодекс РФ и законодательство о противодействии коррупции, а также по представлению предложений работников Учреждения или иных лиц.</w:t>
      </w:r>
    </w:p>
    <w:p w:rsidR="003237C2" w:rsidRDefault="003237C2" w:rsidP="003237C2"/>
    <w:p w:rsidR="003237C2" w:rsidRDefault="003237C2" w:rsidP="003237C2"/>
    <w:p w:rsidR="003237C2" w:rsidRDefault="003237C2" w:rsidP="003237C2"/>
    <w:sectPr w:rsidR="003237C2" w:rsidSect="00F869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EE0D7C"/>
    <w:multiLevelType w:val="multilevel"/>
    <w:tmpl w:val="222A19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F4811F2"/>
    <w:multiLevelType w:val="multilevel"/>
    <w:tmpl w:val="6310DC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5135CD3"/>
    <w:multiLevelType w:val="multilevel"/>
    <w:tmpl w:val="98160E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5B74501"/>
    <w:multiLevelType w:val="multilevel"/>
    <w:tmpl w:val="F5AEA3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182D4A"/>
    <w:rsid w:val="00182D4A"/>
    <w:rsid w:val="001E754E"/>
    <w:rsid w:val="00240C29"/>
    <w:rsid w:val="0032182E"/>
    <w:rsid w:val="003237C2"/>
    <w:rsid w:val="00363254"/>
    <w:rsid w:val="0044067A"/>
    <w:rsid w:val="00442C43"/>
    <w:rsid w:val="00480AE6"/>
    <w:rsid w:val="008F6CAE"/>
    <w:rsid w:val="00DB4994"/>
    <w:rsid w:val="00E03891"/>
    <w:rsid w:val="00F1449C"/>
    <w:rsid w:val="00F869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067A"/>
  </w:style>
  <w:style w:type="paragraph" w:styleId="2">
    <w:name w:val="heading 2"/>
    <w:basedOn w:val="a"/>
    <w:next w:val="a"/>
    <w:link w:val="20"/>
    <w:uiPriority w:val="99"/>
    <w:qFormat/>
    <w:rsid w:val="0044067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44067A"/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3">
    <w:name w:val="Table Grid"/>
    <w:basedOn w:val="a1"/>
    <w:uiPriority w:val="59"/>
    <w:rsid w:val="004406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632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32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067A"/>
  </w:style>
  <w:style w:type="paragraph" w:styleId="2">
    <w:name w:val="heading 2"/>
    <w:basedOn w:val="a"/>
    <w:next w:val="a"/>
    <w:link w:val="20"/>
    <w:uiPriority w:val="99"/>
    <w:qFormat/>
    <w:rsid w:val="0044067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44067A"/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3">
    <w:name w:val="Table Grid"/>
    <w:basedOn w:val="a1"/>
    <w:uiPriority w:val="59"/>
    <w:rsid w:val="004406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830FCE473E7F483D14D6A9905CD399BD175DA7207E4F177EB86A7815D5N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3165</Words>
  <Characters>18041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</dc:creator>
  <cp:keywords/>
  <dc:description/>
  <cp:lastModifiedBy>пп</cp:lastModifiedBy>
  <cp:revision>10</cp:revision>
  <cp:lastPrinted>2020-08-31T07:00:00Z</cp:lastPrinted>
  <dcterms:created xsi:type="dcterms:W3CDTF">2018-11-26T08:24:00Z</dcterms:created>
  <dcterms:modified xsi:type="dcterms:W3CDTF">2020-08-31T07:00:00Z</dcterms:modified>
</cp:coreProperties>
</file>