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7D73AF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Технологическая карта непосредственно  образовательной деятельности</w:t>
      </w: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7D73AF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Речевое развитие</w:t>
      </w: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Тема: составление рассказа </w:t>
      </w: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по картине </w:t>
      </w: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Ежи</w:t>
      </w: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»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i/>
          <w:color w:val="44546A" w:themeColor="text2"/>
          <w:sz w:val="28"/>
          <w:szCs w:val="28"/>
        </w:rPr>
        <w:t>Целевые  ориентиры</w:t>
      </w:r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: </w:t>
      </w:r>
      <w:proofErr w:type="gramStart"/>
      <w:r w:rsidRPr="007D73AF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7D73AF">
        <w:rPr>
          <w:rFonts w:ascii="Times New Roman" w:hAnsi="Times New Roman" w:cs="Times New Roman"/>
          <w:sz w:val="28"/>
          <w:szCs w:val="28"/>
        </w:rPr>
        <w:t>чить составлять рассказ по картине, придерживаясь плана;</w:t>
      </w: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Задачи: </w:t>
      </w:r>
    </w:p>
    <w:p w:rsidR="007D73AF" w:rsidRPr="007D73AF" w:rsidRDefault="007D73AF" w:rsidP="007D73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D73A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Воспитательная</w:t>
      </w:r>
      <w:proofErr w:type="gramEnd"/>
      <w:r w:rsidRPr="007D73A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 xml:space="preserve">: </w:t>
      </w:r>
      <w:r w:rsidRPr="007D73AF">
        <w:rPr>
          <w:rFonts w:ascii="Times New Roman" w:hAnsi="Times New Roman" w:cs="Times New Roman"/>
          <w:bCs/>
          <w:iCs/>
          <w:color w:val="44546A" w:themeColor="text2"/>
          <w:sz w:val="28"/>
          <w:szCs w:val="28"/>
        </w:rPr>
        <w:t xml:space="preserve">- воспитывать </w:t>
      </w:r>
      <w:r w:rsidRPr="007D7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интерес к устному </w:t>
      </w:r>
      <w:r w:rsidRPr="007D7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 творчеству</w:t>
      </w:r>
      <w:r w:rsidRPr="007D7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доброе отношение к природе, познавательный интерес;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 xml:space="preserve">Развивающая: </w:t>
      </w:r>
      <w:r w:rsidRPr="007D73AF">
        <w:rPr>
          <w:rFonts w:ascii="Times New Roman" w:hAnsi="Times New Roman" w:cs="Times New Roman"/>
          <w:sz w:val="28"/>
          <w:szCs w:val="28"/>
        </w:rPr>
        <w:t>развивать связную речь, учить отвечать на вопросы по содержанию картины, грамматически правильно строить предложения;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Образовательная</w:t>
      </w:r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t>:</w:t>
      </w:r>
      <w:bookmarkStart w:id="0" w:name="_Hlk50826866"/>
      <w:r w:rsidR="00CC034E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  <w:proofErr w:type="gramStart"/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t>-</w:t>
      </w:r>
      <w:bookmarkEnd w:id="0"/>
      <w:r w:rsidRPr="007D73A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7D73AF">
        <w:rPr>
          <w:rFonts w:ascii="Times New Roman" w:hAnsi="Times New Roman" w:cs="Times New Roman"/>
          <w:sz w:val="28"/>
          <w:szCs w:val="28"/>
        </w:rPr>
        <w:t>ормировать умение рассматривать картину и рассуждать над ее содержанием, озаглавить картину;</w:t>
      </w:r>
      <w:r w:rsidR="00CC034E">
        <w:rPr>
          <w:rFonts w:ascii="Times New Roman" w:hAnsi="Times New Roman" w:cs="Times New Roman"/>
          <w:sz w:val="28"/>
          <w:szCs w:val="28"/>
        </w:rPr>
        <w:t xml:space="preserve"> </w:t>
      </w:r>
      <w:r w:rsidRPr="007D73AF">
        <w:rPr>
          <w:rFonts w:ascii="Times New Roman" w:hAnsi="Times New Roman" w:cs="Times New Roman"/>
          <w:sz w:val="28"/>
          <w:szCs w:val="28"/>
        </w:rPr>
        <w:t>-учить составлять рассказ по картине, придерживаясь плана;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sz w:val="28"/>
          <w:szCs w:val="28"/>
        </w:rPr>
        <w:t>- закреплять умение при составлении рассказа опираться на схему-дорожку;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73AF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Речевая</w:t>
      </w:r>
      <w:proofErr w:type="gramEnd"/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: </w:t>
      </w:r>
      <w:r w:rsidRPr="007D73AF">
        <w:rPr>
          <w:rFonts w:ascii="Times New Roman" w:hAnsi="Times New Roman" w:cs="Times New Roman"/>
          <w:sz w:val="28"/>
          <w:szCs w:val="28"/>
        </w:rPr>
        <w:t>- упражнять в образовании однокоренных слов от существительного ёж, в подборе прилагательных, характеризующих животных;</w:t>
      </w:r>
    </w:p>
    <w:p w:rsidR="007D73AF" w:rsidRPr="007D73AF" w:rsidRDefault="007D73AF" w:rsidP="007D73AF">
      <w:pPr>
        <w:rPr>
          <w:rFonts w:ascii="Times New Roman" w:hAnsi="Times New Roman" w:cs="Times New Roman"/>
          <w:sz w:val="28"/>
          <w:szCs w:val="28"/>
        </w:rPr>
      </w:pP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Материал и оборудование:</w:t>
      </w:r>
      <w:r w:rsidR="00CC034E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Pr="007D73AF">
        <w:rPr>
          <w:rFonts w:ascii="Times New Roman" w:hAnsi="Times New Roman" w:cs="Times New Roman"/>
          <w:sz w:val="28"/>
          <w:szCs w:val="28"/>
        </w:rPr>
        <w:t>Картина «Ежи», мольберт, указка, схема-дорожка, компьютер, мяч.</w:t>
      </w:r>
    </w:p>
    <w:p w:rsidR="007D73AF" w:rsidRPr="007D73AF" w:rsidRDefault="007D73AF" w:rsidP="007D73AF">
      <w:pPr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Предварительная работа</w:t>
      </w:r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: </w:t>
      </w:r>
      <w:r w:rsidRPr="007D7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коротких рассказов по картинкам.</w:t>
      </w:r>
      <w:r w:rsidRPr="007D73AF">
        <w:rPr>
          <w:rFonts w:ascii="Times New Roman" w:hAnsi="Times New Roman" w:cs="Times New Roman"/>
          <w:color w:val="44546A" w:themeColor="text2"/>
          <w:sz w:val="28"/>
          <w:szCs w:val="28"/>
        </w:rPr>
        <w:br/>
      </w:r>
      <w:r w:rsidRPr="007D73AF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Ind w:w="0" w:type="dxa"/>
        <w:tblLook w:val="04A0"/>
      </w:tblPr>
      <w:tblGrid>
        <w:gridCol w:w="534"/>
        <w:gridCol w:w="8788"/>
      </w:tblGrid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содержание</w:t>
            </w:r>
          </w:p>
        </w:tc>
      </w:tr>
      <w:tr w:rsidR="007D73AF" w:rsidRPr="007D73AF" w:rsidTr="007D73AF">
        <w:trPr>
          <w:trHeight w:val="5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b/>
                <w:i/>
                <w:color w:val="44546A" w:themeColor="text2"/>
                <w:sz w:val="28"/>
                <w:szCs w:val="28"/>
              </w:rPr>
              <w:t>Организационный момент</w:t>
            </w:r>
          </w:p>
          <w:p w:rsidR="007D73AF" w:rsidRPr="007D73AF" w:rsidRDefault="007D73A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7D73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Логоритмическая</w:t>
            </w:r>
            <w:proofErr w:type="spellEnd"/>
            <w:r w:rsidRPr="007D73A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гимнастика « Паучок»</w:t>
            </w:r>
          </w:p>
        </w:tc>
      </w:tr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b/>
                <w:i/>
                <w:color w:val="44546A" w:themeColor="text2"/>
                <w:sz w:val="28"/>
                <w:szCs w:val="28"/>
              </w:rPr>
              <w:t xml:space="preserve">Введение в ситуацию </w:t>
            </w:r>
          </w:p>
          <w:p w:rsid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 xml:space="preserve">В гостях у осени </w:t>
            </w:r>
          </w:p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Игра « Назови животных» с мячом</w:t>
            </w:r>
          </w:p>
        </w:tc>
      </w:tr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8"/>
                <w:szCs w:val="28"/>
              </w:rPr>
              <w:t xml:space="preserve">Актуализация знаний и умений: 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bCs/>
                <w:color w:val="44546A" w:themeColor="text2"/>
                <w:sz w:val="28"/>
                <w:szCs w:val="28"/>
                <w:lang w:eastAsia="en-US"/>
              </w:rPr>
              <w:t>Игра «назови приметы осени</w:t>
            </w:r>
            <w:r w:rsidRPr="007D73AF"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  <w:t>»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  <w:t>Уточнить знания детей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  <w:t>4. «Открытие» нового знания (способа действия)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Рассматривание картины « Ежи»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Составление плана рассказа.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Какие стоят дни?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Как выглядят ежи?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Что ежи делают?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proofErr w:type="spellStart"/>
            <w:r w:rsidRPr="007D73AF">
              <w:rPr>
                <w:b/>
                <w:i/>
                <w:iCs/>
                <w:color w:val="44546A" w:themeColor="text2"/>
                <w:sz w:val="28"/>
                <w:szCs w:val="28"/>
                <w:lang w:eastAsia="en-US"/>
              </w:rPr>
              <w:t>Физминутка</w:t>
            </w:r>
            <w:proofErr w:type="spellEnd"/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1,2,3,4,5 – начинаем мы играть,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lastRenderedPageBreak/>
              <w:t>Ручками похлопаем,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Ножками потопаем,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Покрутились, покружились,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И  в животных  превратились.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b/>
                <w:bCs/>
                <w:color w:val="44546A" w:themeColor="text2"/>
                <w:sz w:val="28"/>
                <w:szCs w:val="28"/>
                <w:lang w:eastAsia="en-US"/>
              </w:rPr>
            </w:pP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- </w:t>
            </w:r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В какого животного ты превратился? (</w:t>
            </w:r>
            <w:r w:rsidRPr="007D73AF">
              <w:rPr>
                <w:i/>
                <w:iCs/>
                <w:color w:val="44546A" w:themeColor="text2"/>
                <w:sz w:val="28"/>
                <w:szCs w:val="28"/>
                <w:lang w:eastAsia="en-US"/>
              </w:rPr>
              <w:t>дети изображают то животное, в какое он превратился)</w:t>
            </w:r>
          </w:p>
        </w:tc>
      </w:tr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3AF" w:rsidRPr="007D73AF" w:rsidRDefault="007D73AF">
            <w:pPr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8"/>
                <w:szCs w:val="28"/>
              </w:rPr>
            </w:pPr>
          </w:p>
        </w:tc>
      </w:tr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b/>
                <w:i/>
                <w:iCs/>
                <w:color w:val="44546A" w:themeColor="text2"/>
                <w:sz w:val="28"/>
                <w:szCs w:val="28"/>
              </w:rPr>
              <w:t>Включение нового знания в систему знаний и умений</w:t>
            </w:r>
          </w:p>
          <w:p w:rsidR="007D73AF" w:rsidRPr="007D73AF" w:rsidRDefault="007D73AF">
            <w:pPr>
              <w:pStyle w:val="a3"/>
              <w:spacing w:before="0" w:beforeAutospacing="0" w:after="0" w:afterAutospacing="0"/>
              <w:rPr>
                <w:color w:val="44546A" w:themeColor="text2"/>
                <w:sz w:val="28"/>
                <w:szCs w:val="28"/>
                <w:lang w:eastAsia="en-US"/>
              </w:rPr>
            </w:pPr>
            <w:proofErr w:type="gramStart"/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>Рассказ детьми по картине опираясь</w:t>
            </w:r>
            <w:proofErr w:type="gramEnd"/>
            <w:r w:rsidRPr="007D73AF">
              <w:rPr>
                <w:color w:val="44546A" w:themeColor="text2"/>
                <w:sz w:val="28"/>
                <w:szCs w:val="28"/>
                <w:lang w:eastAsia="en-US"/>
              </w:rPr>
              <w:t xml:space="preserve"> на схему</w:t>
            </w:r>
          </w:p>
        </w:tc>
      </w:tr>
      <w:tr w:rsidR="007D73AF" w:rsidRPr="007D73AF" w:rsidTr="007D73A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AF" w:rsidRPr="007D73AF" w:rsidRDefault="007D73AF">
            <w:pPr>
              <w:rPr>
                <w:rFonts w:ascii="Times New Roman" w:hAnsi="Times New Roman" w:cs="Times New Roman"/>
                <w:b/>
                <w:i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hAnsi="Times New Roman" w:cs="Times New Roman"/>
                <w:b/>
                <w:i/>
                <w:color w:val="44546A" w:themeColor="text2"/>
                <w:sz w:val="28"/>
                <w:szCs w:val="28"/>
              </w:rPr>
              <w:t>Осмысление</w:t>
            </w:r>
          </w:p>
          <w:p w:rsidR="007D73AF" w:rsidRPr="007D73AF" w:rsidRDefault="007D73AF">
            <w:pPr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  <w:t>Что нового вы сегодня узнали?</w:t>
            </w:r>
          </w:p>
          <w:p w:rsidR="007D73AF" w:rsidRPr="007D73AF" w:rsidRDefault="007D73AF">
            <w:pPr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  <w:t>Что для вас было трудным?</w:t>
            </w:r>
          </w:p>
          <w:p w:rsidR="007D73AF" w:rsidRPr="007D73AF" w:rsidRDefault="007D73AF">
            <w:pPr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</w:pPr>
            <w:r w:rsidRPr="007D73AF">
              <w:rPr>
                <w:rFonts w:ascii="Times New Roman" w:eastAsia="Times New Roman" w:hAnsi="Times New Roman" w:cs="Times New Roman"/>
                <w:color w:val="44546A" w:themeColor="text2"/>
                <w:sz w:val="28"/>
                <w:szCs w:val="28"/>
              </w:rPr>
              <w:t>Что понравилось?</w:t>
            </w:r>
          </w:p>
        </w:tc>
      </w:tr>
    </w:tbl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7D73AF">
      <w:pPr>
        <w:spacing w:line="240" w:lineRule="auto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7D73AF" w:rsidRPr="007D73AF" w:rsidRDefault="007D73AF" w:rsidP="006B094D">
      <w:pPr>
        <w:rPr>
          <w:rFonts w:ascii="Times New Roman" w:hAnsi="Times New Roman" w:cs="Times New Roman"/>
          <w:sz w:val="28"/>
          <w:szCs w:val="28"/>
        </w:rPr>
      </w:pPr>
    </w:p>
    <w:sectPr w:rsidR="007D73AF" w:rsidRPr="007D73AF" w:rsidSect="0090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E7C"/>
    <w:rsid w:val="006B094D"/>
    <w:rsid w:val="00792E7C"/>
    <w:rsid w:val="007D73AF"/>
    <w:rsid w:val="00902078"/>
    <w:rsid w:val="00CC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D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Сад 2</cp:lastModifiedBy>
  <cp:revision>4</cp:revision>
  <dcterms:created xsi:type="dcterms:W3CDTF">2021-10-07T16:05:00Z</dcterms:created>
  <dcterms:modified xsi:type="dcterms:W3CDTF">2022-01-28T08:08:00Z</dcterms:modified>
</cp:coreProperties>
</file>