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877" w:rsidRPr="001E5877" w:rsidRDefault="001E5877" w:rsidP="001E5877">
      <w:pPr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58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Муниципальное Бюджетное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Pr="001E58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ошкольное Образовательное Учреждение Детский сад № 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 Белореченск</w:t>
      </w:r>
    </w:p>
    <w:p w:rsidR="001E5877" w:rsidRDefault="001E5877" w:rsidP="001E5877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96"/>
          <w:szCs w:val="96"/>
          <w:lang w:eastAsia="ru-RU"/>
        </w:rPr>
      </w:pPr>
      <w:r w:rsidRPr="001E5877">
        <w:rPr>
          <w:rFonts w:ascii="Times New Roman" w:eastAsia="Times New Roman" w:hAnsi="Times New Roman" w:cs="Times New Roman"/>
          <w:color w:val="333333"/>
          <w:sz w:val="96"/>
          <w:szCs w:val="96"/>
          <w:lang w:eastAsia="ru-RU"/>
        </w:rPr>
        <w:t>Проект на тему: «История возникновения письменности»</w:t>
      </w:r>
    </w:p>
    <w:p w:rsidR="001E5877" w:rsidRDefault="001E5877" w:rsidP="001E5877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E5877" w:rsidRDefault="001E5877" w:rsidP="001E5877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E5877" w:rsidRDefault="001E5877" w:rsidP="001E5877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E5877" w:rsidRDefault="001E5877" w:rsidP="001E5877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58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старшей группы </w:t>
      </w:r>
      <w:proofErr w:type="spellStart"/>
      <w:r w:rsidRPr="001E58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Хачидзе</w:t>
      </w:r>
      <w:proofErr w:type="spellEnd"/>
      <w:r w:rsidRPr="001E58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М.М.</w:t>
      </w:r>
    </w:p>
    <w:p w:rsidR="001E5877" w:rsidRPr="001E5877" w:rsidRDefault="001E5877" w:rsidP="001E5877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2021г.</w:t>
      </w:r>
    </w:p>
    <w:p w:rsidR="001E5877" w:rsidRPr="001E5877" w:rsidRDefault="001E5877" w:rsidP="001E5877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E5877" w:rsidRDefault="001E5877" w:rsidP="001E5877">
      <w:pPr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</w:p>
    <w:p w:rsidR="001E5877" w:rsidRDefault="001E5877" w:rsidP="001E5877">
      <w:pPr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</w:p>
    <w:p w:rsidR="001E5877" w:rsidRDefault="001E5877" w:rsidP="001E5877">
      <w:pPr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</w:p>
    <w:p w:rsidR="001E5877" w:rsidRDefault="001E5877" w:rsidP="001E5877">
      <w:pPr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</w:p>
    <w:p w:rsidR="001E5877" w:rsidRDefault="001E5877" w:rsidP="001E5877">
      <w:pPr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</w:p>
    <w:p w:rsidR="001E5877" w:rsidRDefault="001E5877" w:rsidP="001E5877">
      <w:pPr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</w:p>
    <w:p w:rsidR="001E5877" w:rsidRDefault="001E5877" w:rsidP="001E5877">
      <w:pPr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</w:p>
    <w:p w:rsidR="001E5877" w:rsidRDefault="001E5877" w:rsidP="001E5877">
      <w:pPr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</w:p>
    <w:p w:rsidR="001E5877" w:rsidRDefault="001E5877" w:rsidP="001E5877">
      <w:pPr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</w:p>
    <w:p w:rsidR="001E5877" w:rsidRDefault="001E5877" w:rsidP="001E5877">
      <w:pPr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</w:p>
    <w:p w:rsidR="001E5877" w:rsidRDefault="001E5877" w:rsidP="001E5877">
      <w:pPr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</w:p>
    <w:p w:rsidR="001E5877" w:rsidRDefault="001E5877" w:rsidP="001E5877">
      <w:pPr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</w:p>
    <w:p w:rsidR="001E5877" w:rsidRPr="001E5877" w:rsidRDefault="001E5877" w:rsidP="001E5877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587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lastRenderedPageBreak/>
        <w:t>Паспорт проекта.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1E587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Участники проекта: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 воспитатель, дети 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5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лет, родители.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1E587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Вид проекта: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Информационно - познавательный, групповой, творческий, краткосрочный.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1E587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Продолжительность проекта: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1 неделя.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1E587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Цель: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создание условий для познавательного развития дошкольников, для развития речи и своих творческих способностей в процессе разработки и реализации детско-родительского проекта «История возникновения письменности».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1E587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Предполагаемые результаты: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У детей повысится интерес к обучению грамоте. Родители научатся творчески подходить к подготовке детей к обучению в школе. Повыситься профессиональный уровень педагогов.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Формы работы: изучение психолого-педагогической и методической литературы по названной теме, педагогическое наблюдение, беседа, занятия по изобразительной деятельности, изучение продукта детского творчества; оформление консультации для родителей по теме; создание презентации.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1E587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Этапы и сроки проведения проекта.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1E5877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1 Организационно – подготовительный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Обоснование актуальности темы, определение цели и задач проекта, подбор литературы, пособий, иллюстраций. Обсуждение с родителями детей вопросов, связанных с проведением проекта. Составление тематического планирования. Изучена методическая литература; подобраны открытки, книги с иллюстрациями; составлен тематический план.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1E5877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2 Аналитический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Деятельность в соответствии с тематическим планированием. Работа проведена в соответствии с планом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1E5877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3 Заключительный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Создание презентации на основе совместных работ детей и родителей по теме проекта.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1E5877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Анализ результатов деятельности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Обобщение результатов работы. Все участники проекта результатами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удовлетворены</w:t>
      </w:r>
      <w:r w:rsidRPr="001E58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</w:p>
    <w:p w:rsidR="001E5877" w:rsidRPr="001E5877" w:rsidRDefault="001E5877" w:rsidP="001E5877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5877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Перспективный план.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Этапы Работа с детьми Работа с родителями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1. Пиктограммы.</w:t>
      </w:r>
    </w:p>
    <w:p w:rsidR="001E5877" w:rsidRPr="001E5877" w:rsidRDefault="001E5877" w:rsidP="001E5877">
      <w:pPr>
        <w:spacing w:after="150" w:line="240" w:lineRule="auto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1). Составление алгоритмов «Одеваемся на прогулку», «Моем руки», «Накрываем на стол» и т. п.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2). Изготовление пиктограмм. Фотовыставка «Где мы были, мы не скажем».</w:t>
      </w:r>
    </w:p>
    <w:p w:rsidR="001E5877" w:rsidRPr="001E5877" w:rsidRDefault="001E5877" w:rsidP="001E5877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2. Иероглифы. Знакомство с клинописью, египетским письмом, узелковым письмом индейцев.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3. Буквы. Речевые игры для закрепления представлений о конфигурации современных букв:</w:t>
      </w:r>
      <w:r w:rsidRPr="001E58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</w:p>
    <w:p w:rsidR="001E5877" w:rsidRPr="001E5877" w:rsidRDefault="001E5877" w:rsidP="001E5877">
      <w:pPr>
        <w:spacing w:after="150" w:line="240" w:lineRule="auto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1). «Буква заблудилась» А. Шибаев стихотворение-шутка.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2). </w:t>
      </w:r>
      <w:proofErr w:type="spellStart"/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Логоритмические</w:t>
      </w:r>
      <w:proofErr w:type="spellEnd"/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упражнения.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3). Стихи о буквах (разучивание)</w:t>
      </w:r>
      <w:proofErr w:type="gramStart"/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.</w:t>
      </w:r>
      <w:proofErr w:type="gramEnd"/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Игры для развития мелкой и крупной моторики.</w:t>
      </w:r>
    </w:p>
    <w:p w:rsidR="001E5877" w:rsidRPr="001E5877" w:rsidRDefault="001E5877" w:rsidP="001E5877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58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br/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4. Итоговый. Знакомим детей с материалами для письма: наскальные изображения - уголь, мел, глиняные таблички – стило, папирус – кисть, ткань – краска, пергамент – краска, шнурки - кипу (узелковое письмо, бумага – современные средства изображения.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Игра на воздухе: «Письмо на камне».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Можно собрать коллекцию «Как и на чем писали люди». При составлении коллекции нужно использовать работы детей, созданные на предыдущих этапах.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5. Творческое задание.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Изготовление азбуки.</w:t>
      </w:r>
    </w:p>
    <w:p w:rsidR="001E5877" w:rsidRPr="001E5877" w:rsidRDefault="001E5877" w:rsidP="001E587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изготовить необычно букву (буквы можно вышить бисером или украсить первыми весенними цветами)</w:t>
      </w:r>
      <w:proofErr w:type="gramStart"/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1E5877" w:rsidRPr="001E5877" w:rsidRDefault="001E5877" w:rsidP="001E587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размещение «необычных букв» на специальном панно (например «Весенняя травка»)</w:t>
      </w:r>
      <w:proofErr w:type="gramStart"/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;</w:t>
      </w:r>
      <w:proofErr w:type="gramEnd"/>
    </w:p>
    <w:p w:rsidR="001E5877" w:rsidRPr="001E5877" w:rsidRDefault="001E5877" w:rsidP="001E587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презентации «необычных букв»: родителям и детям предлагается интересно представить свою букву (сочинить забавную историю из жизни буквы; спеть песню о букве; станцевать; рассказать стих; дать рецепт изготовления «вкусной» буквы и т. д.)</w:t>
      </w:r>
    </w:p>
    <w:p w:rsidR="001E5877" w:rsidRPr="001E5877" w:rsidRDefault="001E5877" w:rsidP="001E5877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1этап. Пиктограммы.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История буквы начинается с простого рисунка – «пиктограммы». На стенах пещер первобытные люди изображали диких животных, на которых охотились, а потом целые картины об охоте и важных событиях. Это и были первые письма. Такое письмо-рисунок называется «пиктография». Предлагаемый материал целесообразно преподнести в форме ознакомительной беседы с большим количеством иллюстраций. Однако необходимо акцентировать внимание детей на том, что пиктограммы используются и в повседневной жизни – например, вывески в булочной – изображение батона или калача, магазин обуви – изображение сапога, дорожные знаки, иконки в компьютерных программах. Для закрепления полученных знаний можно использовать следующие игровые задания:</w:t>
      </w:r>
    </w:p>
    <w:p w:rsidR="001E5877" w:rsidRPr="001E5877" w:rsidRDefault="001E5877" w:rsidP="001E5877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Составление алгоритмов «Одеваемся на прогулку», «Моем руки», «Накрываем на стол» и т. п.</w:t>
      </w:r>
    </w:p>
    <w:p w:rsidR="001E5877" w:rsidRPr="001E5877" w:rsidRDefault="001E5877" w:rsidP="001E5877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Изготовление пиктограмм для тематических уголков в группе – коробка для хранения карандашей, кистей или красок, атрибутов сюжетно-ролевых игр, таблички для ухода за комнатными растениями, для уголка дежурств.</w:t>
      </w:r>
    </w:p>
    <w:p w:rsidR="001E5877" w:rsidRPr="001E5877" w:rsidRDefault="001E5877" w:rsidP="001E5877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Изготовление пиктограмм для раздевальных шкафчиков, помещений детского сада.</w:t>
      </w:r>
    </w:p>
    <w:p w:rsidR="001E5877" w:rsidRPr="001E5877" w:rsidRDefault="001E5877" w:rsidP="001E5877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 этап. Иероглифы.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Много сотен лет люди рисовали пиктограммы. Затем они научились изображать действия – «ходить, носить, строить», и сложные для изображения слова – «большой», «зимний», «жарко». Рисунков – знаков накопилось очень много, и люди стали изображать одним знаком-рисунком часть слова, сочетание звуков - так появились иероглифы. Ведь очень многие слова похожи, например «пар – пара», эти слова изображали одинаковыми иероглифами. И этот иероглиф встречался во всех словах, где есть сочетание «пар». На этом этапе необходимо учитывать, что иероглифы – достаточно тяжелый в усвоении предмет, поэтому не стоит углубляться в видовое разнообразие иероглифических систем письменности – достаточно познакомить с одной: египетской, китайской, японской, системой индейцев майя.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Этап 3. Буквы.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Иероглифическая письменность содержала слишком много обозначений, свыше трех тысяч. Их было трудно запомнить, и вот появилась замена иероглифам – буква. Буква обозначает отдельный звук, из букв составляются слоги, а затем слова. Букв в алфавите не бывает больше пятидесяти. Все буквы языка составляют алфавит. Алфавит появился около трех с половиной тысяч лет назад в Финикии. Затем греки изменили изображения букв, появился греческий алфавит. Далее братья Кирилл и Мефодий на основе греческого алфавита и славянского рунического письма создали глаголицу, а затем кириллицу.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Необходимо использовать в работе на данном этапе речевые игры для закрепления представлений о конфигурации современных букв: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4. «Буква заблудилась» А. Шибаев стихотворение-шутка.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5. </w:t>
      </w:r>
      <w:proofErr w:type="spellStart"/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Логоритмические</w:t>
      </w:r>
      <w:proofErr w:type="spellEnd"/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упражнения.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6. Стихи о буквах (разучивание) .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Речевые игры для этих детей не могут играть основную роль в формировании представлений о конфигурации букв, в силу недостаточного развития коммуникативной функции. Для достижения этой задачи целесообразно обратиться к механизмам двигательного запоминания. Причем, задействовать не только мелкую, но и крупную моторику, например, для составления «букв» Т, М, Г, Ф, Р.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Этап 4. Итоговый.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На этом этапе закрепляем представления о различных системах письменности, их разнообразии: пиктографическое письмо, иероглифы, шумерская клинопись, арабская вязь (ознакомительно, латинское письмо (целесообразно дать ознакомительный экскурс о латинице на примере английского алфавита или его использовании в медицине, фармакологии и т. п., греческое письмо, кириллица.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Знакомим детей с материалами для письма: наскальные изображения - уголь, мел, глиняные таблички – стило, папирус – кисть, ткань – краска, пергамент – краска, шнурки - кипу (узелковое письмо, бумага – современные средства изображения.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Тема: Письмо на камне.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Цель: определить, какие изобразительные материалы подходят для письма на камне, какие из полученных надписей наиболее долговечны.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Ход работы: детям предлагаются мел, уголь, акварель, акриловые краски, тушь, перья, шариковые ручки, кисти, стило (заостренная деревянная палочка). Задание – нарисовать пиктограммы «идите направо, налево, вперед» для игры по ориентированию во время прогулки. В качестве основного материала можно предложить камни-голыши небольшого размера. Во время работы дети пробуют все материалы. Методы проверки сохранности изображения – потереть ладонью, опустить в воду.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Кроме этого вместе с детьми и при участии родителей можно собрать коллекцию изготовленных букв из различного материала. При составлении коллекции нужно использовать работы детей, созданные на предыдущих этапах.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Этап 5. Творческое задание. Изготовление азбуки.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Итогом работы по ознакомлению с историей возникновения письменности стало изготовление азбуки. Т. к. в современном дошкольном образовании широко применяются нетрадиционные изобразительные техники, было решено взять их разнообразие за основу изображения букв и иллюстраций к ним. Так наряду с традиционным предметным рисованием, плоскостной аппликацией и обрывной мозаикой было использовано макраме, вязание, мозаика зерновыми культурами, торцевание, объемная аппликация, аппликация с использованием природного и бросового материала, трафаретное рисование, вышивка и т. п. На данном этапе </w:t>
      </w:r>
      <w:r w:rsidRPr="001E5877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необходимо включение родителей в творческую деятельность, т. к. некоторые техники, например вязание, дошкольникам практически недоступны.</w:t>
      </w:r>
      <w:r w:rsidRPr="001E58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</w:p>
    <w:p w:rsidR="009D6091" w:rsidRDefault="0091345B">
      <w:r>
        <w:rPr>
          <w:noProof/>
          <w:lang w:eastAsia="ru-RU"/>
        </w:rPr>
        <w:drawing>
          <wp:inline distT="0" distB="0" distL="0" distR="0">
            <wp:extent cx="2649682" cy="5299363"/>
            <wp:effectExtent l="19050" t="0" r="0" b="0"/>
            <wp:docPr id="1" name="Рисунок 1" descr="C:\Users\Сад 2\Desktop\IMG-20210825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 2\Desktop\IMG-20210825-WA0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409" cy="5298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47950" cy="5295899"/>
            <wp:effectExtent l="19050" t="0" r="0" b="0"/>
            <wp:docPr id="2" name="Рисунок 2" descr="C:\Users\Сад 2\Desktop\IMG-2021082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д 2\Desktop\IMG-20210826-WA0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762" cy="5301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6091" w:rsidSect="00866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E6C5A"/>
    <w:multiLevelType w:val="multilevel"/>
    <w:tmpl w:val="1CFC7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BF31A5"/>
    <w:multiLevelType w:val="multilevel"/>
    <w:tmpl w:val="6C0A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4945A8"/>
    <w:multiLevelType w:val="multilevel"/>
    <w:tmpl w:val="FD126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D6091"/>
    <w:rsid w:val="001E5877"/>
    <w:rsid w:val="00866119"/>
    <w:rsid w:val="0091345B"/>
    <w:rsid w:val="009D6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4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806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8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3134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7478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329256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67774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49156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512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09959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861424">
          <w:marLeft w:val="0"/>
          <w:marRight w:val="0"/>
          <w:marTop w:val="0"/>
          <w:marBottom w:val="0"/>
          <w:divBdr>
            <w:top w:val="single" w:sz="6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860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1283</Words>
  <Characters>7319</Characters>
  <Application>Microsoft Office Word</Application>
  <DocSecurity>0</DocSecurity>
  <Lines>60</Lines>
  <Paragraphs>17</Paragraphs>
  <ScaleCrop>false</ScaleCrop>
  <Company/>
  <LinksUpToDate>false</LinksUpToDate>
  <CharactersWithSpaces>8585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Сад 2</cp:lastModifiedBy>
  <cp:revision>4</cp:revision>
  <dcterms:created xsi:type="dcterms:W3CDTF">2021-08-22T11:58:00Z</dcterms:created>
  <dcterms:modified xsi:type="dcterms:W3CDTF">2021-08-27T10:18:00Z</dcterms:modified>
</cp:coreProperties>
</file>