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8CCBE" w14:textId="7B385627" w:rsidR="0008087A" w:rsidRPr="009C770A" w:rsidRDefault="0008087A" w:rsidP="0008087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C770A">
        <w:rPr>
          <w:rFonts w:ascii="Times New Roman" w:hAnsi="Times New Roman"/>
          <w:b/>
          <w:sz w:val="32"/>
          <w:szCs w:val="32"/>
        </w:rPr>
        <w:t>Проект</w:t>
      </w:r>
      <w:r>
        <w:rPr>
          <w:rFonts w:ascii="Times New Roman" w:hAnsi="Times New Roman"/>
          <w:b/>
          <w:sz w:val="32"/>
          <w:szCs w:val="32"/>
        </w:rPr>
        <w:t xml:space="preserve"> «</w:t>
      </w:r>
      <w:r>
        <w:rPr>
          <w:rFonts w:ascii="Times New Roman" w:hAnsi="Times New Roman"/>
          <w:b/>
          <w:sz w:val="32"/>
          <w:szCs w:val="32"/>
        </w:rPr>
        <w:t>Волшебный квадратик</w:t>
      </w:r>
      <w:r>
        <w:rPr>
          <w:rFonts w:ascii="Times New Roman" w:hAnsi="Times New Roman"/>
          <w:b/>
          <w:sz w:val="32"/>
          <w:szCs w:val="32"/>
        </w:rPr>
        <w:t>»</w:t>
      </w:r>
    </w:p>
    <w:p w14:paraId="5BA64EAD" w14:textId="3708B9C7" w:rsidR="0008087A" w:rsidRDefault="0008087A" w:rsidP="0008087A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Тип проекта</w:t>
      </w:r>
      <w:r>
        <w:rPr>
          <w:rFonts w:ascii="Times New Roman" w:hAnsi="Times New Roman"/>
          <w:sz w:val="28"/>
          <w:szCs w:val="28"/>
        </w:rPr>
        <w:t>: творческий</w:t>
      </w:r>
    </w:p>
    <w:p w14:paraId="162535B7" w14:textId="77777777" w:rsidR="0008087A" w:rsidRDefault="0008087A" w:rsidP="0008087A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краткосрочный.</w:t>
      </w:r>
    </w:p>
    <w:p w14:paraId="2C8A726A" w14:textId="1745E9FD" w:rsidR="0008087A" w:rsidRDefault="0008087A" w:rsidP="0008087A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дети </w:t>
      </w:r>
      <w:r>
        <w:rPr>
          <w:rFonts w:ascii="Times New Roman" w:hAnsi="Times New Roman"/>
          <w:sz w:val="28"/>
          <w:szCs w:val="28"/>
        </w:rPr>
        <w:t>старшей группы</w:t>
      </w:r>
      <w:r>
        <w:rPr>
          <w:rFonts w:ascii="Times New Roman" w:hAnsi="Times New Roman"/>
          <w:sz w:val="28"/>
          <w:szCs w:val="28"/>
        </w:rPr>
        <w:t>, воспитатель</w:t>
      </w:r>
    </w:p>
    <w:p w14:paraId="56542A8B" w14:textId="7BCB5E73" w:rsidR="0008087A" w:rsidRDefault="0008087A" w:rsidP="0008087A">
      <w:pPr>
        <w:spacing w:after="0"/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Сроки реализации: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.2023 по </w:t>
      </w:r>
      <w:r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.2023 г</w:t>
      </w:r>
    </w:p>
    <w:p w14:paraId="75F0EEC2" w14:textId="7BB5FA61" w:rsidR="0008087A" w:rsidRPr="00BE233A" w:rsidRDefault="0008087A" w:rsidP="0008087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Актуальность: </w:t>
      </w:r>
      <w:r w:rsidRPr="0008087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Дошкольное образование предусматривает развитие у воспитанников изобразительных, художественно-конструкторских способностей, нестандартного мышления, творческой индивидуальности. Это вооружает детей, будущих взрослый граждан, способностью не только чувствовать гармонию, но и создавать ее в любой иной, чем художественное творчество, жизненной ситуации, в любой сфере деятельности, распространяя ее, и на отношения с людьми, с окружающим миром.</w:t>
      </w:r>
    </w:p>
    <w:p w14:paraId="370487A1" w14:textId="1A6CEF35" w:rsidR="0008087A" w:rsidRPr="00BE233A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87A">
        <w:rPr>
          <w:rFonts w:ascii="Times New Roman" w:hAnsi="Times New Roman" w:cs="Times New Roman"/>
          <w:sz w:val="28"/>
          <w:szCs w:val="28"/>
        </w:rPr>
        <w:t>И</w:t>
      </w:r>
      <w:r w:rsidRPr="0008087A">
        <w:rPr>
          <w:rFonts w:ascii="Times New Roman" w:hAnsi="Times New Roman" w:cs="Times New Roman"/>
          <w:sz w:val="28"/>
          <w:szCs w:val="28"/>
        </w:rPr>
        <w:t>менно в предшкольном возрасте начинается целенаправленная работа по развитию всех компонентов связной речи, совершенствованию умений при помощи речи выражать свои мысли, строить диалог</w:t>
      </w:r>
      <w:r>
        <w:rPr>
          <w:rFonts w:ascii="Times New Roman" w:hAnsi="Times New Roman" w:cs="Times New Roman"/>
          <w:sz w:val="28"/>
          <w:szCs w:val="28"/>
        </w:rPr>
        <w:t xml:space="preserve">. А оригами </w:t>
      </w:r>
      <w:r w:rsidRPr="0008087A">
        <w:rPr>
          <w:rFonts w:ascii="Times New Roman" w:hAnsi="Times New Roman" w:cs="Times New Roman"/>
          <w:sz w:val="28"/>
          <w:szCs w:val="28"/>
        </w:rPr>
        <w:t>сочетает в себе все необходимые средства для развития образного мышления и воображения, что впоследствии окажет благотворное влияние на развитие речи ребенка.</w:t>
      </w:r>
    </w:p>
    <w:p w14:paraId="394768E5" w14:textId="4709132D" w:rsidR="0008087A" w:rsidRPr="000C3560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2B0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08087A">
        <w:rPr>
          <w:rFonts w:ascii="Times New Roman" w:hAnsi="Times New Roman" w:cs="Times New Roman"/>
          <w:sz w:val="28"/>
          <w:szCs w:val="28"/>
        </w:rPr>
        <w:t>Развитие конструктивных способностей детей старшего дошкольного возраста посредством техники оригами.</w:t>
      </w:r>
    </w:p>
    <w:p w14:paraId="038FDE0E" w14:textId="77777777" w:rsidR="0008087A" w:rsidRDefault="0008087A" w:rsidP="0008087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C72B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53DAFB1" w14:textId="27210DC5" w:rsidR="0008087A" w:rsidRPr="00337504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504">
        <w:rPr>
          <w:rFonts w:ascii="Times New Roman" w:hAnsi="Times New Roman" w:cs="Times New Roman"/>
          <w:sz w:val="28"/>
          <w:szCs w:val="28"/>
        </w:rPr>
        <w:t>1. Познакомить детей с техникой оригами, базовыми формами;</w:t>
      </w:r>
    </w:p>
    <w:p w14:paraId="1A89DACA" w14:textId="77777777" w:rsidR="0008087A" w:rsidRPr="0008087A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87A">
        <w:rPr>
          <w:rFonts w:ascii="Times New Roman" w:hAnsi="Times New Roman" w:cs="Times New Roman"/>
          <w:sz w:val="28"/>
          <w:szCs w:val="28"/>
        </w:rPr>
        <w:t>2. Учить навыкам самостоятельного складывания наиболее простых в изготовлении моделей оригами для использования в театральной деятельности;</w:t>
      </w:r>
    </w:p>
    <w:p w14:paraId="359B47C8" w14:textId="77777777" w:rsidR="0008087A" w:rsidRPr="0008087A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87A">
        <w:rPr>
          <w:rFonts w:ascii="Times New Roman" w:hAnsi="Times New Roman" w:cs="Times New Roman"/>
          <w:sz w:val="28"/>
          <w:szCs w:val="28"/>
        </w:rPr>
        <w:t>3. Научить «читать» пооперационную карту;</w:t>
      </w:r>
    </w:p>
    <w:p w14:paraId="211D99AD" w14:textId="77777777" w:rsidR="0008087A" w:rsidRPr="0008087A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87A">
        <w:rPr>
          <w:rFonts w:ascii="Times New Roman" w:hAnsi="Times New Roman" w:cs="Times New Roman"/>
          <w:sz w:val="28"/>
          <w:szCs w:val="28"/>
        </w:rPr>
        <w:t>4. Развивать все компоненты связной речи, ее грамматический строй, диалогическую речь, навыки общения через использование поделок оригами;</w:t>
      </w:r>
    </w:p>
    <w:p w14:paraId="71FB81FB" w14:textId="079D4968" w:rsidR="0008087A" w:rsidRPr="000C3560" w:rsidRDefault="0008087A" w:rsidP="0008087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405"/>
        <w:gridCol w:w="4940"/>
      </w:tblGrid>
      <w:tr w:rsidR="0008087A" w:rsidRPr="006A1F8D" w14:paraId="7ED0F8A5" w14:textId="77777777" w:rsidTr="00913FD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660E9" w14:textId="77777777" w:rsidR="0008087A" w:rsidRPr="006A1F8D" w:rsidRDefault="0008087A" w:rsidP="00913F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0A5AE" w14:textId="77777777" w:rsidR="0008087A" w:rsidRPr="006A1F8D" w:rsidRDefault="0008087A" w:rsidP="00913F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Форма реализации</w:t>
            </w:r>
          </w:p>
        </w:tc>
      </w:tr>
      <w:tr w:rsidR="0008087A" w:rsidRPr="006A1F8D" w14:paraId="3148D1B5" w14:textId="77777777" w:rsidTr="00913FD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FDC7C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Познавательная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5557" w14:textId="18305B96" w:rsidR="0008087A" w:rsidRPr="00515499" w:rsidRDefault="00337504" w:rsidP="00913FD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Беседа </w:t>
            </w:r>
            <w:r w:rsidRPr="00337504">
              <w:rPr>
                <w:rFonts w:ascii="Times New Roman" w:hAnsi="Times New Roman"/>
                <w:bCs/>
                <w:sz w:val="28"/>
                <w:szCs w:val="28"/>
              </w:rPr>
              <w:t>«Оригами. История появления и развития», «Бумага, разновидности бумаги»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«Как правильно понять» (знакомство с терминологией)</w:t>
            </w:r>
          </w:p>
        </w:tc>
      </w:tr>
      <w:tr w:rsidR="0008087A" w:rsidRPr="006A1F8D" w14:paraId="2FCB95B8" w14:textId="77777777" w:rsidTr="00913FD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E432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Речевая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2B07" w14:textId="25871DB4" w:rsidR="0008087A" w:rsidRPr="006A1F8D" w:rsidRDefault="00337504" w:rsidP="00913FD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Ю. Яковлева «Белый журавлик»</w:t>
            </w:r>
          </w:p>
        </w:tc>
      </w:tr>
      <w:tr w:rsidR="0008087A" w:rsidRPr="006A1F8D" w14:paraId="1C1DB2B8" w14:textId="77777777" w:rsidTr="00913FD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B7615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DCCFB" w14:textId="315A4892" w:rsidR="0008087A" w:rsidRPr="0035199C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  <w:r w:rsidR="00966CE2" w:rsidRPr="00966CE2">
              <w:rPr>
                <w:rFonts w:ascii="Arial" w:eastAsiaTheme="minorHAnsi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="00966CE2" w:rsidRPr="00966CE2">
              <w:rPr>
                <w:rFonts w:ascii="Times New Roman" w:hAnsi="Times New Roman"/>
                <w:sz w:val="28"/>
                <w:szCs w:val="28"/>
              </w:rPr>
              <w:t>«Квадрат – треугольник», «Плиточник», «Составь узор»</w:t>
            </w:r>
            <w:r w:rsidRPr="006A1F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8087A" w:rsidRPr="006A1F8D" w14:paraId="43352445" w14:textId="77777777" w:rsidTr="00913FD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E084C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Продуктивная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2214" w14:textId="252893DF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конструирование </w:t>
            </w:r>
            <w:r w:rsidR="00966CE2">
              <w:rPr>
                <w:rFonts w:ascii="Times New Roman" w:hAnsi="Times New Roman"/>
                <w:sz w:val="28"/>
                <w:szCs w:val="28"/>
              </w:rPr>
              <w:t>«Птички», «Веселые медузы», «Лодки на реке», «Самолетик»</w:t>
            </w:r>
          </w:p>
        </w:tc>
      </w:tr>
      <w:tr w:rsidR="0008087A" w:rsidRPr="006A1F8D" w14:paraId="0C5F4AFC" w14:textId="77777777" w:rsidTr="00913FDF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D3E16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lastRenderedPageBreak/>
              <w:t>Театрализованная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3B5B9" w14:textId="3F312580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</w:t>
            </w:r>
            <w:r w:rsidR="00966CE2">
              <w:rPr>
                <w:rFonts w:ascii="Times New Roman" w:hAnsi="Times New Roman"/>
                <w:sz w:val="28"/>
                <w:szCs w:val="28"/>
              </w:rPr>
              <w:t>ализованная игра «В стране Оригамии»</w:t>
            </w:r>
          </w:p>
        </w:tc>
      </w:tr>
      <w:tr w:rsidR="0008087A" w:rsidRPr="006A1F8D" w14:paraId="62D92ABA" w14:textId="77777777" w:rsidTr="00913FDF">
        <w:trPr>
          <w:trHeight w:val="44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2F4D9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Работа с родителями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7F46F" w14:textId="3961D9D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«</w:t>
            </w:r>
            <w:r w:rsidR="00966CE2">
              <w:rPr>
                <w:rFonts w:ascii="Times New Roman" w:hAnsi="Times New Roman"/>
                <w:sz w:val="28"/>
                <w:szCs w:val="28"/>
              </w:rPr>
              <w:t>Значение оригами для развития ребенка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8087A" w:rsidRPr="006A1F8D" w14:paraId="3131D903" w14:textId="77777777" w:rsidTr="00913FD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90AB2" w14:textId="77777777" w:rsidR="0008087A" w:rsidRPr="006A1F8D" w:rsidRDefault="0008087A" w:rsidP="00913FDF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C226F" w14:textId="1C11337F" w:rsidR="0008087A" w:rsidRPr="006A1F8D" w:rsidRDefault="00966CE2" w:rsidP="00913FD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Коллективная работа «Птицы на дереве»</w:t>
            </w:r>
          </w:p>
        </w:tc>
      </w:tr>
    </w:tbl>
    <w:p w14:paraId="27BF1DBA" w14:textId="77777777" w:rsidR="002C76D1" w:rsidRDefault="002C76D1"/>
    <w:p w14:paraId="1BB05483" w14:textId="783B9143" w:rsidR="002C76D1" w:rsidRDefault="002C76D1">
      <w:r>
        <w:rPr>
          <w:noProof/>
        </w:rPr>
        <w:drawing>
          <wp:inline distT="0" distB="0" distL="0" distR="0" wp14:anchorId="2F5A464C" wp14:editId="06BE7B2C">
            <wp:extent cx="4810125" cy="3829050"/>
            <wp:effectExtent l="0" t="0" r="9525" b="0"/>
            <wp:docPr id="4816457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63BA" w14:textId="77777777" w:rsidR="002C76D1" w:rsidRDefault="002C76D1"/>
    <w:p w14:paraId="6F934457" w14:textId="6A1CCCDB" w:rsidR="002C76D1" w:rsidRDefault="002C76D1">
      <w:pPr>
        <w:rPr>
          <w:noProof/>
        </w:rPr>
      </w:pPr>
      <w:r>
        <w:rPr>
          <w:noProof/>
        </w:rPr>
        <w:drawing>
          <wp:inline distT="0" distB="0" distL="0" distR="0" wp14:anchorId="5F260CC6" wp14:editId="0B6FF611">
            <wp:extent cx="4838700" cy="3057525"/>
            <wp:effectExtent l="0" t="0" r="0" b="9525"/>
            <wp:docPr id="18993215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B783" w14:textId="5E14043C" w:rsidR="002C76D1" w:rsidRDefault="00677C2D">
      <w:r>
        <w:rPr>
          <w:noProof/>
        </w:rPr>
        <w:lastRenderedPageBreak/>
        <w:drawing>
          <wp:inline distT="0" distB="0" distL="0" distR="0" wp14:anchorId="68DBDE2F" wp14:editId="7D3E9D3B">
            <wp:extent cx="4791075" cy="3342640"/>
            <wp:effectExtent l="0" t="0" r="9525" b="0"/>
            <wp:docPr id="18495245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38" cy="33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F0D4" w14:textId="77777777" w:rsidR="002C76D1" w:rsidRDefault="002C76D1"/>
    <w:p w14:paraId="630DBF2A" w14:textId="4009347A" w:rsidR="00677C2D" w:rsidRDefault="00677C2D">
      <w:r>
        <w:rPr>
          <w:noProof/>
        </w:rPr>
        <w:drawing>
          <wp:inline distT="0" distB="0" distL="0" distR="0" wp14:anchorId="5F430BBD" wp14:editId="1B01B512">
            <wp:extent cx="4848225" cy="3905250"/>
            <wp:effectExtent l="0" t="0" r="9525" b="0"/>
            <wp:docPr id="9113627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7A"/>
    <w:rsid w:val="0008087A"/>
    <w:rsid w:val="002C76D1"/>
    <w:rsid w:val="00337504"/>
    <w:rsid w:val="00677C2D"/>
    <w:rsid w:val="0096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7FA6"/>
  <w15:chartTrackingRefBased/>
  <w15:docId w15:val="{175ABAC2-3788-442A-BC30-A97937EA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87A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08087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rmal (Web)"/>
    <w:basedOn w:val="a"/>
    <w:uiPriority w:val="99"/>
    <w:semiHidden/>
    <w:unhideWhenUsed/>
    <w:rsid w:val="0008087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7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irina.muliukova@outlook.com</dc:creator>
  <cp:keywords/>
  <dc:description/>
  <cp:lastModifiedBy>irina.muliukova@outlook.com</cp:lastModifiedBy>
  <cp:revision>2</cp:revision>
  <dcterms:created xsi:type="dcterms:W3CDTF">2023-07-24T07:47:00Z</dcterms:created>
  <dcterms:modified xsi:type="dcterms:W3CDTF">2023-07-24T08:47:00Z</dcterms:modified>
</cp:coreProperties>
</file>