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DB" w:rsidRPr="005D27DB" w:rsidRDefault="005D27DB" w:rsidP="00EC04AE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D27DB">
        <w:rPr>
          <w:rFonts w:ascii="Times New Roman" w:hAnsi="Times New Roman" w:cs="Times New Roman"/>
          <w:b/>
          <w:sz w:val="32"/>
          <w:szCs w:val="32"/>
        </w:rPr>
        <w:t>Методические рекомендации по содержанию речевого центра в группах ДОУ</w:t>
      </w:r>
    </w:p>
    <w:bookmarkEnd w:id="0"/>
    <w:p w:rsidR="005D27DB" w:rsidRPr="005D27DB" w:rsidRDefault="005D27DB" w:rsidP="005D27DB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 Дидактический материал в речевом уголке: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27DB">
        <w:rPr>
          <w:rFonts w:ascii="Times New Roman" w:hAnsi="Times New Roman" w:cs="Times New Roman"/>
          <w:sz w:val="28"/>
          <w:szCs w:val="28"/>
        </w:rPr>
        <w:t xml:space="preserve"> материал по развитию артикуляционной моторики (предметные картинки-опоры; артикуляционные уклады схемы; артикуляционная гимнастика в альбомах на определенный звук; артикуляционная гимнастика в стихах и картинках; ватные палочки, ватные диски)</w:t>
      </w:r>
    </w:p>
    <w:p w:rsidR="005D27DB" w:rsidRPr="005D27DB" w:rsidRDefault="00F014CE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27DB" w:rsidRPr="005D27DB">
        <w:rPr>
          <w:rFonts w:ascii="Times New Roman" w:hAnsi="Times New Roman" w:cs="Times New Roman"/>
          <w:sz w:val="28"/>
          <w:szCs w:val="28"/>
        </w:rPr>
        <w:t xml:space="preserve"> пособия для развития дыхания (разноцветные шарики; султанчики; бумажные снежинки; вертушки - карандаши; колокольчики из фольги на ниточке и т.д.)</w:t>
      </w:r>
    </w:p>
    <w:p w:rsidR="005D27DB" w:rsidRPr="005D27DB" w:rsidRDefault="00F014CE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7DB" w:rsidRPr="005D27DB">
        <w:rPr>
          <w:rFonts w:ascii="Times New Roman" w:hAnsi="Times New Roman" w:cs="Times New Roman"/>
          <w:sz w:val="28"/>
          <w:szCs w:val="28"/>
        </w:rPr>
        <w:t>пособия для развития мелкой моторики  (сухой бассейн; массажные валики, мячики, прищепки, трафареты; пальчиковые игры; различный материал для составления букв)</w:t>
      </w:r>
    </w:p>
    <w:p w:rsidR="005D27DB" w:rsidRPr="005D27DB" w:rsidRDefault="00F014CE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7DB" w:rsidRPr="005D27DB">
        <w:rPr>
          <w:rFonts w:ascii="Times New Roman" w:hAnsi="Times New Roman" w:cs="Times New Roman"/>
          <w:sz w:val="28"/>
          <w:szCs w:val="28"/>
        </w:rPr>
        <w:t xml:space="preserve">материал по звукоподражанию (шумовые инструменты; звуковые коробочки; детские музыкальные инструменты: рояль, гармошка, барабаны, дудочка, бубен, трещотка, колокольчики, погремушки; предметные, сюжетные картинки для высказывания звуков и их автоматизации; </w:t>
      </w:r>
      <w:proofErr w:type="spellStart"/>
      <w:r w:rsidR="005D27DB" w:rsidRPr="005D27DB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="005D27DB" w:rsidRPr="005D27DB">
        <w:rPr>
          <w:rFonts w:ascii="Times New Roman" w:hAnsi="Times New Roman" w:cs="Times New Roman"/>
          <w:sz w:val="28"/>
          <w:szCs w:val="28"/>
        </w:rPr>
        <w:t xml:space="preserve"> гласных и согласных звуков (домики для твердых и мягких звуков); индивидуальные пособия для звукобуквенного анализа; схемы слова; звуковые дорожки, звуковая лесенка; альбомы по слоговой структуре слова)</w:t>
      </w:r>
      <w:proofErr w:type="gramEnd"/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 </w:t>
      </w:r>
      <w:r w:rsidR="00F014CE">
        <w:rPr>
          <w:rFonts w:ascii="Times New Roman" w:hAnsi="Times New Roman" w:cs="Times New Roman"/>
          <w:sz w:val="28"/>
          <w:szCs w:val="28"/>
        </w:rPr>
        <w:t xml:space="preserve">- </w:t>
      </w:r>
      <w:r w:rsidRPr="005D27DB">
        <w:rPr>
          <w:rFonts w:ascii="Times New Roman" w:hAnsi="Times New Roman" w:cs="Times New Roman"/>
          <w:sz w:val="28"/>
          <w:szCs w:val="28"/>
        </w:rPr>
        <w:t xml:space="preserve">игры и пособия по автоматизации звуков (мелкие игрушки; предметные картинки; сюжетные картинки; различные виды театров; альбомы на каждый звук; логопедические альбомы для автоматизации различных звуков;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 xml:space="preserve">, стихи,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>, скороговорки; схема характеристики звуков; схема слова)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 </w:t>
      </w:r>
      <w:r w:rsidR="00F014CE">
        <w:rPr>
          <w:rFonts w:ascii="Times New Roman" w:hAnsi="Times New Roman" w:cs="Times New Roman"/>
          <w:sz w:val="28"/>
          <w:szCs w:val="28"/>
        </w:rPr>
        <w:t xml:space="preserve">- </w:t>
      </w:r>
      <w:r w:rsidRPr="005D27DB">
        <w:rPr>
          <w:rFonts w:ascii="Times New Roman" w:hAnsi="Times New Roman" w:cs="Times New Roman"/>
          <w:sz w:val="28"/>
          <w:szCs w:val="28"/>
        </w:rPr>
        <w:t>игры по лексике и грамматике (предметные картинки по лексическим темам)</w:t>
      </w:r>
    </w:p>
    <w:p w:rsidR="005D27DB" w:rsidRPr="005D27DB" w:rsidRDefault="00F014CE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7DB" w:rsidRPr="005D27DB">
        <w:rPr>
          <w:rFonts w:ascii="Times New Roman" w:hAnsi="Times New Roman" w:cs="Times New Roman"/>
          <w:sz w:val="28"/>
          <w:szCs w:val="28"/>
        </w:rPr>
        <w:t xml:space="preserve"> игры по развитию связной речи (серии сюжетных картинок; разные виды театра; </w:t>
      </w:r>
      <w:proofErr w:type="spellStart"/>
      <w:r w:rsidR="005D27DB" w:rsidRPr="005D27DB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5D27DB" w:rsidRPr="005D27DB">
        <w:rPr>
          <w:rFonts w:ascii="Times New Roman" w:hAnsi="Times New Roman" w:cs="Times New Roman"/>
          <w:sz w:val="28"/>
          <w:szCs w:val="28"/>
        </w:rPr>
        <w:t xml:space="preserve">, стихи, </w:t>
      </w:r>
      <w:proofErr w:type="spellStart"/>
      <w:r w:rsidR="005D27DB" w:rsidRPr="005D27D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5D27DB" w:rsidRPr="005D27DB">
        <w:rPr>
          <w:rFonts w:ascii="Times New Roman" w:hAnsi="Times New Roman" w:cs="Times New Roman"/>
          <w:sz w:val="28"/>
          <w:szCs w:val="28"/>
        </w:rPr>
        <w:t>, скороговорки; библиотека детских книг и др.)</w:t>
      </w:r>
    </w:p>
    <w:p w:rsidR="005D27DB" w:rsidRPr="005D27DB" w:rsidRDefault="00F014CE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27DB" w:rsidRPr="005D27DB">
        <w:rPr>
          <w:rFonts w:ascii="Times New Roman" w:hAnsi="Times New Roman" w:cs="Times New Roman"/>
          <w:sz w:val="28"/>
          <w:szCs w:val="28"/>
        </w:rPr>
        <w:t>материал по грамоте – (магнитная доска; наборы магнитных букв; кассы букв и слогов; кубики «Азбука в картинках», «Учись читать», «Умные кубики», «Слоговые кубики»).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При организации речевого уголка необходимо соблюдать следующие </w:t>
      </w:r>
      <w:r w:rsidRPr="00F014CE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Pr="005D27DB">
        <w:rPr>
          <w:rFonts w:ascii="Times New Roman" w:hAnsi="Times New Roman" w:cs="Times New Roman"/>
          <w:sz w:val="28"/>
          <w:szCs w:val="28"/>
        </w:rPr>
        <w:t>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Дидактическое оснащение должно соответствовать  индивидуальным и возрастным особенностям</w:t>
      </w:r>
      <w:r w:rsidR="00F014C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D27DB">
        <w:rPr>
          <w:rFonts w:ascii="Times New Roman" w:hAnsi="Times New Roman" w:cs="Times New Roman"/>
          <w:sz w:val="28"/>
          <w:szCs w:val="28"/>
        </w:rPr>
        <w:t>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Речевой уголок желательно разместить рядом с книжным уголком.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Оформление уголка должно быть эстетичным, привлекательным для детей, и вызывать стремление к самостоятельной деятельности.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Игровой материал должен быть доступным для ребенка.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Не следует перегружать уголок оборудованием.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Неотъемлемым </w:t>
      </w:r>
      <w:r w:rsidR="00F014CE">
        <w:rPr>
          <w:rFonts w:ascii="Times New Roman" w:hAnsi="Times New Roman" w:cs="Times New Roman"/>
          <w:sz w:val="28"/>
          <w:szCs w:val="28"/>
        </w:rPr>
        <w:t xml:space="preserve">атрибутом речевого уголка может </w:t>
      </w:r>
      <w:r w:rsidRPr="005D27DB">
        <w:rPr>
          <w:rFonts w:ascii="Times New Roman" w:hAnsi="Times New Roman" w:cs="Times New Roman"/>
          <w:sz w:val="28"/>
          <w:szCs w:val="28"/>
        </w:rPr>
        <w:t xml:space="preserve"> быть игрушка – "одушевленный персонаж”, который помогает решать такие важные коррекционные задачи, как преодоление неуверенности, стеснительность, достижение эмоциональной устойчивости,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>, вызывать у детей речевой интерес, побуждать к речевой активности.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Содержание речевых центров в возрастных группах:</w:t>
      </w:r>
    </w:p>
    <w:p w:rsidR="005D27DB" w:rsidRPr="00F014CE" w:rsidRDefault="005D27DB" w:rsidP="005D27D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F014CE">
        <w:rPr>
          <w:rFonts w:ascii="Times New Roman" w:hAnsi="Times New Roman" w:cs="Times New Roman"/>
          <w:sz w:val="28"/>
          <w:szCs w:val="28"/>
          <w:u w:val="single"/>
        </w:rPr>
        <w:t>2-я младшая группа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1.  Картинки по лексическим темам (альбомы).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lastRenderedPageBreak/>
        <w:t>2.  Каталог игр: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а) по звуковой культуре речи;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б) упражнений артикуляционной гимнастики;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в) упражнений дыхательной гимнастики;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 г) пальчиковой гимнастике.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3.  Художественные произведения по программе и др.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4.  Словесные дидактические игры.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 xml:space="preserve">, стихи,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>, поговорки, приговорки.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6.  Предметные и сюжетные картинки для составления описательных рассказов.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7.  Различные виды театров.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8.  Картинки: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а) с изображением характерных особенностей времен года;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б) предметами домашнего обихода;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в) деталями предметов;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г) с изображением труда взрослых (повар готовит, няня убирает, мама шьет);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д) с изображением размера, цвета, качества предметов;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D27DB">
        <w:rPr>
          <w:rFonts w:ascii="Times New Roman" w:hAnsi="Times New Roman" w:cs="Times New Roman"/>
          <w:sz w:val="28"/>
          <w:szCs w:val="28"/>
        </w:rPr>
        <w:t>е) с изображением действий (ложится спать, садится, одевается, гуляет, подметает, моет, т.д.).</w:t>
      </w:r>
      <w:proofErr w:type="gramEnd"/>
    </w:p>
    <w:p w:rsidR="005D27DB" w:rsidRPr="00F014CE" w:rsidRDefault="005D27DB" w:rsidP="005D27D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F014CE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1.  Картинки по лексическим темам.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2.  Каталог игр: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а) по звуковой культуре речи;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 б) упражнений артикуляционной гимнастики;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 в) упражнений дыхательной гимнастики;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 г) пальчиковой гимнастике.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3.  Художественные произведения по программе и др.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4.  Словесные дидактические игры.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 xml:space="preserve">, стихи,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>, поговорки, приговорки.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6.  Предметные и сюжетные картинки для составления описательных рассказов.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7.  Различные виды театров.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8.  Картинки: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а) с изображением явлений природы;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б) предметами домашнего обихода;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в) основными частями предметов;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г) изображением труда взрослых (повар готовит, няня убирает, мама шьет);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д) с изображением размера, цвета, качества предметов (красный т.д., </w:t>
      </w:r>
      <w:proofErr w:type="gramStart"/>
      <w:r w:rsidRPr="005D27DB">
        <w:rPr>
          <w:rFonts w:ascii="Times New Roman" w:hAnsi="Times New Roman" w:cs="Times New Roman"/>
          <w:sz w:val="28"/>
          <w:szCs w:val="28"/>
        </w:rPr>
        <w:t>чистый-грязный</w:t>
      </w:r>
      <w:proofErr w:type="gramEnd"/>
      <w:r w:rsidRPr="005D27DB">
        <w:rPr>
          <w:rFonts w:ascii="Times New Roman" w:hAnsi="Times New Roman" w:cs="Times New Roman"/>
          <w:sz w:val="28"/>
          <w:szCs w:val="28"/>
        </w:rPr>
        <w:t xml:space="preserve">, сладкий-горький, большой-маленький т.д.);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D27DB">
        <w:rPr>
          <w:rFonts w:ascii="Times New Roman" w:hAnsi="Times New Roman" w:cs="Times New Roman"/>
          <w:sz w:val="28"/>
          <w:szCs w:val="28"/>
        </w:rPr>
        <w:t xml:space="preserve">е) с изображением действий (ложится спать, садится, одевается, гуляет, подметает, моет, т.д.). </w:t>
      </w:r>
      <w:proofErr w:type="gramEnd"/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ё) с изображением предметов во множественном числе (один стол – много столов, одна кукла – много кукол);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ж) для согласования существительных с числительным</w:t>
      </w:r>
      <w:r w:rsidR="00F014CE">
        <w:rPr>
          <w:rFonts w:ascii="Times New Roman" w:hAnsi="Times New Roman" w:cs="Times New Roman"/>
          <w:sz w:val="28"/>
          <w:szCs w:val="28"/>
        </w:rPr>
        <w:t>и (1-а груша, 2-е груши, 5 груш).</w:t>
      </w:r>
    </w:p>
    <w:p w:rsidR="005D27DB" w:rsidRPr="00F014CE" w:rsidRDefault="005D27DB" w:rsidP="005D27DB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F014CE">
        <w:rPr>
          <w:rFonts w:ascii="Times New Roman" w:hAnsi="Times New Roman" w:cs="Times New Roman"/>
          <w:sz w:val="28"/>
          <w:szCs w:val="28"/>
          <w:u w:val="single"/>
        </w:rPr>
        <w:t xml:space="preserve"> Старшая группа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1.  Картинки по лексическим темам.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2.  Каталог игр: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а) по звуковой культуре речи;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б) упражнений артикуляционной гимнастики;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в) упражнений дыхательной гимнастики;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г) пальчиковой гимнастике;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д) игр на развитие фонематического слуха (цветовые обозначения звуков).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3.  Художественные произведения по программе и др.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4.  Словесные дидактические игры.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 xml:space="preserve">, стихи, </w:t>
      </w:r>
      <w:proofErr w:type="spellStart"/>
      <w:r w:rsidRPr="005D27D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D27DB">
        <w:rPr>
          <w:rFonts w:ascii="Times New Roman" w:hAnsi="Times New Roman" w:cs="Times New Roman"/>
          <w:sz w:val="28"/>
          <w:szCs w:val="28"/>
        </w:rPr>
        <w:t>, поговорки, приговорки.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6.  Предметные, сюжетные картинки, серии сюжетных картин для составления рассказов.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>7. Картинки: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а) с изображением явлений природы;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D27DB">
        <w:rPr>
          <w:rFonts w:ascii="Times New Roman" w:hAnsi="Times New Roman" w:cs="Times New Roman"/>
          <w:sz w:val="28"/>
          <w:szCs w:val="28"/>
        </w:rPr>
        <w:t xml:space="preserve">б) картинки с изображением профессий (каменщик, маляр, плотник, животновод, сельхоз работники, закройщик, швея, военный, врач, учитель; </w:t>
      </w:r>
      <w:proofErr w:type="gramEnd"/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5D27DB">
        <w:rPr>
          <w:rFonts w:ascii="Times New Roman" w:hAnsi="Times New Roman" w:cs="Times New Roman"/>
          <w:sz w:val="28"/>
          <w:szCs w:val="28"/>
        </w:rPr>
        <w:t xml:space="preserve">в) основными частями транспорта (кабина, руль, окна, двери, колеса); </w:t>
      </w:r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D27DB">
        <w:rPr>
          <w:rFonts w:ascii="Times New Roman" w:hAnsi="Times New Roman" w:cs="Times New Roman"/>
          <w:sz w:val="28"/>
          <w:szCs w:val="28"/>
        </w:rPr>
        <w:t xml:space="preserve"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</w:r>
      <w:proofErr w:type="gramEnd"/>
    </w:p>
    <w:p w:rsidR="005D27DB" w:rsidRPr="005D27DB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5D27DB">
        <w:rPr>
          <w:rFonts w:ascii="Times New Roman" w:hAnsi="Times New Roman" w:cs="Times New Roman"/>
          <w:sz w:val="28"/>
          <w:szCs w:val="28"/>
        </w:rPr>
        <w:t xml:space="preserve">д) с четко выраженными признаками предметов (светлый, темный, сладкий, кислый, горький, звонкий, чистый, грязный, прочный, хрупкий, большой и т.д.); </w:t>
      </w:r>
      <w:proofErr w:type="gramEnd"/>
    </w:p>
    <w:p w:rsidR="00760C24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760C24">
        <w:rPr>
          <w:rFonts w:ascii="Times New Roman" w:hAnsi="Times New Roman" w:cs="Times New Roman"/>
          <w:sz w:val="28"/>
          <w:szCs w:val="28"/>
        </w:rPr>
        <w:t>е) с изображением действий (ложится спать, садится, одевается, г</w:t>
      </w:r>
      <w:r w:rsidR="00760C24" w:rsidRPr="00760C24">
        <w:rPr>
          <w:rFonts w:ascii="Times New Roman" w:hAnsi="Times New Roman" w:cs="Times New Roman"/>
          <w:sz w:val="28"/>
          <w:szCs w:val="28"/>
        </w:rPr>
        <w:t xml:space="preserve">уляет, подметает, моет, т.д.); </w:t>
      </w:r>
      <w:proofErr w:type="gramEnd"/>
    </w:p>
    <w:p w:rsidR="00760C24" w:rsidRPr="00760C24" w:rsidRDefault="00760C24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 xml:space="preserve">ж) с изображением синонимов; 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 xml:space="preserve">з) с изображением животных во множественном числе; 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 xml:space="preserve">и) с изображением предметов во множественном числе (1-а груша, 2-е груши, 5 груш); 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>к) с изображением несклоняемых существительных (кофе, пальто, пианино, какао)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  <w:u w:val="single"/>
        </w:rPr>
      </w:pPr>
      <w:r w:rsidRPr="00760C24">
        <w:rPr>
          <w:rFonts w:ascii="Times New Roman" w:hAnsi="Times New Roman" w:cs="Times New Roman"/>
          <w:sz w:val="28"/>
          <w:szCs w:val="28"/>
          <w:u w:val="single"/>
        </w:rPr>
        <w:t>Подготовительная группа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>1.  Картинки по лексическим темам.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>2.  Каталог игр: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 xml:space="preserve">а) по звуковой культуре речи; 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 xml:space="preserve">б) упражнений артикуляционной гимнастики; 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 xml:space="preserve">в) упражнений дыхательной гимнастики; 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 xml:space="preserve">г) пальчиковой гимнастике; </w:t>
      </w:r>
    </w:p>
    <w:p w:rsidR="005D27DB" w:rsidRPr="00760C24" w:rsidRDefault="005D27DB" w:rsidP="00760C24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>д) игр на развитие фонематического слуха (цветовые обозначения звуков).</w:t>
      </w:r>
    </w:p>
    <w:p w:rsidR="005D27DB" w:rsidRPr="00760C24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760C24">
        <w:rPr>
          <w:rFonts w:ascii="Times New Roman" w:hAnsi="Times New Roman" w:cs="Times New Roman"/>
          <w:sz w:val="28"/>
          <w:szCs w:val="28"/>
        </w:rPr>
        <w:t>3.  Художественные произведения по программе и др.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4.  Словесные дидактические игры.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EC04AE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EC04AE">
        <w:rPr>
          <w:rFonts w:ascii="Times New Roman" w:hAnsi="Times New Roman" w:cs="Times New Roman"/>
          <w:sz w:val="28"/>
          <w:szCs w:val="28"/>
        </w:rPr>
        <w:t xml:space="preserve">, стихи, </w:t>
      </w:r>
      <w:proofErr w:type="spellStart"/>
      <w:r w:rsidRPr="00EC04A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C04AE">
        <w:rPr>
          <w:rFonts w:ascii="Times New Roman" w:hAnsi="Times New Roman" w:cs="Times New Roman"/>
          <w:sz w:val="28"/>
          <w:szCs w:val="28"/>
        </w:rPr>
        <w:t>, поговорки, приговорки.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6.  Предметные, сюжетные картинки, серии сюжетных картин для составления рассказов.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7.  Картинки: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а) с изображением явлений природы; 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EC04AE">
        <w:rPr>
          <w:rFonts w:ascii="Times New Roman" w:hAnsi="Times New Roman" w:cs="Times New Roman"/>
          <w:sz w:val="28"/>
          <w:szCs w:val="28"/>
        </w:rPr>
        <w:t xml:space="preserve">б) картинки с изображением профессий (каменщик, маляр, плотник, животновод, сельхоз работники, закройщик, швея, военный, врач, учитель; </w:t>
      </w:r>
      <w:proofErr w:type="gramEnd"/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в) основными частями транспорта (кабина, руль, окна, двери, колеса); 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EC04AE">
        <w:rPr>
          <w:rFonts w:ascii="Times New Roman" w:hAnsi="Times New Roman" w:cs="Times New Roman"/>
          <w:sz w:val="28"/>
          <w:szCs w:val="28"/>
        </w:rPr>
        <w:t xml:space="preserve"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</w:r>
      <w:proofErr w:type="gramEnd"/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EC04AE">
        <w:rPr>
          <w:rFonts w:ascii="Times New Roman" w:hAnsi="Times New Roman" w:cs="Times New Roman"/>
          <w:sz w:val="28"/>
          <w:szCs w:val="28"/>
        </w:rPr>
        <w:t xml:space="preserve">д) с четко выраженными признаками предметов (светлый, темный, сладкий, кислый, горький, звонкий, чистый, грязный, прочный, хрупкий, большой и т.д.); </w:t>
      </w:r>
      <w:proofErr w:type="gramEnd"/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EC04AE">
        <w:rPr>
          <w:rFonts w:ascii="Times New Roman" w:hAnsi="Times New Roman" w:cs="Times New Roman"/>
          <w:sz w:val="28"/>
          <w:szCs w:val="28"/>
        </w:rPr>
        <w:t xml:space="preserve">е) с изображением действий (ложится спать, садится, одевается, гуляет, подметает, моет, гладит т.д.); </w:t>
      </w:r>
      <w:proofErr w:type="gramEnd"/>
    </w:p>
    <w:p w:rsidR="005D27DB" w:rsidRPr="00EC04AE" w:rsidRDefault="000B5638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ж) с изображением синонимов; 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Методические рекомендации по содержанию книжного центра в группах ДОО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Уголок книги должен быть организован во всех группах детского сада.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Основной принцип, которого должны придерживаться педагоги при его организации – удовлетворение разнообразных литературных интересов детей. Необходима периодическая сменяемость материала (литература, картины, портреты) и связь с воспитательно-образовательной работой в группе. Например, в книжном уголке можно подготовить детей к беседе о своем городе: рассмотреть иллюстрации, фотографии, изготовить альбом.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К устройству уголка предъявляется ряд требований:</w:t>
      </w:r>
    </w:p>
    <w:p w:rsidR="000B5638" w:rsidRPr="000B5638" w:rsidRDefault="000B5638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 xml:space="preserve">- </w:t>
      </w:r>
      <w:r w:rsidR="005D27DB" w:rsidRPr="000B5638">
        <w:rPr>
          <w:rFonts w:ascii="Times New Roman" w:hAnsi="Times New Roman" w:cs="Times New Roman"/>
          <w:sz w:val="28"/>
          <w:szCs w:val="28"/>
        </w:rPr>
        <w:t xml:space="preserve"> удобное расположение 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– спокойное место, удаленное от дверей во избежание хождения и шума;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- хорошая освещенность в дневное и вечернее время, близость к источнику света (недалеко от окна, наличие светильника вечером), чтобы дети не портили зрение;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- эстетичность оформления – уголок книги должен быть уютным, привлекательным, с несколько отличающейся мебелью. Украшением могут быть предметы народно-прикладного искусства. На стене вывешивают репродукции картин, а для детей 5-6 лет – портреты писателя.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 xml:space="preserve">В уголке должны быть полочки или витрины, на которых выставляются книги, репродукции с картин известных художников. Хорошо рядом иметь шкаф для хранения книг, альбомов, материала для ремонта, правила пользования книгой. В нем можно хранить персонажи и декорации для теневого театра, </w:t>
      </w:r>
      <w:proofErr w:type="spellStart"/>
      <w:r w:rsidRPr="000B5638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0B5638">
        <w:rPr>
          <w:rFonts w:ascii="Times New Roman" w:hAnsi="Times New Roman" w:cs="Times New Roman"/>
          <w:sz w:val="28"/>
          <w:szCs w:val="28"/>
        </w:rPr>
        <w:t>. Существуют разные варианты оформления уголка.</w:t>
      </w:r>
    </w:p>
    <w:p w:rsidR="005D27DB" w:rsidRPr="000B5638" w:rsidRDefault="005D27DB" w:rsidP="000B5638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В оформлении уголка книги каждый воспитатель может проявить индивидуальный вкус и творчество. Однако существуют главные условия</w:t>
      </w:r>
      <w:r w:rsidR="00EC04AE">
        <w:rPr>
          <w:rFonts w:ascii="Times New Roman" w:hAnsi="Times New Roman" w:cs="Times New Roman"/>
          <w:sz w:val="28"/>
          <w:szCs w:val="28"/>
        </w:rPr>
        <w:t>, которые должны быть соблюдены</w:t>
      </w:r>
      <w:r w:rsidRPr="000B5638">
        <w:rPr>
          <w:rFonts w:ascii="Times New Roman" w:hAnsi="Times New Roman" w:cs="Times New Roman"/>
          <w:sz w:val="28"/>
          <w:szCs w:val="28"/>
        </w:rPr>
        <w:t xml:space="preserve"> - это удобство и целесообразность.</w:t>
      </w:r>
    </w:p>
    <w:p w:rsidR="005D27DB" w:rsidRPr="000B5638" w:rsidRDefault="005D27DB" w:rsidP="000B5638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Кроме того, уголок книги должен быть уютным, привлекательным, располагающим ребёнка к неторопливому, сосредоточенному общению с книгой. Подбор литературы и педагогическая работа, организуемая в уголке книги, должны соответствовать возрастным особенностям и потребностям детей.</w:t>
      </w:r>
    </w:p>
    <w:p w:rsidR="005D27DB" w:rsidRPr="000B5638" w:rsidRDefault="005D27DB" w:rsidP="000B5638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В младших группах уголок книги организуется не сразу, так как у детей нет навыка пользования книгой, и часто они используют ее как игрушку.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В книжном уголке должны быть 3 – 4 книги, подходящие для детей, но обязательно несколько экземпляров одного названия. В уголок книги помещают, как правило, издания, уже знакомые детям, кроме книг здесь могут находиться отдельные картинки, наклеенные на плотную бумагу, тематический альбом. Книги должны быть с небольшим количеством текста, с крупными красочными иллюстрациями – книги-картинки.</w:t>
      </w:r>
    </w:p>
    <w:p w:rsidR="005D27DB" w:rsidRPr="000B5638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B5638">
        <w:rPr>
          <w:rFonts w:ascii="Times New Roman" w:hAnsi="Times New Roman" w:cs="Times New Roman"/>
          <w:sz w:val="28"/>
          <w:szCs w:val="28"/>
        </w:rPr>
        <w:t>Много материала не дается, это ведет к дезорганизации поведения детей. Воспитатель приучает детей к самостоятельному общению с книгой, рассматривает с ними иллюстрации, читает текст, говорит о правилах пользования (не рисовать в книге, не рвать ее, брать чистыми руками, не мять, не использовать для игр; после того как посмотрел, всегда класть книгу на место и т.д.). Позже, в средней группе, основные умения самостоятельно и аккуратно рассматривать книги закрепляются, становятся привычкой.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В средней группе уголок книги организуется с самого начала года с участием детей. На полочке-витрине 4–5 книг, остальные хранятся в шкафу. Помимо книг и альбомов постепенно вносят реквизит теневого театра, материал для ремонта (бумага, ткань, ножницы, клей и др.). Требования к книгам остаются те же. Книги-картинки используются реже. Оставляют любимые детьми книги из младшей группы, добавляют новые сказки, поэтические произведения, книги о природе, веселые книги. В уголке книги выставляются детские рисунки на темы художественных произведений.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Воспитатель продолжает учить детей рассматривать книги, иллюстрации, обращая их внимание на сюжет, последовательность событий. Проводятся беседы о книгах, выясняется, знают ли дети их содержание, понимают ли смысл иллюстраций; ведутся разговоры о литературных произведениях, которые детям читают дома.</w:t>
      </w:r>
    </w:p>
    <w:p w:rsidR="005D27DB" w:rsidRPr="005D27DB" w:rsidRDefault="005D27DB" w:rsidP="005D27DB">
      <w:pPr>
        <w:pStyle w:val="aa"/>
        <w:rPr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У детей формируют устойчивые навыки бережного обращения с книгой. С этой целью детей привлекают к отбору книг, нуждающихся в ремонте, к наведению порядка. Продолжают знакомить детей с элементарными правилами (рассматривать книги только за столом, не загибать листы, не перегибать обложку и т.д.). Следует чаще давать поручения: проверить порядок в книжном уголке перед уходом из группы, найти книгу, которую хочет почитать воспитатель, и др. Ремонт книг в младшей и средней группах проводит сам воспитатель, но в присутствии детей и с их помощью. Пятилетних детей можно привлекать к несложному подклеиванию переплета, к изготовлению альбома с картинками, поделок персонажей для теневого театра</w:t>
      </w:r>
      <w:r w:rsidR="00EC04AE">
        <w:rPr>
          <w:sz w:val="28"/>
          <w:szCs w:val="28"/>
        </w:rPr>
        <w:t>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EC04AE">
        <w:rPr>
          <w:rFonts w:ascii="Times New Roman" w:hAnsi="Times New Roman" w:cs="Times New Roman"/>
          <w:sz w:val="28"/>
          <w:szCs w:val="28"/>
        </w:rPr>
        <w:t>В старшей и подготовительной к школе группах содержание книжного уголка и педагогическая работа в нем определяются изменениями в литературном развитии детей, которые происходят к пяти годам: для старшего дошкольника становится важной частью духовной жизни, у него появляются литературные пристрастия, выраженные индивидуальные интересы.</w:t>
      </w:r>
      <w:proofErr w:type="gramEnd"/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Содержание книжного уголка становится более разносторонним за счет жанрового и тематического многообразия. Количество книг на книжной витрине можно увеличить до 10-12 разных книг: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- учитывая особый, постоянный, преобладающий интерес всех дошкольников к сказкам, обязательно помещаются в уголок книги 2-3 сказочных произведения.</w:t>
      </w:r>
    </w:p>
    <w:p w:rsidR="005D27DB" w:rsidRPr="00EC04AE" w:rsidRDefault="005D27DB" w:rsidP="005D27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- в уголке книги постоянно должны быть стихи, рассказы, направленные на формирование гражданских черт личности ребёнка, знакомящие его с историей нашей родины, с её сегодняшней жизнью.</w:t>
      </w:r>
    </w:p>
    <w:p w:rsid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- также должны находиться 2-3 книги о жизни природы, о животных, растениях. Рассматривая иллюстрации природоведческих книг, ребёнок естественно входит в мир природы, лучше познаёт его тайны и закономерности.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- на витрине уголка книги должны находиться издания произведений, с которыми в данное время детей знакомят на занятиях. Рассматривание книги даёт ребёнку возможность вновь пережить прочитанное, углубить свои первоначальные представления.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- особое удовольствие получают дети от разглядывания смешных картинок в юмористических книгах. Весёлые книги С. Маршака, С. Михалкова, Н. Носова, В. </w:t>
      </w:r>
      <w:proofErr w:type="spellStart"/>
      <w:r w:rsidRPr="00EC04AE">
        <w:rPr>
          <w:rFonts w:ascii="Times New Roman" w:hAnsi="Times New Roman" w:cs="Times New Roman"/>
          <w:sz w:val="28"/>
          <w:szCs w:val="28"/>
        </w:rPr>
        <w:t>Драгуновского</w:t>
      </w:r>
      <w:proofErr w:type="spellEnd"/>
      <w:r w:rsidRPr="00EC04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4AE">
        <w:rPr>
          <w:rFonts w:ascii="Times New Roman" w:hAnsi="Times New Roman" w:cs="Times New Roman"/>
          <w:sz w:val="28"/>
          <w:szCs w:val="28"/>
        </w:rPr>
        <w:t>Э.Успенского</w:t>
      </w:r>
      <w:proofErr w:type="spellEnd"/>
      <w:r w:rsidRPr="00EC04AE">
        <w:rPr>
          <w:rFonts w:ascii="Times New Roman" w:hAnsi="Times New Roman" w:cs="Times New Roman"/>
          <w:sz w:val="28"/>
          <w:szCs w:val="28"/>
        </w:rPr>
        <w:t xml:space="preserve"> и многих других писателей с иллюстрациями наших лучших художников обязательно должны быть в уголке книги. Общение с ними не только приносят детям радость, но и полезно им, так как развивает необходимую человеку способность- способность чувствовать и понимать юмор, умение видеть смешное в жизни и литературе.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- кроме того, в уголок можно иногда помещать интересные, хорошо иллюстрированные книги, которые дети приносят из дома, а также «толстые» книжки.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Срок пребывания книги в уголке определяется интересом детей к этой книге. В среднем же срок её пребывания в нём составляет 2-2,5 недели. Если к книге интерес утрачен, можно убрать её с полочки, не дожидаясь намеченного срока.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Кроме книг, в книжном уголке могут находиться разнообразные альбомы для рассматривания. Это могут быть и специально созданные художниками альбомы на определённые темы («Разные звери» Н. </w:t>
      </w:r>
      <w:proofErr w:type="spellStart"/>
      <w:r w:rsidRPr="00EC04AE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EC04AE">
        <w:rPr>
          <w:rFonts w:ascii="Times New Roman" w:hAnsi="Times New Roman" w:cs="Times New Roman"/>
          <w:sz w:val="28"/>
          <w:szCs w:val="28"/>
        </w:rPr>
        <w:t xml:space="preserve">, «Наша детвора» </w:t>
      </w:r>
      <w:proofErr w:type="spellStart"/>
      <w:r w:rsidRPr="00EC04AE">
        <w:rPr>
          <w:rFonts w:ascii="Times New Roman" w:hAnsi="Times New Roman" w:cs="Times New Roman"/>
          <w:sz w:val="28"/>
          <w:szCs w:val="28"/>
        </w:rPr>
        <w:t>А.Пахомова</w:t>
      </w:r>
      <w:proofErr w:type="spellEnd"/>
      <w:r w:rsidRPr="00EC04AE">
        <w:rPr>
          <w:rFonts w:ascii="Times New Roman" w:hAnsi="Times New Roman" w:cs="Times New Roman"/>
          <w:sz w:val="28"/>
          <w:szCs w:val="28"/>
        </w:rPr>
        <w:t xml:space="preserve"> и др.), альбомы, составленные воспитателем вместе с детьми из отдельных открыток и рисунков о труде, природе в разные времена года, книгах того или иного писателя и др.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Для детей 5-6 лет можно организовать дежурство в уголках книги, они выдают книги, отвечают за них, получают книги.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Кроме чтения и рассказывания воспитателя, применительно к детям старшего возраста используются такие формы работы, как беседы о книгах, организация книжных выставок, беседы о писателях и художниках, литературные утренники.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Содержанием беседы о книге может быть разговор о ее внешнем виде (обложка с названием, именем автора и художника; листы и страницы, их нумерация; начало и конец); книги пишут писатели и поэты; их печатают в типографии; в них печатаются сказки, загадки, рассказы, стихи.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Уместен проблемный вопрос: «Почему говорят, что книга – друг человека?» Нужно сказать детям, что книги оформляются разными художниками, рассмотреть несколько книг. В конце беседы можно спросить, какие правила пользования книгой знают дети. Заканчивается беседа эмоционально: чтением веселого рассказа или стихов. Продолжением этой беседы может быть рассказ о том, как делают книги.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Интересной может быть </w:t>
      </w:r>
      <w:r w:rsidR="00EC04AE">
        <w:rPr>
          <w:rFonts w:ascii="Times New Roman" w:hAnsi="Times New Roman" w:cs="Times New Roman"/>
          <w:sz w:val="28"/>
          <w:szCs w:val="28"/>
        </w:rPr>
        <w:t xml:space="preserve">беседа о писателях и их книгах. </w:t>
      </w:r>
      <w:r w:rsidRPr="00EC04AE">
        <w:rPr>
          <w:rFonts w:ascii="Times New Roman" w:hAnsi="Times New Roman" w:cs="Times New Roman"/>
          <w:sz w:val="28"/>
          <w:szCs w:val="28"/>
        </w:rPr>
        <w:t>Цель таких бесед – вызвать у детей интерес к личности того или иного писателя, желание ближе познакомиться с его творчеством, повысить читательскую культуру ребёнка.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Рассказ воспитателя должен отвечать следующим требованиям: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Ø факты из жизни писателя должны быть точными и научными;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Ø изложение должно быть образным, интересным;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Ø рассказ должен быть доступным дошкольнику, не следует приводить даты (хронология детям не понятна); можно использовать перифразы, например: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Ø рассказ должен быть близок детским интересам, то есть, рассказать о детстве писателя. Но останавливаться только на детских и юношеских годах писателя – значит не создавать в представлении ребёнка законченной картины;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Ø рассказ должен быть оснащён богатым наглядным материалом;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Ø в рассказ нужно обязательно включать вопросы к детям, выявляющие знания детей о произведениях писателя, опыт посещения памятных мест, музеев, просмотра диафильмов;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Ø особенно важно, чтобы в рассказе звучало личное отношение педагога к творчеству писателя.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 xml:space="preserve">В процессе беседы выясняется, как называют людей, которые пишут рассказы, стихи; каких писателей и поэтов дети </w:t>
      </w:r>
      <w:proofErr w:type="gramStart"/>
      <w:r w:rsidRPr="00EC04AE">
        <w:rPr>
          <w:rFonts w:ascii="Times New Roman" w:hAnsi="Times New Roman" w:cs="Times New Roman"/>
          <w:sz w:val="28"/>
          <w:szCs w:val="28"/>
        </w:rPr>
        <w:t>знают</w:t>
      </w:r>
      <w:proofErr w:type="gramEnd"/>
      <w:r w:rsidRPr="00EC04AE">
        <w:rPr>
          <w:rFonts w:ascii="Times New Roman" w:hAnsi="Times New Roman" w:cs="Times New Roman"/>
          <w:sz w:val="28"/>
          <w:szCs w:val="28"/>
        </w:rPr>
        <w:t xml:space="preserve"> и какие книги ими написаны, о чем в них рассказывается. Можно рассмотреть с детьми их любимые книги. В конце беседы можно договориться об организации выставки книг какого-то одного писателя или нескольких любимых писателей.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В старших группах в книжном уголке могут устраиваться тематические выставки книг. Их основная цель – углубить литературные интересы детей, сделать для дошкольников особо значимой, актуальной ту или иную литературную или общественно важную тему.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r w:rsidRPr="00EC04AE">
        <w:rPr>
          <w:rFonts w:ascii="Times New Roman" w:hAnsi="Times New Roman" w:cs="Times New Roman"/>
          <w:sz w:val="28"/>
          <w:szCs w:val="28"/>
        </w:rPr>
        <w:t>Выставки детских книг связывают с юбилеем писателя, с «</w:t>
      </w:r>
      <w:proofErr w:type="spellStart"/>
      <w:r w:rsidRPr="00EC04AE">
        <w:rPr>
          <w:rFonts w:ascii="Times New Roman" w:hAnsi="Times New Roman" w:cs="Times New Roman"/>
          <w:sz w:val="28"/>
          <w:szCs w:val="28"/>
        </w:rPr>
        <w:t>книжкиной</w:t>
      </w:r>
      <w:proofErr w:type="spellEnd"/>
      <w:r w:rsidRPr="00EC04AE">
        <w:rPr>
          <w:rFonts w:ascii="Times New Roman" w:hAnsi="Times New Roman" w:cs="Times New Roman"/>
          <w:sz w:val="28"/>
          <w:szCs w:val="28"/>
        </w:rPr>
        <w:t xml:space="preserve"> неделей», с литературным утренником. О. И. Соловьева рекомендовала перед поступлением детей в школу устраивать выставку «Наши любимые книги и картины». В ее подготовке принимают участие дети и отдельные родители. Отбор книг должен быть строгим (художественное оформление, разные издания одной книги, внешний вид и т.д.). Выставка может продолжаться не более трех дней, так как интерес к ней детей быстро ослабевает.</w:t>
      </w:r>
    </w:p>
    <w:p w:rsidR="005D27DB" w:rsidRPr="00EC04AE" w:rsidRDefault="005D27DB" w:rsidP="00EC04AE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EC04AE">
        <w:rPr>
          <w:rFonts w:ascii="Times New Roman" w:hAnsi="Times New Roman" w:cs="Times New Roman"/>
          <w:sz w:val="28"/>
          <w:szCs w:val="28"/>
        </w:rPr>
        <w:t>Таким образом, создавая предметно-развивающую среду любой возрастной группы в ДО,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  <w:proofErr w:type="gramEnd"/>
    </w:p>
    <w:p w:rsidR="003153D5" w:rsidRPr="00EC04AE" w:rsidRDefault="003153D5" w:rsidP="00EC04A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153D5" w:rsidRPr="00EC04AE" w:rsidRDefault="003153D5" w:rsidP="00EC04AE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153D5" w:rsidRPr="00EC04AE" w:rsidRDefault="003153D5" w:rsidP="00EC04AE">
      <w:pPr>
        <w:pStyle w:val="aa"/>
        <w:rPr>
          <w:rFonts w:ascii="Times New Roman" w:hAnsi="Times New Roman" w:cs="Times New Roman"/>
          <w:i/>
          <w:sz w:val="28"/>
          <w:szCs w:val="28"/>
        </w:rPr>
      </w:pPr>
    </w:p>
    <w:p w:rsidR="003153D5" w:rsidRDefault="003153D5" w:rsidP="002C6721">
      <w:pPr>
        <w:tabs>
          <w:tab w:val="left" w:pos="2052"/>
        </w:tabs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3153D5" w:rsidRDefault="003153D5" w:rsidP="002C6721">
      <w:pPr>
        <w:tabs>
          <w:tab w:val="left" w:pos="2052"/>
        </w:tabs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3153D5" w:rsidRDefault="003153D5" w:rsidP="002C6721">
      <w:pPr>
        <w:tabs>
          <w:tab w:val="left" w:pos="2052"/>
        </w:tabs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3153D5" w:rsidRDefault="003153D5" w:rsidP="00EC04AE">
      <w:pPr>
        <w:tabs>
          <w:tab w:val="left" w:pos="2052"/>
        </w:tabs>
        <w:rPr>
          <w:rFonts w:ascii="Times New Roman" w:hAnsi="Times New Roman" w:cs="Times New Roman"/>
          <w:i/>
          <w:sz w:val="56"/>
          <w:szCs w:val="56"/>
        </w:rPr>
      </w:pPr>
    </w:p>
    <w:sectPr w:rsidR="003153D5" w:rsidSect="00464E57">
      <w:headerReference w:type="default" r:id="rId8"/>
      <w:pgSz w:w="11906" w:h="16838"/>
      <w:pgMar w:top="818" w:right="851" w:bottom="1134" w:left="709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2B" w:rsidRDefault="00B9512B" w:rsidP="00330E43">
      <w:pPr>
        <w:spacing w:after="0" w:line="240" w:lineRule="auto"/>
      </w:pPr>
      <w:r>
        <w:separator/>
      </w:r>
    </w:p>
  </w:endnote>
  <w:endnote w:type="continuationSeparator" w:id="0">
    <w:p w:rsidR="00B9512B" w:rsidRDefault="00B9512B" w:rsidP="0033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2B" w:rsidRDefault="00B9512B" w:rsidP="00330E43">
      <w:pPr>
        <w:spacing w:after="0" w:line="240" w:lineRule="auto"/>
      </w:pPr>
      <w:r>
        <w:separator/>
      </w:r>
    </w:p>
  </w:footnote>
  <w:footnote w:type="continuationSeparator" w:id="0">
    <w:p w:rsidR="00B9512B" w:rsidRDefault="00B9512B" w:rsidP="0033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0B9" w:rsidRPr="00636C90" w:rsidRDefault="00F940B9">
    <w:pPr>
      <w:pStyle w:val="a4"/>
      <w:rPr>
        <w:b/>
        <w:i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0E43"/>
    <w:rsid w:val="000169ED"/>
    <w:rsid w:val="00024EE3"/>
    <w:rsid w:val="000404A9"/>
    <w:rsid w:val="000B5638"/>
    <w:rsid w:val="00106893"/>
    <w:rsid w:val="00143631"/>
    <w:rsid w:val="0017171A"/>
    <w:rsid w:val="00181849"/>
    <w:rsid w:val="001B5031"/>
    <w:rsid w:val="001B5F31"/>
    <w:rsid w:val="00273D53"/>
    <w:rsid w:val="00296A19"/>
    <w:rsid w:val="002A2B47"/>
    <w:rsid w:val="002C6721"/>
    <w:rsid w:val="002D3622"/>
    <w:rsid w:val="002F5258"/>
    <w:rsid w:val="0031038E"/>
    <w:rsid w:val="003153D5"/>
    <w:rsid w:val="00330E43"/>
    <w:rsid w:val="003507C7"/>
    <w:rsid w:val="003B0665"/>
    <w:rsid w:val="004107B1"/>
    <w:rsid w:val="004140DF"/>
    <w:rsid w:val="00444E1F"/>
    <w:rsid w:val="00464E57"/>
    <w:rsid w:val="004658EE"/>
    <w:rsid w:val="004A1F88"/>
    <w:rsid w:val="004A2BFC"/>
    <w:rsid w:val="004A5C11"/>
    <w:rsid w:val="004C1E67"/>
    <w:rsid w:val="00527895"/>
    <w:rsid w:val="00530966"/>
    <w:rsid w:val="005737BE"/>
    <w:rsid w:val="005C159C"/>
    <w:rsid w:val="005C7CFD"/>
    <w:rsid w:val="005D27DB"/>
    <w:rsid w:val="00636C90"/>
    <w:rsid w:val="00644B53"/>
    <w:rsid w:val="00667CF8"/>
    <w:rsid w:val="0069370A"/>
    <w:rsid w:val="006A317B"/>
    <w:rsid w:val="006B1551"/>
    <w:rsid w:val="00727119"/>
    <w:rsid w:val="00737879"/>
    <w:rsid w:val="00760C24"/>
    <w:rsid w:val="00797EBA"/>
    <w:rsid w:val="007A616A"/>
    <w:rsid w:val="007B070D"/>
    <w:rsid w:val="00833C2D"/>
    <w:rsid w:val="008B6365"/>
    <w:rsid w:val="00931C18"/>
    <w:rsid w:val="009625D1"/>
    <w:rsid w:val="009E7F3F"/>
    <w:rsid w:val="00A02CB2"/>
    <w:rsid w:val="00A21D51"/>
    <w:rsid w:val="00AB0932"/>
    <w:rsid w:val="00AE55CA"/>
    <w:rsid w:val="00B155F0"/>
    <w:rsid w:val="00B46E9D"/>
    <w:rsid w:val="00B6598B"/>
    <w:rsid w:val="00B84AAF"/>
    <w:rsid w:val="00B856B1"/>
    <w:rsid w:val="00B9512B"/>
    <w:rsid w:val="00BF6395"/>
    <w:rsid w:val="00CB70D4"/>
    <w:rsid w:val="00CB762D"/>
    <w:rsid w:val="00D27844"/>
    <w:rsid w:val="00D46DB8"/>
    <w:rsid w:val="00D90B08"/>
    <w:rsid w:val="00DC6EDA"/>
    <w:rsid w:val="00E0377A"/>
    <w:rsid w:val="00E3463C"/>
    <w:rsid w:val="00E42568"/>
    <w:rsid w:val="00E44E82"/>
    <w:rsid w:val="00EC04AE"/>
    <w:rsid w:val="00F014CE"/>
    <w:rsid w:val="00F940B9"/>
    <w:rsid w:val="00FA05C8"/>
    <w:rsid w:val="00FA1C86"/>
    <w:rsid w:val="00FC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119"/>
  </w:style>
  <w:style w:type="paragraph" w:styleId="a6">
    <w:name w:val="footer"/>
    <w:basedOn w:val="a"/>
    <w:link w:val="a7"/>
    <w:uiPriority w:val="99"/>
    <w:unhideWhenUsed/>
    <w:rsid w:val="0072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119"/>
  </w:style>
  <w:style w:type="paragraph" w:styleId="a8">
    <w:name w:val="Balloon Text"/>
    <w:basedOn w:val="a"/>
    <w:link w:val="a9"/>
    <w:uiPriority w:val="99"/>
    <w:semiHidden/>
    <w:unhideWhenUsed/>
    <w:rsid w:val="0072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711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D27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5834-725D-46F9-8339-4D756FCF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2</dc:creator>
  <cp:lastModifiedBy>Елена</cp:lastModifiedBy>
  <cp:revision>2</cp:revision>
  <cp:lastPrinted>2023-11-02T09:36:00Z</cp:lastPrinted>
  <dcterms:created xsi:type="dcterms:W3CDTF">2023-11-02T09:38:00Z</dcterms:created>
  <dcterms:modified xsi:type="dcterms:W3CDTF">2023-11-02T09:38:00Z</dcterms:modified>
</cp:coreProperties>
</file>