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75" w:rsidRPr="00E76275" w:rsidRDefault="00E76275" w:rsidP="00E76275">
      <w:pPr>
        <w:shd w:val="clear" w:color="auto" w:fill="FFFFFF"/>
        <w:spacing w:after="0" w:line="360" w:lineRule="atLeast"/>
        <w:outlineLvl w:val="0"/>
        <w:rPr>
          <w:rFonts w:ascii="Times New Roman" w:eastAsia="Times New Roman" w:hAnsi="Times New Roman" w:cs="Times New Roman"/>
          <w:color w:val="0099FF"/>
          <w:kern w:val="36"/>
          <w:sz w:val="28"/>
          <w:szCs w:val="28"/>
          <w:lang w:eastAsia="ru-RU"/>
        </w:rPr>
      </w:pPr>
      <w:r w:rsidRPr="00E76275">
        <w:rPr>
          <w:rFonts w:ascii="Times New Roman" w:eastAsia="Times New Roman" w:hAnsi="Times New Roman" w:cs="Times New Roman"/>
          <w:color w:val="0099FF"/>
          <w:kern w:val="36"/>
          <w:sz w:val="28"/>
          <w:szCs w:val="28"/>
          <w:lang w:eastAsia="ru-RU"/>
        </w:rPr>
        <w:t>Консультация для родителей Люби и знай свой край</w:t>
      </w:r>
    </w:p>
    <w:p w:rsidR="00E76275" w:rsidRPr="00E76275" w:rsidRDefault="00E76275" w:rsidP="00E7627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в жизни общества происходят глубочайшие изменения. Утрачиваются народные традиции: любовь к Родине, уважение к старшим, любовь к ближним. Потеря народных корней приводит к появлению </w:t>
      </w:r>
      <w:proofErr w:type="spellStart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бездуховности</w:t>
      </w:r>
      <w:proofErr w:type="spellEnd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черствости у подрастающего поколения. Радует то, что в последнее время вырос интерес к истории нашей страны, нашего края. Мы чаще стали возвращаться к лучшим традициям нашего народа. С целью изучения, сохранения и возрождения традиций необходимо уделять внимание нашим детям. </w:t>
      </w:r>
      <w:proofErr w:type="gramStart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 развивать</w:t>
      </w:r>
      <w:proofErr w:type="gramEnd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интерес к истории своего народа, дать побольше информации о жизни, обрядах, привить чувство глубокой любви и привязанности к своему краю, своей Родине. Справиться с этими задачами мы сможем лишь сообща, помогая друг другу. </w:t>
      </w:r>
      <w:proofErr w:type="gramStart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 эту</w:t>
      </w:r>
      <w:proofErr w:type="gramEnd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работу в комплексе, необходимо обратить внимание на воспитание умения слушать, развитие памяти, познавательного интереса.</w:t>
      </w:r>
    </w:p>
    <w:p w:rsidR="00E76275" w:rsidRPr="00E76275" w:rsidRDefault="00E76275" w:rsidP="00E7627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Забирая детей из детского сада, обязательно поинтересуйтесь, какие были занятия, о чем говорили, что нового узнали и что делали дети. Ведь мощным фактором воспитания является доброжелательное, неравнодушное общение между родителем и ребенком, беседы, рассказы, совместные чтения. Гуляя с детьми по городу, в садах, парках, обращайте внимание на красоту города, на красоту его архитектуры, новые многоэтажные дома, красивые отреставрированные старинные здания. Сравните старое и новое, отмет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ьте достоинства каждого.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</w:t>
      </w:r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наш</w:t>
      </w:r>
      <w:proofErr w:type="gramEnd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украшают зеленые парки, цветущие клумбы, много деревьев, красивых газонов. Обратите на это внимание своих детей. Придя домой, </w:t>
      </w:r>
      <w:proofErr w:type="gramStart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попросите  ребенка</w:t>
      </w:r>
      <w:proofErr w:type="gramEnd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запечатлеть свои чувства от увиденного, нарисовать то, что понравилось, запомнилось. Принесите эти рисунки в детский сад, покажите, как гордитесь достижениями своего ребенка.</w:t>
      </w:r>
    </w:p>
    <w:p w:rsidR="00E76275" w:rsidRPr="00E76275" w:rsidRDefault="00E76275" w:rsidP="00E7627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Закрепляйте знания детей о кубанском историческом жилище, старинной посуде, о различных видах ремесел, о разнообразии и красоте природы, животного и растительного мира. Побеседуйте на эти темы с детьми, расскажите о том, что знаете сами. Особенно интересно будет детям из ваших уст и уст бабушек узнать о народных праздниках и обрядах. Во время праздников привлекайте детей, можно вместе с ними украсить дом, испечь пироги, сделать подарки на Рождество, для членов вашей семьи, родственников; пойте вместе песни, разучивайте пословицы, повторяйте выученное в группе.</w:t>
      </w:r>
    </w:p>
    <w:p w:rsidR="00E76275" w:rsidRPr="00E76275" w:rsidRDefault="00E76275" w:rsidP="00E7627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Предания на Кубани, к сожалению, не записывались, а передавались устно от стариков к детям. Они отражали самые разные стороны жизни кубанцев. Смогут ли наши дети ответить на вопросы, связанные с культурой казачества. Мы должны вернуть утраченные человеческие ценности, восстановить связь времен. Без прошлого нет настоящего и будущего. Пагубно забывать о своем культурном прошлом, об обычаях и традициях. Ведь это прямой путь к </w:t>
      </w:r>
      <w:proofErr w:type="spellStart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бездуховности</w:t>
      </w:r>
      <w:proofErr w:type="spellEnd"/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Именно культура родного народа должна быть неотъемлемой частью души ребенка, лечь в основу его воспитания как полноценной, гармоничной личности и гражданина своей Родины.</w:t>
      </w:r>
    </w:p>
    <w:p w:rsidR="00E76275" w:rsidRPr="00E76275" w:rsidRDefault="00E76275" w:rsidP="00E7627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62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любви к Родине является одной из главных составляющих нравственного воспитания подрастающего поколения, а воспитание любви к Отчизне невозможно без привития интереса к своей «малой» Родине, её людям, их культуре, творчеству. Приобщение ребёнка к истокам народной культуры, ознакомление с обрядами, традициями, бытом важно в воспитании духовно-нравственной личности. Нельзя прерывать связь времён и поколений, чтобы не исчезла и не растворилась душа русского народа: тот народ, который не помнит своих корней, не имеет своей культуры, перестаёт существовать как этническая единица.</w:t>
      </w:r>
    </w:p>
    <w:p w:rsidR="00E76275" w:rsidRDefault="00E76275" w:rsidP="00E762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E76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57A54"/>
    <w:multiLevelType w:val="multilevel"/>
    <w:tmpl w:val="874A8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55EF2"/>
    <w:multiLevelType w:val="multilevel"/>
    <w:tmpl w:val="4386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13A"/>
    <w:rsid w:val="00B84E10"/>
    <w:rsid w:val="00C6013A"/>
    <w:rsid w:val="00E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E9F1C-7861-4CBE-8C6C-4527E9AD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3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529</Words>
  <Characters>3017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2022-10-03T06:53:00Z</dcterms:created>
  <dcterms:modified xsi:type="dcterms:W3CDTF">2022-10-03T06:57:00Z</dcterms:modified>
</cp:coreProperties>
</file>