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Мини-музей «Домашние животные» в первой младшей группе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Вид проекта:</w:t>
      </w:r>
      <w:r w:rsidRPr="00051627">
        <w:rPr>
          <w:rFonts w:ascii="Times New Roman" w:hAnsi="Times New Roman" w:cs="Times New Roman"/>
          <w:sz w:val="28"/>
          <w:szCs w:val="28"/>
        </w:rPr>
        <w:t> познавательно – информационный, творческий.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51627">
        <w:rPr>
          <w:rFonts w:ascii="Times New Roman" w:hAnsi="Times New Roman" w:cs="Times New Roman"/>
          <w:sz w:val="28"/>
          <w:szCs w:val="28"/>
        </w:rPr>
        <w:t>Кратсрочный</w:t>
      </w:r>
      <w:proofErr w:type="spellEnd"/>
      <w:r w:rsidRPr="00051627">
        <w:rPr>
          <w:rFonts w:ascii="Times New Roman" w:hAnsi="Times New Roman" w:cs="Times New Roman"/>
          <w:sz w:val="28"/>
          <w:szCs w:val="28"/>
        </w:rPr>
        <w:t xml:space="preserve"> проект (в рамках изучения комплексно – тематического блока по программе «От рождения до школы», под редакцией Н. Е. </w:t>
      </w:r>
      <w:proofErr w:type="spellStart"/>
      <w:r w:rsidRPr="00051627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051627">
        <w:rPr>
          <w:rFonts w:ascii="Times New Roman" w:hAnsi="Times New Roman" w:cs="Times New Roman"/>
          <w:sz w:val="28"/>
          <w:szCs w:val="28"/>
        </w:rPr>
        <w:t>)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051627">
        <w:rPr>
          <w:rFonts w:ascii="Times New Roman" w:hAnsi="Times New Roman" w:cs="Times New Roman"/>
          <w:sz w:val="28"/>
          <w:szCs w:val="28"/>
        </w:rPr>
        <w:t>: Создать условия для реализации проектной деятельности познавательно-информационного типа о домашних животных.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Задачи: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1. Обучающие.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Дать представление о многообразии животных.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2. Развивающие.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Формировать умения у младших дошкольников узнавать в игрушках, на картинках диких и домашних животных, называть их детёнышей, среду их обитания.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3. Воспитывающие.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Воспитывать выдержку, умение слушать и слышать речь воспитателя и детей.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Актуальность.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 Общение с животными, если оно происходит бесконтрольно, может принести не только пользу, но и вред развивающейся личности ребёнка. Отношение ребёнка к животному, его целенаправленное действие могут оказаться неправильными в силу целого ряда причин. Прежде всего, ребёнок не знает, что можно делать, а что нельзя, что для животного вредно, а что полезно. Кроме того, при тесном контакте с животным, малыш   обязательно захочет удовлетворить свою любознательность и втянуть его в   игру. Без контроля и руководства взрослых   такое общение может оказаться   вредным и даже опасным как для животного, так и для ребёнка. Что нужно делать взрослым и детям?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Проблемой в общении четырёхлетнего ребёнка с домашними животными является незнание правил этого общения, недостаточно знаний о домашнем животном</w:t>
      </w:r>
      <w:proofErr w:type="gramStart"/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Перспектива развития: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•Пополнение коллекции мини-музея новыми экспонатами.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•Подбор детских мультфильмов, литературы и наглядного материала.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•Проведение экскурсий для других групп детского сада.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Содержание работы: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- Стихи о домашних животных;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- Интегрированное занятие по знакомству с окружающим миром "Домашние животные и их детеныши";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51627">
        <w:rPr>
          <w:rStyle w:val="c2"/>
          <w:rFonts w:ascii="Times New Roman" w:hAnsi="Times New Roman" w:cs="Times New Roman"/>
          <w:color w:val="000000"/>
          <w:sz w:val="28"/>
          <w:szCs w:val="28"/>
        </w:rPr>
        <w:t>- Раскраски «Домашние животные».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Оборудования и материалы.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- игрушки домашних животных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- домашние животные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- просмотр мультфильма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- презентация домашние животные</w:t>
      </w:r>
    </w:p>
    <w:p w:rsidR="00051627" w:rsidRPr="00051627" w:rsidRDefault="00051627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1627">
        <w:rPr>
          <w:rFonts w:ascii="Times New Roman" w:hAnsi="Times New Roman" w:cs="Times New Roman"/>
          <w:sz w:val="28"/>
          <w:szCs w:val="28"/>
        </w:rPr>
        <w:t>-иллюстрации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051627">
        <w:rPr>
          <w:rFonts w:ascii="Times New Roman" w:hAnsi="Times New Roman" w:cs="Times New Roman"/>
          <w:sz w:val="28"/>
          <w:szCs w:val="28"/>
        </w:rPr>
        <w:t>идактические игры</w:t>
      </w:r>
    </w:p>
    <w:p w:rsidR="00040BA2" w:rsidRPr="00051627" w:rsidRDefault="008C1B4C" w:rsidP="000516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077793" wp14:editId="688340F4">
            <wp:extent cx="5857103" cy="2847203"/>
            <wp:effectExtent l="0" t="0" r="0" b="0"/>
            <wp:docPr id="11" name="Рисунок 11" descr="C:\Users\DNSuser\Desktop\карты занятий\младшая группа\младшая праздник\сайт\МИН7И -МУЗЕЙ ДОМАШНИЕ ЖИВОТНЫЕ\20201109_15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user\Desktop\карты занятий\младшая группа\младшая праздник\сайт\МИН7И -МУЗЕЙ ДОМАШНИЕ ЖИВОТНЫЕ\20201109_155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29" cy="28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265" cy="1901309"/>
            <wp:effectExtent l="0" t="4762" r="8572" b="8573"/>
            <wp:docPr id="10" name="Рисунок 10" descr="C:\Users\DNSuser\Desktop\карты занятий\младшая группа\младшая праздник\сайт\МИН7И -МУЗЕЙ ДОМАШНИЕ ЖИВОТНЫЕ\20201109_15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user\Desktop\карты занятий\младшая группа\младшая праздник\сайт\МИН7И -МУЗЕЙ ДОМАШНИЕ ЖИВОТНЫЕ\20201109_155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5949" cy="19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06" cy="2416947"/>
            <wp:effectExtent l="0" t="0" r="635" b="2540"/>
            <wp:docPr id="6" name="Рисунок 6" descr="C:\Users\DNSuser\Desktop\карты занятий\младшая группа\младшая праздник\сайт\МИН7И -МУЗЕЙ ДОМАШНИЕ ЖИВОТНЫЕ\20201106_16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user\Desktop\карты занятий\младшая группа\младшая праздник\сайт\МИН7И -МУЗЕЙ ДОМАШНИЕ ЖИВОТНЫЕ\20201106_161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09" cy="24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7733" cy="2730843"/>
            <wp:effectExtent l="0" t="0" r="2540" b="0"/>
            <wp:docPr id="5" name="Рисунок 5" descr="C:\Users\DNSuser\Desktop\карты занятий\младшая группа\младшая праздник\сайт\МИН7И -МУЗЕЙ ДОМАШНИЕ ЖИВОТНЫЕ\20201106_16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user\Desktop\карты занятий\младшая группа\младшая праздник\сайт\МИН7И -МУЗЕЙ ДОМАШНИЕ ЖИВОТНЫЕ\20201106_16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40" cy="273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630400" cy="7112000"/>
            <wp:effectExtent l="0" t="0" r="0" b="0"/>
            <wp:docPr id="4" name="Рисунок 4" descr="C:\Users\DNSuser\Desktop\карты занятий\младшая группа\младшая праздник\сайт\МИН7И -МУЗЕЙ ДОМАШНИЕ ЖИВОТНЫЕ\20201106_1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user\Desktop\карты занятий\младшая группа\младшая праздник\сайт\МИН7И -МУЗЕЙ ДОМАШНИЕ ЖИВОТНЫЕ\20201106_16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630400" cy="7112000"/>
            <wp:effectExtent l="0" t="0" r="0" b="0"/>
            <wp:docPr id="3" name="Рисунок 3" descr="C:\Users\DNSuser\Desktop\карты занятий\младшая группа\младшая праздник\сайт\МИН7И -МУЗЕЙ ДОМАШНИЕ ЖИВОТНЫЕ\20201106_15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user\Desktop\карты занятий\младшая группа\младшая праздник\сайт\МИН7И -МУЗЕЙ ДОМАШНИЕ ЖИВОТНЫЕ\20201106_152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0480" cy="18643600"/>
            <wp:effectExtent l="0" t="0" r="1270" b="6350"/>
            <wp:docPr id="2" name="Рисунок 2" descr="C:\Users\DNSuser\Desktop\карты занятий\младшая группа\младшая праздник\сайт\МИН7И -МУЗЕЙ ДОМАШНИЕ ЖИВОТНЫЕ\20201109_1611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user\Desktop\карты занятий\младшая группа\младшая праздник\сайт\МИН7И -МУЗЕЙ ДОМАШНИЕ ЖИВОТНЫЕ\20201109_161157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480" cy="186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630400" cy="7112000"/>
            <wp:effectExtent l="0" t="0" r="0" b="0"/>
            <wp:docPr id="1" name="Рисунок 1" descr="C:\Users\DNSuser\Desktop\карты занятий\младшая группа\младшая праздник\сайт\МИН7И -МУЗЕЙ ДОМАШНИЕ ЖИВОТНЫЕ\20201109_16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user\Desktop\карты занятий\младшая группа\младшая праздник\сайт\МИН7И -МУЗЕЙ ДОМАШНИЕ ЖИВОТНЫЕ\20201109_161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BA2" w:rsidRPr="00051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4D1"/>
    <w:rsid w:val="00040BA2"/>
    <w:rsid w:val="00051627"/>
    <w:rsid w:val="005974D1"/>
    <w:rsid w:val="008C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5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5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5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1627"/>
  </w:style>
  <w:style w:type="paragraph" w:styleId="a4">
    <w:name w:val="No Spacing"/>
    <w:uiPriority w:val="1"/>
    <w:qFormat/>
    <w:rsid w:val="0005162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05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5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5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1627"/>
  </w:style>
  <w:style w:type="paragraph" w:styleId="a4">
    <w:name w:val="No Spacing"/>
    <w:uiPriority w:val="1"/>
    <w:qFormat/>
    <w:rsid w:val="0005162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7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304</Words>
  <Characters>1733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DNSuser</dc:creator>
  <cp:keywords/>
  <dc:description/>
  <cp:lastModifiedBy>DNSuser</cp:lastModifiedBy>
  <cp:revision>4</cp:revision>
  <dcterms:created xsi:type="dcterms:W3CDTF">2021-01-05T12:14:00Z</dcterms:created>
  <dcterms:modified xsi:type="dcterms:W3CDTF">2021-06-25T10:13:00Z</dcterms:modified>
</cp:coreProperties>
</file>