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FF" w:rsidRPr="00560989" w:rsidRDefault="00DA14FF" w:rsidP="00DA14FF">
      <w:pPr>
        <w:spacing w:after="0" w:line="240" w:lineRule="auto"/>
        <w:jc w:val="center"/>
        <w:rPr>
          <w:rFonts w:ascii="a_CampusGrav" w:hAnsi="a_CampusGrav" w:cs="Times New Roman"/>
          <w:b/>
          <w:color w:val="FF0000"/>
          <w:sz w:val="44"/>
          <w:szCs w:val="44"/>
          <w:shd w:val="clear" w:color="auto" w:fill="FFFFFF"/>
        </w:rPr>
      </w:pPr>
      <w:r w:rsidRPr="00560989">
        <w:rPr>
          <w:rFonts w:ascii="a_CampusGrav" w:hAnsi="a_CampusGrav" w:cs="Times New Roman"/>
          <w:b/>
          <w:color w:val="FF0000"/>
          <w:sz w:val="44"/>
          <w:szCs w:val="44"/>
          <w:shd w:val="clear" w:color="auto" w:fill="FFFFFF"/>
        </w:rPr>
        <w:t>«В дружбе мы едины и непобедимы!»</w:t>
      </w:r>
    </w:p>
    <w:p w:rsidR="00D72BC5" w:rsidRPr="00560989" w:rsidRDefault="00F13048" w:rsidP="00560989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4 ноября в нашей стране  отмеча</w:t>
      </w:r>
      <w:r w:rsid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л</w:t>
      </w: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ся праздник – </w:t>
      </w: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u w:val="single"/>
          <w:shd w:val="clear" w:color="auto" w:fill="FFFFFF"/>
        </w:rPr>
        <w:t>«День народного единства»</w:t>
      </w: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. Этот день занимает особое место среди государственных праздников современной России. </w:t>
      </w:r>
    </w:p>
    <w:p w:rsidR="00F13048" w:rsidRPr="00560989" w:rsidRDefault="00F13048" w:rsidP="00560989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Для дошкольников тема воспитания патриотизма очень значима, ведь они маленькие граждане своей страны. Тема патриотизма воспитывает в детях уважение к прошлому, любовь к Отечеству, национальное единство, гордость за свой народ и историческую память нашего народа!</w:t>
      </w:r>
    </w:p>
    <w:p w:rsidR="00F13048" w:rsidRPr="00560989" w:rsidRDefault="00560989" w:rsidP="00560989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В нашем детском саду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, </w:t>
      </w:r>
      <w:r w:rsidR="007A0CD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МАДОУ Д/С 12, к этому празднику, 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был проведен </w:t>
      </w:r>
      <w:r w:rsidR="00DA14FF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ряд мероприятий -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 бесед</w:t>
      </w:r>
      <w:r w:rsidR="00DA14FF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ы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, просмотр развивающих мультфильмов, презентаци</w:t>
      </w:r>
      <w: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и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, чтени</w:t>
      </w:r>
      <w:r w:rsidR="007A0CD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е</w:t>
      </w:r>
      <w:r w:rsidR="00F13048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 художественной литературы</w:t>
      </w:r>
      <w:r w:rsidR="00DA14FF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 xml:space="preserve">, познавательный </w:t>
      </w:r>
      <w:proofErr w:type="spellStart"/>
      <w:r w:rsidR="00DA14FF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квест</w:t>
      </w:r>
      <w:proofErr w:type="spellEnd"/>
      <w:r w:rsidR="00DA14FF"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.</w:t>
      </w:r>
    </w:p>
    <w:p w:rsidR="007A0CD8" w:rsidRPr="00560989" w:rsidRDefault="007A0CD8" w:rsidP="00560989">
      <w:pPr>
        <w:spacing w:after="0"/>
        <w:jc w:val="both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</w:pPr>
      <w:r w:rsidRPr="00560989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shd w:val="clear" w:color="auto" w:fill="FFFFFF"/>
        </w:rPr>
        <w:t>Итогом всех мероприятий для ребят стало изготовление поздравительных открыток к празднику. Ведь нет ничего приятнее, чем подарить родным и близким подарок, сделанный своими руками.</w:t>
      </w:r>
    </w:p>
    <w:p w:rsidR="007A0CD8" w:rsidRDefault="007A0CD8" w:rsidP="005609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/>
          <w:color w:val="0F243E" w:themeColor="text2" w:themeShade="80"/>
          <w:sz w:val="32"/>
          <w:szCs w:val="32"/>
        </w:rPr>
      </w:pPr>
      <w:r w:rsidRPr="00560989">
        <w:rPr>
          <w:b/>
          <w:bCs/>
          <w:i/>
          <w:color w:val="0F243E" w:themeColor="text2" w:themeShade="80"/>
          <w:sz w:val="32"/>
          <w:szCs w:val="32"/>
        </w:rPr>
        <w:t>Сила России в единении всех наций и народностей, и потому задача для нас, взрослых, заложить основы дружеских отношений</w:t>
      </w:r>
      <w:r w:rsidRPr="00560989">
        <w:rPr>
          <w:b/>
          <w:i/>
          <w:color w:val="0F243E" w:themeColor="text2" w:themeShade="80"/>
          <w:sz w:val="32"/>
          <w:szCs w:val="32"/>
        </w:rPr>
        <w:t xml:space="preserve"> </w:t>
      </w:r>
      <w:r w:rsidRPr="00560989">
        <w:rPr>
          <w:b/>
          <w:bCs/>
          <w:i/>
          <w:color w:val="0F243E" w:themeColor="text2" w:themeShade="80"/>
          <w:sz w:val="32"/>
          <w:szCs w:val="32"/>
        </w:rPr>
        <w:t>в  сердца наших детей с ранних лет!</w:t>
      </w:r>
    </w:p>
    <w:p w:rsidR="00560989" w:rsidRPr="00560989" w:rsidRDefault="00560989" w:rsidP="005609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noProof/>
          <w:color w:val="0F243E" w:themeColor="text2" w:themeShade="8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3537415</wp:posOffset>
            </wp:positionH>
            <wp:positionV relativeFrom="paragraph">
              <wp:posOffset>2280048</wp:posOffset>
            </wp:positionV>
            <wp:extent cx="2774931" cy="1774209"/>
            <wp:effectExtent l="19050" t="0" r="6369" b="0"/>
            <wp:wrapNone/>
            <wp:docPr id="3" name="Рисунок 3" descr="C:\Users\Таня и Славик\Desktop\ВСЕ СТЕНГАЗЕТЫ ДОУ\ГАЗЕТА НОЯ.2022\День Единства\IMG_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ВСЕ СТЕНГАЗЕТЫ ДОУ\ГАЗЕТА НОЯ.2022\День Единства\IMG_3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228" r="11880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31" cy="1774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F243E" w:themeColor="text2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275600</wp:posOffset>
            </wp:positionH>
            <wp:positionV relativeFrom="paragraph">
              <wp:posOffset>2283198</wp:posOffset>
            </wp:positionV>
            <wp:extent cx="2956162" cy="1705970"/>
            <wp:effectExtent l="19050" t="0" r="0" b="0"/>
            <wp:wrapNone/>
            <wp:docPr id="1" name="Рисунок 1" descr="C:\Users\Таня и Славик\Desktop\F5A05FEC-60DC-4877-88A4-1D8AB7607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F5A05FEC-60DC-4877-88A4-1D8AB7607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875" t="8889" r="1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2" cy="170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F243E" w:themeColor="text2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109855</wp:posOffset>
            </wp:positionV>
            <wp:extent cx="4102100" cy="1869440"/>
            <wp:effectExtent l="19050" t="0" r="0" b="0"/>
            <wp:wrapNone/>
            <wp:docPr id="2" name="Рисунок 2" descr="C:\Users\Таня и Славик\Desktop\52476BA9-7A98-41B6-A9E8-A5AFDF1CE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52476BA9-7A98-41B6-A9E8-A5AFDF1CE3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894" b="1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0989" w:rsidRPr="00560989" w:rsidSect="005C31E2">
      <w:pgSz w:w="11906" w:h="16838"/>
      <w:pgMar w:top="851" w:right="850" w:bottom="1134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13048"/>
    <w:rsid w:val="00560989"/>
    <w:rsid w:val="005C31E2"/>
    <w:rsid w:val="007A0CD8"/>
    <w:rsid w:val="00876E7A"/>
    <w:rsid w:val="00C71048"/>
    <w:rsid w:val="00D72BC5"/>
    <w:rsid w:val="00DA14FF"/>
    <w:rsid w:val="00F13048"/>
    <w:rsid w:val="00F8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6</cp:revision>
  <dcterms:created xsi:type="dcterms:W3CDTF">2022-11-02T12:19:00Z</dcterms:created>
  <dcterms:modified xsi:type="dcterms:W3CDTF">2022-11-27T06:20:00Z</dcterms:modified>
</cp:coreProperties>
</file>