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6F" w:rsidRDefault="008226A7" w:rsidP="008226A7">
      <w:pPr>
        <w:pStyle w:val="a7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ab/>
      </w:r>
      <w:r w:rsidR="0089053A" w:rsidRPr="001112F8">
        <w:rPr>
          <w:b/>
          <w:bCs/>
          <w:sz w:val="32"/>
          <w:szCs w:val="32"/>
        </w:rPr>
        <w:t xml:space="preserve">         </w:t>
      </w:r>
      <w:r w:rsidR="001112F8" w:rsidRPr="001112F8">
        <w:rPr>
          <w:b/>
          <w:bCs/>
          <w:sz w:val="32"/>
          <w:szCs w:val="32"/>
        </w:rPr>
        <w:t xml:space="preserve">           </w:t>
      </w:r>
    </w:p>
    <w:p w:rsidR="00AC5F6F" w:rsidRPr="006A18B4" w:rsidRDefault="00AC5F6F" w:rsidP="006A18B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 w:eastAsia="ru-RU"/>
        </w:rPr>
      </w:pPr>
      <w:r w:rsidRPr="006A18B4"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 w:eastAsia="ru-RU"/>
        </w:rPr>
        <w:t>Муниципальное автономное дошкольное образовательное учреждение детский сад № 12 посёлка Заречного муниципального образования Белореченский район</w:t>
      </w:r>
    </w:p>
    <w:p w:rsidR="00AC5F6F" w:rsidRPr="006A18B4" w:rsidRDefault="00AC5F6F" w:rsidP="006A18B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 w:eastAsia="ru-RU"/>
        </w:rPr>
      </w:pPr>
      <w:r w:rsidRPr="006A18B4"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 w:eastAsia="ru-RU"/>
        </w:rPr>
        <w:t xml:space="preserve"> /МАДОУ Д/С12/</w:t>
      </w:r>
    </w:p>
    <w:p w:rsidR="00AC5F6F" w:rsidRPr="00AC5F6F" w:rsidRDefault="00AC5F6F" w:rsidP="006A18B4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AC5F6F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AC5F6F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AC5F6F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AC5F6F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AC5F6F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AC5F6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  <w:t>«Развивающее пространство как одно из важных и необходимых условий в воспитании и обучении дошколят</w:t>
      </w:r>
      <w:r w:rsidRPr="00AC5F6F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  <w:t>»</w:t>
      </w:r>
    </w:p>
    <w:p w:rsidR="00AC5F6F" w:rsidRPr="00AC5F6F" w:rsidRDefault="00AC5F6F" w:rsidP="00AC5F6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val="ru-RU" w:eastAsia="ru-RU"/>
        </w:rPr>
      </w:pPr>
      <w:r w:rsidRPr="00AC5F6F">
        <w:rPr>
          <w:rFonts w:ascii="Times New Roman" w:eastAsia="Times New Roman" w:hAnsi="Times New Roman" w:cs="Times New Roman"/>
          <w:i/>
          <w:kern w:val="36"/>
          <w:sz w:val="28"/>
          <w:szCs w:val="28"/>
          <w:lang w:val="ru-RU" w:eastAsia="ru-RU"/>
        </w:rPr>
        <w:t>К</w:t>
      </w: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val="ru-RU" w:eastAsia="ru-RU"/>
        </w:rPr>
        <w:t>онсультация для молодых  педагогов</w:t>
      </w:r>
    </w:p>
    <w:p w:rsidR="00AC5F6F" w:rsidRPr="00AC5F6F" w:rsidRDefault="00AC5F6F" w:rsidP="00AC5F6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AC5F6F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AC5F6F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AC5F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AC5F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AC5F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AC5F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AC5F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AC5F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AC5F6F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AC5F6F" w:rsidRDefault="00AC5F6F" w:rsidP="00AC5F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AC5F6F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                                                                                           </w:t>
      </w:r>
    </w:p>
    <w:p w:rsidR="00AC5F6F" w:rsidRDefault="00AC5F6F" w:rsidP="00AC5F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6A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                                                                                    </w:t>
      </w:r>
      <w:r w:rsidR="006A18B4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              Воспитатель МАДОУ Д/</w:t>
      </w:r>
      <w:r w:rsidRPr="00AC5F6F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С12 </w:t>
      </w:r>
    </w:p>
    <w:p w:rsidR="00AC5F6F" w:rsidRPr="00AC5F6F" w:rsidRDefault="00AC5F6F" w:rsidP="006A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AC5F6F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                        </w:t>
      </w:r>
      <w:r w:rsidRPr="00AC5F6F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Бурляева Н. В.</w:t>
      </w:r>
    </w:p>
    <w:p w:rsidR="00AC5F6F" w:rsidRPr="00AC5F6F" w:rsidRDefault="00AC5F6F" w:rsidP="00AC5F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AC5F6F" w:rsidRPr="00AC5F6F" w:rsidRDefault="00AC5F6F" w:rsidP="00AC5F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C5F6F" w:rsidRDefault="00AC5F6F" w:rsidP="008226A7">
      <w:pPr>
        <w:pStyle w:val="a7"/>
        <w:rPr>
          <w:b/>
          <w:bCs/>
          <w:sz w:val="32"/>
          <w:szCs w:val="32"/>
        </w:rPr>
      </w:pPr>
    </w:p>
    <w:p w:rsidR="006A18B4" w:rsidRDefault="006A18B4" w:rsidP="006A18B4">
      <w:pPr>
        <w:pStyle w:val="a7"/>
        <w:ind w:firstLine="708"/>
        <w:rPr>
          <w:rStyle w:val="a8"/>
          <w:rFonts w:eastAsiaTheme="minorEastAsia"/>
          <w:b w:val="0"/>
          <w:sz w:val="26"/>
          <w:szCs w:val="26"/>
        </w:rPr>
      </w:pPr>
    </w:p>
    <w:p w:rsidR="006A18B4" w:rsidRDefault="006A18B4" w:rsidP="006A18B4">
      <w:pPr>
        <w:pStyle w:val="a7"/>
        <w:ind w:firstLine="708"/>
        <w:rPr>
          <w:rStyle w:val="a8"/>
          <w:rFonts w:eastAsiaTheme="minorEastAsia"/>
          <w:b w:val="0"/>
          <w:sz w:val="26"/>
          <w:szCs w:val="26"/>
        </w:rPr>
      </w:pPr>
    </w:p>
    <w:p w:rsidR="00AC5F6F" w:rsidRDefault="006A18B4" w:rsidP="006A18B4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rStyle w:val="a8"/>
          <w:rFonts w:eastAsiaTheme="minorEastAsia"/>
          <w:b w:val="0"/>
          <w:sz w:val="26"/>
          <w:szCs w:val="26"/>
        </w:rPr>
        <w:lastRenderedPageBreak/>
        <w:t>Для меня ,</w:t>
      </w:r>
      <w:r w:rsidRPr="00AC5F6F">
        <w:rPr>
          <w:rStyle w:val="a8"/>
          <w:rFonts w:eastAsiaTheme="minorEastAsia"/>
          <w:b w:val="0"/>
          <w:sz w:val="26"/>
          <w:szCs w:val="26"/>
        </w:rPr>
        <w:t xml:space="preserve">как </w:t>
      </w:r>
      <w:r>
        <w:rPr>
          <w:rStyle w:val="a8"/>
          <w:rFonts w:eastAsiaTheme="minorEastAsia"/>
          <w:b w:val="0"/>
          <w:sz w:val="26"/>
          <w:szCs w:val="26"/>
        </w:rPr>
        <w:t xml:space="preserve">для </w:t>
      </w:r>
      <w:r w:rsidRPr="00AC5F6F">
        <w:rPr>
          <w:rStyle w:val="a8"/>
          <w:rFonts w:eastAsiaTheme="minorEastAsia"/>
          <w:b w:val="0"/>
          <w:sz w:val="26"/>
          <w:szCs w:val="26"/>
        </w:rPr>
        <w:t>воспитателя</w:t>
      </w:r>
      <w:r>
        <w:rPr>
          <w:rStyle w:val="a8"/>
          <w:rFonts w:eastAsiaTheme="minorEastAsia"/>
          <w:b w:val="0"/>
          <w:sz w:val="26"/>
          <w:szCs w:val="26"/>
        </w:rPr>
        <w:t xml:space="preserve">, </w:t>
      </w:r>
      <w:r w:rsidRPr="00AC5F6F">
        <w:rPr>
          <w:sz w:val="26"/>
          <w:szCs w:val="26"/>
        </w:rPr>
        <w:t xml:space="preserve"> </w:t>
      </w:r>
      <w:r w:rsidRPr="00AC5F6F">
        <w:rPr>
          <w:rStyle w:val="a8"/>
          <w:rFonts w:eastAsiaTheme="minorEastAsia"/>
          <w:b w:val="0"/>
          <w:sz w:val="26"/>
          <w:szCs w:val="26"/>
        </w:rPr>
        <w:t>цель</w:t>
      </w:r>
      <w:r>
        <w:rPr>
          <w:rStyle w:val="a8"/>
          <w:rFonts w:eastAsiaTheme="minorEastAsia"/>
          <w:b w:val="0"/>
          <w:sz w:val="26"/>
          <w:szCs w:val="26"/>
        </w:rPr>
        <w:t xml:space="preserve"> в </w:t>
      </w:r>
      <w:r w:rsidR="00AC5F6F">
        <w:rPr>
          <w:rStyle w:val="a8"/>
          <w:rFonts w:eastAsiaTheme="minorEastAsia"/>
          <w:b w:val="0"/>
          <w:sz w:val="26"/>
          <w:szCs w:val="26"/>
        </w:rPr>
        <w:t xml:space="preserve">работе </w:t>
      </w:r>
      <w:r w:rsidR="00AC5F6F" w:rsidRPr="00AC5F6F">
        <w:rPr>
          <w:rStyle w:val="a8"/>
          <w:rFonts w:eastAsiaTheme="minorEastAsia"/>
          <w:b w:val="0"/>
          <w:sz w:val="26"/>
          <w:szCs w:val="26"/>
        </w:rPr>
        <w:t xml:space="preserve"> </w:t>
      </w:r>
      <w:r>
        <w:rPr>
          <w:rStyle w:val="a8"/>
          <w:rFonts w:eastAsiaTheme="minorEastAsia"/>
          <w:b w:val="0"/>
          <w:sz w:val="26"/>
          <w:szCs w:val="26"/>
        </w:rPr>
        <w:t xml:space="preserve">звучит примерно так: </w:t>
      </w:r>
      <w:r w:rsidR="00AC5F6F" w:rsidRPr="00AC5F6F">
        <w:rPr>
          <w:sz w:val="26"/>
          <w:szCs w:val="26"/>
        </w:rPr>
        <w:t xml:space="preserve">сконструировать многоуровневую многофункциональную </w:t>
      </w:r>
      <w:r w:rsidR="00AC5F6F" w:rsidRPr="00AC5F6F">
        <w:rPr>
          <w:rStyle w:val="a9"/>
          <w:bCs/>
          <w:i w:val="0"/>
          <w:sz w:val="26"/>
          <w:szCs w:val="26"/>
        </w:rPr>
        <w:t>развивающую  предметно – пространственную среду</w:t>
      </w:r>
      <w:r w:rsidR="00AC5F6F" w:rsidRPr="00AC5F6F">
        <w:rPr>
          <w:i/>
          <w:sz w:val="26"/>
          <w:szCs w:val="26"/>
        </w:rPr>
        <w:t xml:space="preserve"> </w:t>
      </w:r>
      <w:r w:rsidR="00AC5F6F" w:rsidRPr="00AC5F6F">
        <w:rPr>
          <w:sz w:val="26"/>
          <w:szCs w:val="26"/>
        </w:rPr>
        <w:t>для осуществления процесса развития творческой личности</w:t>
      </w:r>
      <w:r w:rsidR="00AC5F6F" w:rsidRPr="00AC5F6F">
        <w:rPr>
          <w:i/>
          <w:sz w:val="26"/>
          <w:szCs w:val="26"/>
        </w:rPr>
        <w:t xml:space="preserve"> </w:t>
      </w:r>
      <w:r w:rsidR="00AC5F6F" w:rsidRPr="00AC5F6F">
        <w:rPr>
          <w:sz w:val="26"/>
          <w:szCs w:val="26"/>
        </w:rPr>
        <w:t>воспитанника, учитывая его</w:t>
      </w:r>
      <w:r w:rsidR="00AC5F6F" w:rsidRPr="00AC5F6F">
        <w:rPr>
          <w:i/>
          <w:sz w:val="26"/>
          <w:szCs w:val="26"/>
        </w:rPr>
        <w:t xml:space="preserve"> </w:t>
      </w:r>
      <w:r w:rsidR="00AC5F6F" w:rsidRPr="00AC5F6F">
        <w:rPr>
          <w:rStyle w:val="a9"/>
          <w:bCs/>
          <w:i w:val="0"/>
          <w:sz w:val="26"/>
          <w:szCs w:val="26"/>
        </w:rPr>
        <w:t>возрастные особенности</w:t>
      </w:r>
      <w:r w:rsidR="00AC5F6F" w:rsidRPr="00AC5F6F">
        <w:rPr>
          <w:i/>
          <w:sz w:val="26"/>
          <w:szCs w:val="26"/>
        </w:rPr>
        <w:t xml:space="preserve"> </w:t>
      </w:r>
      <w:r w:rsidR="00AC5F6F" w:rsidRPr="00AC5F6F">
        <w:rPr>
          <w:sz w:val="26"/>
          <w:szCs w:val="26"/>
        </w:rPr>
        <w:t>в дошкольном учреждении.</w:t>
      </w:r>
    </w:p>
    <w:p w:rsidR="008226A7" w:rsidRPr="006F1C9F" w:rsidRDefault="008226A7" w:rsidP="006A18B4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F1C9F">
        <w:rPr>
          <w:sz w:val="26"/>
          <w:szCs w:val="26"/>
        </w:rPr>
        <w:t>В дошкольной педагогике под термином «развивающая среда» понимается «комплекс материально-технических, санитарно-гигиенических, эстетических, психолого-педагогических условий, обеспечивающих организацию жизни детей и взрослых»</w:t>
      </w:r>
    </w:p>
    <w:p w:rsidR="008226A7" w:rsidRPr="00AC5F6F" w:rsidRDefault="008226A7" w:rsidP="006A18B4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6F1C9F">
        <w:rPr>
          <w:sz w:val="26"/>
          <w:szCs w:val="26"/>
        </w:rPr>
        <w:t xml:space="preserve">   </w:t>
      </w:r>
      <w:r w:rsidRPr="006F1C9F">
        <w:rPr>
          <w:b/>
          <w:iCs/>
          <w:sz w:val="26"/>
          <w:szCs w:val="26"/>
        </w:rPr>
        <w:t>Основные требования к организации среды.</w:t>
      </w:r>
    </w:p>
    <w:p w:rsidR="008226A7" w:rsidRPr="006F1C9F" w:rsidRDefault="008226A7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1C9F">
        <w:rPr>
          <w:rFonts w:ascii="Times New Roman" w:hAnsi="Times New Roman" w:cs="Times New Roman"/>
          <w:sz w:val="26"/>
          <w:szCs w:val="26"/>
          <w:lang w:val="ru-RU"/>
        </w:rPr>
        <w:t>Развивающая предметно-пространственная среда ДОУ должна быть:</w:t>
      </w:r>
    </w:p>
    <w:p w:rsidR="008226A7" w:rsidRPr="006F1C9F" w:rsidRDefault="008226A7" w:rsidP="006A1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 содержательно-насыщенной, развивающей;</w:t>
      </w:r>
    </w:p>
    <w:p w:rsidR="008226A7" w:rsidRPr="006A18B4" w:rsidRDefault="008226A7" w:rsidP="006A18B4">
      <w:pPr>
        <w:pStyle w:val="a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A18B4">
        <w:rPr>
          <w:rFonts w:ascii="Times New Roman" w:hAnsi="Times New Roman" w:cs="Times New Roman"/>
          <w:sz w:val="26"/>
          <w:szCs w:val="26"/>
          <w:lang w:val="ru-RU"/>
        </w:rPr>
        <w:t xml:space="preserve">трансформируемой; </w:t>
      </w:r>
    </w:p>
    <w:p w:rsidR="008226A7" w:rsidRPr="006A18B4" w:rsidRDefault="008226A7" w:rsidP="006A18B4">
      <w:pPr>
        <w:pStyle w:val="a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A18B4">
        <w:rPr>
          <w:rFonts w:ascii="Times New Roman" w:hAnsi="Times New Roman" w:cs="Times New Roman"/>
          <w:sz w:val="26"/>
          <w:szCs w:val="26"/>
          <w:lang w:val="ru-RU"/>
        </w:rPr>
        <w:t xml:space="preserve">полифункциональной; </w:t>
      </w:r>
    </w:p>
    <w:p w:rsidR="008226A7" w:rsidRPr="006A18B4" w:rsidRDefault="008226A7" w:rsidP="006A18B4">
      <w:pPr>
        <w:pStyle w:val="a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A18B4">
        <w:rPr>
          <w:rFonts w:ascii="Times New Roman" w:hAnsi="Times New Roman" w:cs="Times New Roman"/>
          <w:sz w:val="26"/>
          <w:szCs w:val="26"/>
          <w:lang w:val="ru-RU"/>
        </w:rPr>
        <w:t xml:space="preserve">вариативной; </w:t>
      </w:r>
    </w:p>
    <w:p w:rsidR="008226A7" w:rsidRPr="006A18B4" w:rsidRDefault="008226A7" w:rsidP="006A18B4">
      <w:pPr>
        <w:pStyle w:val="a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A18B4">
        <w:rPr>
          <w:rFonts w:ascii="Times New Roman" w:hAnsi="Times New Roman" w:cs="Times New Roman"/>
          <w:sz w:val="26"/>
          <w:szCs w:val="26"/>
          <w:lang w:val="ru-RU"/>
        </w:rPr>
        <w:t xml:space="preserve">доступной; </w:t>
      </w:r>
    </w:p>
    <w:p w:rsidR="008226A7" w:rsidRPr="006A18B4" w:rsidRDefault="008226A7" w:rsidP="006A18B4">
      <w:pPr>
        <w:pStyle w:val="a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A18B4">
        <w:rPr>
          <w:rFonts w:ascii="Times New Roman" w:hAnsi="Times New Roman" w:cs="Times New Roman"/>
          <w:sz w:val="26"/>
          <w:szCs w:val="26"/>
          <w:lang w:val="ru-RU"/>
        </w:rPr>
        <w:t xml:space="preserve">безопасной; </w:t>
      </w:r>
    </w:p>
    <w:p w:rsidR="008226A7" w:rsidRPr="006A18B4" w:rsidRDefault="008226A7" w:rsidP="006A18B4">
      <w:pPr>
        <w:pStyle w:val="a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A18B4">
        <w:rPr>
          <w:rFonts w:ascii="Times New Roman" w:hAnsi="Times New Roman" w:cs="Times New Roman"/>
          <w:sz w:val="26"/>
          <w:szCs w:val="26"/>
          <w:lang w:val="ru-RU"/>
        </w:rPr>
        <w:t xml:space="preserve">здоровьесберегающей; </w:t>
      </w:r>
    </w:p>
    <w:p w:rsidR="008226A7" w:rsidRPr="006A18B4" w:rsidRDefault="008226A7" w:rsidP="006A18B4">
      <w:pPr>
        <w:pStyle w:val="a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A18B4">
        <w:rPr>
          <w:rFonts w:ascii="Times New Roman" w:hAnsi="Times New Roman" w:cs="Times New Roman"/>
          <w:sz w:val="26"/>
          <w:szCs w:val="26"/>
          <w:lang w:val="ru-RU"/>
        </w:rPr>
        <w:t>эстетически-привлекательной.</w:t>
      </w:r>
    </w:p>
    <w:p w:rsidR="00E4214D" w:rsidRPr="006A18B4" w:rsidRDefault="008226A7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F1C9F">
        <w:rPr>
          <w:rFonts w:ascii="Times New Roman" w:hAnsi="Times New Roman" w:cs="Times New Roman"/>
          <w:b/>
          <w:iCs/>
          <w:sz w:val="26"/>
          <w:szCs w:val="26"/>
          <w:lang w:val="ru-RU"/>
        </w:rPr>
        <w:t>Основные принципы организации среды.</w:t>
      </w:r>
    </w:p>
    <w:p w:rsidR="00992FF2" w:rsidRPr="006F1C9F" w:rsidRDefault="008226A7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1C9F">
        <w:rPr>
          <w:rFonts w:ascii="Times New Roman" w:hAnsi="Times New Roman" w:cs="Times New Roman"/>
          <w:sz w:val="26"/>
          <w:szCs w:val="26"/>
          <w:lang w:val="ru-RU"/>
        </w:rPr>
        <w:t>Мебель должна соответствовать росту и возрасту детей, игрушки — обеспечивать максимальный для данного возраста разивающий эффект.</w:t>
      </w:r>
    </w:p>
    <w:p w:rsidR="00992FF2" w:rsidRPr="006F1C9F" w:rsidRDefault="008226A7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1C9F">
        <w:rPr>
          <w:rFonts w:ascii="Times New Roman" w:hAnsi="Times New Roman" w:cs="Times New Roman"/>
          <w:sz w:val="26"/>
          <w:szCs w:val="26"/>
          <w:lang w:val="ru-RU"/>
        </w:rPr>
        <w:t>Развивающая предметно-пространственная среда должна быть насыщенной, пригодной для совместной деятельности</w:t>
      </w:r>
      <w:r w:rsidR="00E4214D"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 взрослого и ребенка и самостоятельной деятельности детей, отвечающей потребностям детского возраста.</w:t>
      </w:r>
    </w:p>
    <w:p w:rsidR="00312F25" w:rsidRPr="006F1C9F" w:rsidRDefault="0002552F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8226A7"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младших группах в основе замысла детской игры лежит предмет, поэтому взрослый каждый раз должен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задачу. </w:t>
      </w:r>
    </w:p>
    <w:p w:rsidR="00992FF2" w:rsidRPr="006F1C9F" w:rsidRDefault="00AC5F6F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8226A7"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 групповой комнате необходимо создавать ус</w:t>
      </w:r>
      <w:r w:rsidR="00E4214D" w:rsidRPr="006F1C9F">
        <w:rPr>
          <w:rFonts w:ascii="Times New Roman" w:hAnsi="Times New Roman" w:cs="Times New Roman"/>
          <w:sz w:val="26"/>
          <w:szCs w:val="26"/>
          <w:lang w:val="ru-RU"/>
        </w:rPr>
        <w:t>ловия для самостоятельной двига</w:t>
      </w:r>
      <w:r w:rsidR="008226A7"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тельной активности детей: предусмотреть площадь, свободную от мебели и игрушек, обеспечить детей игрушками, побуждающими к двигательной игровой деятельности, менять игрушки, стимулирующие двигательную активность, несколько раз в день. </w:t>
      </w:r>
    </w:p>
    <w:p w:rsidR="00992FF2" w:rsidRPr="006F1C9F" w:rsidRDefault="0002552F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8226A7"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старших группах замысел основывается на теме игры, поэтому разнообразная полифункциональная предметная среда пробуждает активное воображение детей, и они всякий раз по-новому перестраивают имеющееся игровое пространство, используя гибкие модули, ширмы, занавеси, кубы, стулья. Трансформируемость предметно-игровой среды позволяет ребенку проявить активность в обустройстве места игры и предвидеть ее результаты. </w:t>
      </w:r>
    </w:p>
    <w:p w:rsidR="008226A7" w:rsidRPr="006F1C9F" w:rsidRDefault="008226A7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Пространство группы следует организовывать </w:t>
      </w:r>
      <w:r w:rsidRPr="006F1C9F">
        <w:rPr>
          <w:rFonts w:ascii="Times New Roman" w:hAnsi="Times New Roman" w:cs="Times New Roman"/>
          <w:i/>
          <w:iCs/>
          <w:sz w:val="26"/>
          <w:szCs w:val="26"/>
          <w:lang w:val="ru-RU"/>
        </w:rPr>
        <w:t>в виде хорошо</w:t>
      </w:r>
      <w:r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F1C9F">
        <w:rPr>
          <w:rFonts w:ascii="Times New Roman" w:hAnsi="Times New Roman" w:cs="Times New Roman"/>
          <w:i/>
          <w:iCs/>
          <w:sz w:val="26"/>
          <w:szCs w:val="26"/>
          <w:lang w:val="ru-RU"/>
        </w:rPr>
        <w:t>разграниченных зон («центры», «уголки», «площадки»)</w:t>
      </w:r>
      <w:r w:rsidRPr="006F1C9F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6F1C9F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r w:rsidRPr="006F1C9F">
        <w:rPr>
          <w:rFonts w:ascii="Times New Roman" w:hAnsi="Times New Roman" w:cs="Times New Roman"/>
          <w:sz w:val="26"/>
          <w:szCs w:val="26"/>
          <w:lang w:val="ru-RU"/>
        </w:rPr>
        <w:t>оснащенных</w:t>
      </w:r>
      <w:r w:rsidRPr="006F1C9F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r w:rsidRPr="006F1C9F">
        <w:rPr>
          <w:rFonts w:ascii="Times New Roman" w:hAnsi="Times New Roman" w:cs="Times New Roman"/>
          <w:sz w:val="26"/>
          <w:szCs w:val="26"/>
          <w:lang w:val="ru-RU"/>
        </w:rPr>
        <w:t>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8226A7" w:rsidRPr="006F1C9F" w:rsidRDefault="008226A7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1C9F">
        <w:rPr>
          <w:rFonts w:ascii="Times New Roman" w:hAnsi="Times New Roman" w:cs="Times New Roman"/>
          <w:sz w:val="26"/>
          <w:szCs w:val="26"/>
          <w:lang w:val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8226A7" w:rsidRPr="006F1C9F" w:rsidRDefault="00625DF7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  <w:r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 О</w:t>
      </w:r>
      <w:r w:rsidR="008226A7" w:rsidRPr="006F1C9F">
        <w:rPr>
          <w:rFonts w:ascii="Times New Roman" w:hAnsi="Times New Roman" w:cs="Times New Roman"/>
          <w:sz w:val="26"/>
          <w:szCs w:val="26"/>
          <w:lang w:val="ru-RU"/>
        </w:rPr>
        <w:t>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</w:t>
      </w:r>
    </w:p>
    <w:p w:rsidR="008226A7" w:rsidRPr="006F1C9F" w:rsidRDefault="0002552F" w:rsidP="006A1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A18B4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02552F">
        <w:rPr>
          <w:rFonts w:ascii="Times New Roman" w:hAnsi="Times New Roman" w:cs="Times New Roman"/>
          <w:iCs/>
          <w:sz w:val="26"/>
          <w:szCs w:val="26"/>
          <w:lang w:val="ru-RU"/>
        </w:rPr>
        <w:t>Д</w:t>
      </w:r>
      <w:r w:rsidR="008226A7" w:rsidRPr="0002552F">
        <w:rPr>
          <w:rFonts w:ascii="Times New Roman" w:hAnsi="Times New Roman" w:cs="Times New Roman"/>
          <w:sz w:val="26"/>
          <w:szCs w:val="26"/>
          <w:lang w:val="ru-RU"/>
        </w:rPr>
        <w:t>ля</w:t>
      </w:r>
      <w:r w:rsidR="008226A7"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   обеспечения</w:t>
      </w:r>
      <w:r w:rsidR="00625DF7"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8226A7"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 Все помещения детского сада, предназначенные для детей, должны быть оборудованы таким образом, чтобы ребенок чувствовал себя комфортно </w:t>
      </w:r>
      <w:r w:rsidR="008226A7" w:rsidRPr="006F1C9F">
        <w:rPr>
          <w:rFonts w:ascii="Times New Roman" w:hAnsi="Times New Roman" w:cs="Times New Roman"/>
          <w:sz w:val="26"/>
          <w:szCs w:val="26"/>
          <w:lang w:val="ru-RU"/>
        </w:rPr>
        <w:lastRenderedPageBreak/>
        <w:t>и свободно.</w:t>
      </w:r>
      <w:r w:rsidR="008226A7" w:rsidRPr="006F1C9F">
        <w:rPr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807D4B5" wp14:editId="2F77CB64">
                <wp:simplePos x="0" y="0"/>
                <wp:positionH relativeFrom="column">
                  <wp:posOffset>450850</wp:posOffset>
                </wp:positionH>
                <wp:positionV relativeFrom="paragraph">
                  <wp:posOffset>-4100830</wp:posOffset>
                </wp:positionV>
                <wp:extent cx="1584960" cy="0"/>
                <wp:effectExtent l="6350" t="12065" r="8890" b="698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0375A" id="Прямая соединительная линия 7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pt,-322.9pt" to="160.3pt,-3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" o:allowincell="f" strokeweight=".72pt"/>
            </w:pict>
          </mc:Fallback>
        </mc:AlternateContent>
      </w:r>
      <w:r w:rsidR="008226A7" w:rsidRPr="006F1C9F">
        <w:rPr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1C2988B" wp14:editId="4162BE79">
                <wp:simplePos x="0" y="0"/>
                <wp:positionH relativeFrom="column">
                  <wp:posOffset>450850</wp:posOffset>
                </wp:positionH>
                <wp:positionV relativeFrom="paragraph">
                  <wp:posOffset>-2261235</wp:posOffset>
                </wp:positionV>
                <wp:extent cx="1593850" cy="0"/>
                <wp:effectExtent l="6350" t="13335" r="9525" b="571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796B5" id="Прямая соединительная линия 7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pt,-178.05pt" to="161pt,-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" o:allowincell="f" strokeweight=".25397mm"/>
            </w:pict>
          </mc:Fallback>
        </mc:AlternateContent>
      </w:r>
    </w:p>
    <w:p w:rsidR="008226A7" w:rsidRPr="006F1C9F" w:rsidRDefault="008226A7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1C9F">
        <w:rPr>
          <w:rFonts w:ascii="Times New Roman" w:hAnsi="Times New Roman" w:cs="Times New Roman"/>
          <w:sz w:val="26"/>
          <w:szCs w:val="26"/>
          <w:lang w:val="ru-RU"/>
        </w:rPr>
        <w:t>Пребывание в так</w:t>
      </w:r>
      <w:r w:rsidR="00625DF7" w:rsidRPr="006F1C9F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</w:t>
      </w:r>
    </w:p>
    <w:p w:rsidR="008226A7" w:rsidRPr="006F1C9F" w:rsidRDefault="0002552F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A18B4">
        <w:rPr>
          <w:rFonts w:ascii="Times New Roman" w:hAnsi="Times New Roman" w:cs="Times New Roman"/>
          <w:sz w:val="26"/>
          <w:szCs w:val="26"/>
          <w:lang w:val="ru-RU"/>
        </w:rPr>
        <w:tab/>
      </w:r>
      <w:r w:rsidR="008226A7" w:rsidRPr="006F1C9F">
        <w:rPr>
          <w:rFonts w:ascii="Times New Roman" w:hAnsi="Times New Roman" w:cs="Times New Roman"/>
          <w:sz w:val="26"/>
          <w:szCs w:val="26"/>
          <w:lang w:val="ru-RU"/>
        </w:rPr>
        <w:t>Игровая среда должна стимулировать</w:t>
      </w:r>
      <w:r w:rsidR="008226A7" w:rsidRPr="006F1C9F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r w:rsidR="008226A7" w:rsidRPr="006F1C9F">
        <w:rPr>
          <w:rFonts w:ascii="Times New Roman" w:hAnsi="Times New Roman" w:cs="Times New Roman"/>
          <w:sz w:val="26"/>
          <w:szCs w:val="26"/>
          <w:lang w:val="ru-RU"/>
        </w:rPr>
        <w:t>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</w:r>
    </w:p>
    <w:p w:rsidR="008226A7" w:rsidRPr="006F1C9F" w:rsidRDefault="008226A7" w:rsidP="006A18B4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2552F">
        <w:rPr>
          <w:rFonts w:ascii="Times New Roman" w:hAnsi="Times New Roman" w:cs="Times New Roman"/>
          <w:sz w:val="26"/>
          <w:szCs w:val="26"/>
          <w:lang w:val="ru-RU"/>
        </w:rPr>
        <w:t>Особенности организации предметно-пространственной среды для развития познавательной деятельности.</w:t>
      </w:r>
      <w:r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 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сенсорики, наборы для экспериментирования и пр.).</w:t>
      </w:r>
    </w:p>
    <w:p w:rsidR="008226A7" w:rsidRPr="006F1C9F" w:rsidRDefault="008226A7" w:rsidP="006A18B4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226A7" w:rsidRPr="006F1C9F" w:rsidRDefault="008226A7" w:rsidP="006A18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1C9F">
        <w:rPr>
          <w:rFonts w:ascii="Times New Roman" w:hAnsi="Times New Roman" w:cs="Times New Roman"/>
          <w:sz w:val="26"/>
          <w:szCs w:val="26"/>
          <w:lang w:val="ru-RU"/>
        </w:rPr>
        <w:t>Особенности  организации  предметно-пространственной  среды  для</w:t>
      </w:r>
    </w:p>
    <w:p w:rsidR="0002552F" w:rsidRDefault="008226A7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2552F">
        <w:rPr>
          <w:rFonts w:ascii="Times New Roman" w:hAnsi="Times New Roman" w:cs="Times New Roman"/>
          <w:iCs/>
          <w:sz w:val="26"/>
          <w:szCs w:val="26"/>
          <w:lang w:val="ru-RU"/>
        </w:rPr>
        <w:t>развития проектной деятельности</w:t>
      </w:r>
      <w:r w:rsidRPr="0002552F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6F1C9F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r w:rsidRPr="006F1C9F">
        <w:rPr>
          <w:rFonts w:ascii="Times New Roman" w:hAnsi="Times New Roman" w:cs="Times New Roman"/>
          <w:sz w:val="26"/>
          <w:szCs w:val="26"/>
          <w:lang w:val="ru-RU"/>
        </w:rPr>
        <w:t>Стимулируя детей к исследованию и</w:t>
      </w:r>
      <w:r w:rsidRPr="006F1C9F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r w:rsidRPr="006F1C9F">
        <w:rPr>
          <w:rFonts w:ascii="Times New Roman" w:hAnsi="Times New Roman" w:cs="Times New Roman"/>
          <w:sz w:val="26"/>
          <w:szCs w:val="26"/>
          <w:lang w:val="ru-RU"/>
        </w:rPr>
        <w:t>творчеству, следует предлагать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детей.</w:t>
      </w:r>
    </w:p>
    <w:p w:rsidR="0002552F" w:rsidRDefault="008226A7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1C9F">
        <w:rPr>
          <w:rFonts w:ascii="Times New Roman" w:hAnsi="Times New Roman" w:cs="Times New Roman"/>
          <w:sz w:val="26"/>
          <w:szCs w:val="26"/>
          <w:lang w:val="ru-RU"/>
        </w:rPr>
        <w:t>Особенности организации предметно-пространственной среды для самовыражения средствами искусства. Образовательная среда должна обеспечивать наличие необходимых материалов, возможность заниматься разными видами деятельности: живописью, рисунком, игрой на музыкальных</w:t>
      </w:r>
      <w:r w:rsidR="00B06A68" w:rsidRPr="006F1C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F1C9F">
        <w:rPr>
          <w:rFonts w:ascii="Times New Roman" w:hAnsi="Times New Roman" w:cs="Times New Roman"/>
          <w:sz w:val="26"/>
          <w:szCs w:val="26"/>
          <w:lang w:val="ru-RU"/>
        </w:rPr>
        <w:t>инструментах, пением, конструированием, актерским мастерством, танцем, различными видами ремесел, поделками по дереву, из глины и пр.</w:t>
      </w:r>
    </w:p>
    <w:p w:rsidR="0002552F" w:rsidRDefault="008226A7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1C9F">
        <w:rPr>
          <w:rFonts w:ascii="Times New Roman" w:hAnsi="Times New Roman" w:cs="Times New Roman"/>
          <w:sz w:val="26"/>
          <w:szCs w:val="26"/>
          <w:lang w:val="ru-RU"/>
        </w:rPr>
        <w:t>Особенности организации предметно-пространственной среды для физического развития. 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</w:t>
      </w:r>
    </w:p>
    <w:p w:rsidR="0002552F" w:rsidRDefault="008226A7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1C9F">
        <w:rPr>
          <w:rFonts w:ascii="Times New Roman" w:hAnsi="Times New Roman" w:cs="Times New Roman"/>
          <w:sz w:val="26"/>
          <w:szCs w:val="26"/>
          <w:lang w:val="ru-RU"/>
        </w:rPr>
        <w:t>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</w:r>
    </w:p>
    <w:p w:rsidR="00992FF2" w:rsidRPr="0002552F" w:rsidRDefault="00992FF2" w:rsidP="006A18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255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="006A18B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55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Таким образом, </w:t>
      </w:r>
      <w:r w:rsidR="000255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я </w:t>
      </w:r>
      <w:r w:rsidRPr="000255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используя </w:t>
      </w:r>
      <w:r w:rsidRPr="0002552F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предметно - развивающую среду и ее средства, созданную с учетом возрастных особенностей дошкольников</w:t>
      </w:r>
      <w:r w:rsidR="000255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смогу </w:t>
      </w:r>
      <w:r w:rsidRPr="000255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помочь ребенку  обнаружить в себе и развивать то, что ему наиболее</w:t>
      </w:r>
      <w:r w:rsidRPr="006F1C9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присуще. Поэтому особое внимание   в детском саду уделяется конструированию среды, в которой происходит  обучение и саморазвитие творческой активности дошкольника.    Все дети, как известно, разные, и каждый дошкольник имеет право на собственный путь развития. Поэтому в дошкольном учреждении должны быть созданы условия для воспитания и обучения детского коллектива в целом, а также предоставлена возможность проявить индивидуальность и творчество каждому воспитаннику. </w:t>
      </w:r>
    </w:p>
    <w:p w:rsidR="00D353A9" w:rsidRPr="006F1C9F" w:rsidRDefault="00D353A9" w:rsidP="006F1C9F">
      <w:pPr>
        <w:ind w:firstLine="708"/>
        <w:rPr>
          <w:sz w:val="26"/>
          <w:szCs w:val="26"/>
          <w:lang w:val="ru-RU"/>
        </w:rPr>
      </w:pPr>
    </w:p>
    <w:sectPr w:rsidR="00D353A9" w:rsidRPr="006F1C9F" w:rsidSect="006A18B4">
      <w:pgSz w:w="11906" w:h="16838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6F3" w:rsidRDefault="00BD66F3" w:rsidP="008226A7">
      <w:pPr>
        <w:spacing w:after="0" w:line="240" w:lineRule="auto"/>
      </w:pPr>
      <w:r>
        <w:separator/>
      </w:r>
    </w:p>
  </w:endnote>
  <w:endnote w:type="continuationSeparator" w:id="0">
    <w:p w:rsidR="00BD66F3" w:rsidRDefault="00BD66F3" w:rsidP="0082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6F3" w:rsidRDefault="00BD66F3" w:rsidP="008226A7">
      <w:pPr>
        <w:spacing w:after="0" w:line="240" w:lineRule="auto"/>
      </w:pPr>
      <w:r>
        <w:separator/>
      </w:r>
    </w:p>
  </w:footnote>
  <w:footnote w:type="continuationSeparator" w:id="0">
    <w:p w:rsidR="00BD66F3" w:rsidRDefault="00BD66F3" w:rsidP="00822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000041BB"/>
    <w:lvl w:ilvl="0" w:tplc="000026E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193789"/>
    <w:multiLevelType w:val="hybridMultilevel"/>
    <w:tmpl w:val="C54EC4FE"/>
    <w:lvl w:ilvl="0" w:tplc="557005DA">
      <w:numFmt w:val="bullet"/>
      <w:lvlText w:val=""/>
      <w:lvlJc w:val="left"/>
      <w:pPr>
        <w:ind w:left="100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0DC5674E"/>
    <w:multiLevelType w:val="hybridMultilevel"/>
    <w:tmpl w:val="72280B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8A30A61"/>
    <w:multiLevelType w:val="hybridMultilevel"/>
    <w:tmpl w:val="3D347CF2"/>
    <w:lvl w:ilvl="0" w:tplc="E8D253A4">
      <w:numFmt w:val="bullet"/>
      <w:lvlText w:val=""/>
      <w:lvlJc w:val="left"/>
      <w:pPr>
        <w:ind w:left="100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A7"/>
    <w:rsid w:val="0002552F"/>
    <w:rsid w:val="001112F8"/>
    <w:rsid w:val="00120167"/>
    <w:rsid w:val="00210BB9"/>
    <w:rsid w:val="0022367B"/>
    <w:rsid w:val="002852D0"/>
    <w:rsid w:val="002E4B28"/>
    <w:rsid w:val="00312F25"/>
    <w:rsid w:val="003178A8"/>
    <w:rsid w:val="00431497"/>
    <w:rsid w:val="0045676F"/>
    <w:rsid w:val="00625DF7"/>
    <w:rsid w:val="006A18B4"/>
    <w:rsid w:val="006F1C9F"/>
    <w:rsid w:val="008226A7"/>
    <w:rsid w:val="0085261B"/>
    <w:rsid w:val="0089053A"/>
    <w:rsid w:val="00992FF2"/>
    <w:rsid w:val="00AC5F6F"/>
    <w:rsid w:val="00B06A68"/>
    <w:rsid w:val="00B22E5A"/>
    <w:rsid w:val="00BB27AB"/>
    <w:rsid w:val="00BD66F3"/>
    <w:rsid w:val="00D353A9"/>
    <w:rsid w:val="00E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DF24"/>
  <w15:docId w15:val="{BD1E508A-EA77-4F42-AEFA-B2C1F7EF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6A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6A7"/>
    <w:rPr>
      <w:rFonts w:eastAsiaTheme="minorEastAsia"/>
      <w:lang w:val="en-US"/>
    </w:rPr>
  </w:style>
  <w:style w:type="paragraph" w:styleId="a5">
    <w:name w:val="footer"/>
    <w:basedOn w:val="a"/>
    <w:link w:val="a6"/>
    <w:uiPriority w:val="99"/>
    <w:unhideWhenUsed/>
    <w:rsid w:val="0082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6A7"/>
    <w:rPr>
      <w:rFonts w:eastAsiaTheme="minorEastAsia"/>
      <w:lang w:val="en-US"/>
    </w:rPr>
  </w:style>
  <w:style w:type="paragraph" w:styleId="a7">
    <w:name w:val="Normal (Web)"/>
    <w:basedOn w:val="a"/>
    <w:rsid w:val="0082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qFormat/>
    <w:rsid w:val="008226A7"/>
    <w:rPr>
      <w:b/>
      <w:bCs/>
    </w:rPr>
  </w:style>
  <w:style w:type="character" w:styleId="a9">
    <w:name w:val="Emphasis"/>
    <w:basedOn w:val="a0"/>
    <w:qFormat/>
    <w:rsid w:val="008226A7"/>
    <w:rPr>
      <w:i/>
      <w:iCs/>
    </w:rPr>
  </w:style>
  <w:style w:type="paragraph" w:styleId="aa">
    <w:name w:val="List Paragraph"/>
    <w:basedOn w:val="a"/>
    <w:uiPriority w:val="34"/>
    <w:qFormat/>
    <w:rsid w:val="00890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User</cp:lastModifiedBy>
  <cp:revision>2</cp:revision>
  <cp:lastPrinted>2019-11-03T05:45:00Z</cp:lastPrinted>
  <dcterms:created xsi:type="dcterms:W3CDTF">2022-12-07T07:50:00Z</dcterms:created>
  <dcterms:modified xsi:type="dcterms:W3CDTF">2022-12-07T07:50:00Z</dcterms:modified>
</cp:coreProperties>
</file>