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98248F"/>
          <w:kern w:val="36"/>
          <w:sz w:val="48"/>
          <w:szCs w:val="48"/>
          <w:lang w:eastAsia="ru-RU"/>
        </w:rPr>
      </w:pPr>
      <w:bookmarkStart w:id="0" w:name="_GoBack"/>
      <w:r w:rsidRPr="005B542B">
        <w:rPr>
          <w:rFonts w:ascii="Arial" w:eastAsia="Times New Roman" w:hAnsi="Arial" w:cs="Arial"/>
          <w:b/>
          <w:bCs/>
          <w:color w:val="98248F"/>
          <w:kern w:val="36"/>
          <w:sz w:val="48"/>
          <w:szCs w:val="48"/>
          <w:lang w:eastAsia="ru-RU"/>
        </w:rPr>
        <w:t>10 лучших сайтов для развития детей</w:t>
      </w:r>
    </w:p>
    <w:bookmarkEnd w:id="0"/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Трудолюбивые и заботливые родители пользуются лучшими предложениями для своих детей, и поступают совершенно правильно. К сожалению, далеко не всегда лучшие решения — самые известные, детские сайты не являются исключением. Специалисты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IQша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помогут сделать правильный выбор среди наиболее достойных.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Развитие и обучение детей от 2 до 11 лет в игровой форме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6F3AD1B" wp14:editId="43D3C4D5">
            <wp:extent cx="5276850" cy="2857500"/>
            <wp:effectExtent l="0" t="0" r="0" b="0"/>
            <wp:docPr id="1" name="Рисунок 1" descr="https://iqsha.ru/img-v2/person/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qsha.ru/img-v2/person/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Начните заниматься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прямо сейчас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6" w:history="1">
        <w:r w:rsidRPr="005B542B">
          <w:rPr>
            <w:rFonts w:ascii="Arial" w:eastAsia="Times New Roman" w:hAnsi="Arial" w:cs="Arial"/>
            <w:color w:val="FFFFFF"/>
            <w:sz w:val="24"/>
            <w:szCs w:val="24"/>
            <w:bdr w:val="dashed" w:sz="6" w:space="0" w:color="FFFFFF" w:frame="1"/>
            <w:shd w:val="clear" w:color="auto" w:fill="5BC63D"/>
            <w:lang w:eastAsia="ru-RU"/>
          </w:rPr>
          <w:t>Начать заниматься</w:t>
        </w:r>
      </w:hyperlink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 xml:space="preserve">1. </w:t>
      </w:r>
      <w:proofErr w:type="spellStart"/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Маам.ру</w:t>
      </w:r>
      <w:proofErr w:type="spellEnd"/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D44DFC3" wp14:editId="312A5467">
            <wp:extent cx="5715000" cy="2762250"/>
            <wp:effectExtent l="0" t="0" r="0" b="0"/>
            <wp:docPr id="2" name="Рисунок 2" descr="Развивающие сайты для детей МА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сайты для детей МАА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8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МААМ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— сайт для практикующих педагогов, построен по типу блога. Материалы для публикации присылают талантливейшие специалисты! Конспекты занятий и примеры оформления группы к праздникам, детские поделки и примеры игр 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пригодятся любому родителю, который занимается с ребенком дома и не устает придумывать новые тематические задания. 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 xml:space="preserve">2. </w:t>
      </w:r>
      <w:proofErr w:type="spellStart"/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Айкьюша</w:t>
      </w:r>
      <w:proofErr w:type="spellEnd"/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6493EE3" wp14:editId="0CA0204E">
            <wp:extent cx="5715000" cy="2667000"/>
            <wp:effectExtent l="0" t="0" r="0" b="0"/>
            <wp:docPr id="3" name="Рисунок 3" descr="Развивающие занятия для детей Айкью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е занятия для детей Айкьюш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Сайт IQsha.ru позаботится о всестороннем развитии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ребенка.На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нем более 29 000 </w:t>
      </w:r>
      <w:hyperlink r:id="rId10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развивающих онлайн заданий и упражнений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по логике, математике, чтению, английскому, окружающему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миру.Все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игры и задания направлены на гармоничное развитие левого и правого полушарий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мозга.Сайт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приложения для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iOS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Android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безопасны – нет рекламы и внешних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ссылок.Домашние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задания, распечатки,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квесты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обучающие мультфильмы, удобная статистика для отслеживания прогресса занятий.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3. Учительский портал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2FE7ED4" wp14:editId="78CCADAB">
            <wp:extent cx="5715000" cy="2667000"/>
            <wp:effectExtent l="0" t="0" r="0" b="0"/>
            <wp:docPr id="4" name="Рисунок 4" descr="Сайты для дошкольников Учительск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йты для дошкольников Учительский порта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Раздел "Дошкольное образование" </w:t>
      </w:r>
      <w:hyperlink r:id="rId12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shd w:val="clear" w:color="auto" w:fill="FFFFFF"/>
            <w:lang w:eastAsia="ru-RU"/>
          </w:rPr>
          <w:t>Учительского портала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также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4. Играемся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0854683B" wp14:editId="3BF1AD80">
            <wp:extent cx="5715000" cy="2781300"/>
            <wp:effectExtent l="0" t="0" r="0" b="0"/>
            <wp:docPr id="5" name="Рисунок 5" descr="Сайты для развития детей Играем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йты для развития детей Играемс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"</w:t>
      </w:r>
      <w:hyperlink r:id="rId14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Играемся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" - еще один сайт с обучающими бесплатными играми для детей. Игры разбиты на категории: на внимание и память, на логику и мышление, загадки и ребусы,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пазлы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для малышей и другие. Реклама на сайте есть, но при правильном обращении со страницей ребенок может ее не заметить. 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 xml:space="preserve">5. Чудо </w:t>
      </w:r>
      <w:proofErr w:type="spellStart"/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Юдо</w:t>
      </w:r>
      <w:proofErr w:type="spellEnd"/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92F516A" wp14:editId="75DAC3AA">
            <wp:extent cx="5715000" cy="2657475"/>
            <wp:effectExtent l="0" t="0" r="0" b="9525"/>
            <wp:docPr id="6" name="Рисунок 6" descr="Сайт для дошкольников Чудо-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йт для дошкольников Чудо-Юд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Портал "</w:t>
      </w:r>
      <w:hyperlink r:id="rId16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Чудо-юдо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" - настоящий клад развивающих материалов на любой вкус. Кроссворды и ребусы, лабиринты и прописи, скороговорки и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аудиосказки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, поделки и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пазлы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различных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оффлайн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-активностей. Даже если вы не будете пользоваться никаким 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</w:r>
    </w:p>
    <w:p w:rsidR="005B542B" w:rsidRPr="005B542B" w:rsidRDefault="005B542B" w:rsidP="005B542B">
      <w:pPr>
        <w:shd w:val="clear" w:color="auto" w:fill="FDEEE9"/>
        <w:spacing w:after="300" w:line="240" w:lineRule="auto"/>
        <w:jc w:val="center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 xml:space="preserve">Выполните развивающие упражнения от </w:t>
      </w:r>
      <w:proofErr w:type="spellStart"/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Айкьюши</w:t>
      </w:r>
      <w:proofErr w:type="spellEnd"/>
    </w:p>
    <w:p w:rsidR="005B542B" w:rsidRPr="005B542B" w:rsidRDefault="005B542B" w:rsidP="005B542B">
      <w:pPr>
        <w:shd w:val="clear" w:color="auto" w:fill="FDEEE9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5BC63D"/>
          <w:sz w:val="24"/>
          <w:szCs w:val="24"/>
          <w:bdr w:val="dashed" w:sz="12" w:space="11" w:color="FF2F2E" w:frame="1"/>
          <w:shd w:val="clear" w:color="auto" w:fill="FF9D9C"/>
          <w:lang w:eastAsia="ru-RU"/>
        </w:rPr>
        <w:drawing>
          <wp:inline distT="0" distB="0" distL="0" distR="0" wp14:anchorId="175308E8" wp14:editId="723C03E4">
            <wp:extent cx="1905000" cy="1905000"/>
            <wp:effectExtent l="0" t="0" r="0" b="0"/>
            <wp:docPr id="7" name="Рисунок 7" descr="https://iqsha.ru/upload/imglib/4/1/7/i417075/id417075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qsha.ru/upload/imglib/4/1/7/i417075/id417075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DEEE9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19" w:history="1">
        <w:r w:rsidRPr="005B542B">
          <w:rPr>
            <w:rFonts w:ascii="Arial" w:eastAsia="Times New Roman" w:hAnsi="Arial" w:cs="Arial"/>
            <w:color w:val="212529"/>
            <w:sz w:val="24"/>
            <w:szCs w:val="24"/>
            <w:lang w:eastAsia="ru-RU"/>
          </w:rPr>
          <w:t>Математика</w:t>
        </w:r>
      </w:hyperlink>
    </w:p>
    <w:p w:rsidR="005B542B" w:rsidRPr="005B542B" w:rsidRDefault="005B542B" w:rsidP="005B542B">
      <w:pPr>
        <w:shd w:val="clear" w:color="auto" w:fill="FDEEE9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5BC63D"/>
          <w:sz w:val="24"/>
          <w:szCs w:val="24"/>
          <w:bdr w:val="dashed" w:sz="12" w:space="11" w:color="FF2F2E" w:frame="1"/>
          <w:shd w:val="clear" w:color="auto" w:fill="FF9D9C"/>
          <w:lang w:eastAsia="ru-RU"/>
        </w:rPr>
        <w:drawing>
          <wp:inline distT="0" distB="0" distL="0" distR="0" wp14:anchorId="67896500" wp14:editId="7FFB13EE">
            <wp:extent cx="1905000" cy="1276350"/>
            <wp:effectExtent l="0" t="0" r="0" b="0"/>
            <wp:docPr id="8" name="Рисунок 8" descr="https://iqsha.ru/upload/imglib/4/1/7/i417083/id417083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qsha.ru/upload/imglib/4/1/7/i417083/id417083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DEEE9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22" w:history="1">
        <w:r w:rsidRPr="005B542B">
          <w:rPr>
            <w:rFonts w:ascii="Arial" w:eastAsia="Times New Roman" w:hAnsi="Arial" w:cs="Arial"/>
            <w:color w:val="212529"/>
            <w:sz w:val="24"/>
            <w:szCs w:val="24"/>
            <w:lang w:eastAsia="ru-RU"/>
          </w:rPr>
          <w:t>Чтение</w:t>
        </w:r>
      </w:hyperlink>
    </w:p>
    <w:p w:rsidR="005B542B" w:rsidRPr="005B542B" w:rsidRDefault="005B542B" w:rsidP="005B542B">
      <w:pPr>
        <w:shd w:val="clear" w:color="auto" w:fill="FDEEE9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5BC63D"/>
          <w:sz w:val="24"/>
          <w:szCs w:val="24"/>
          <w:bdr w:val="dashed" w:sz="12" w:space="11" w:color="FF2F2E" w:frame="1"/>
          <w:shd w:val="clear" w:color="auto" w:fill="FF9D9C"/>
          <w:lang w:eastAsia="ru-RU"/>
        </w:rPr>
        <w:drawing>
          <wp:inline distT="0" distB="0" distL="0" distR="0" wp14:anchorId="1CF49E19" wp14:editId="1959E93D">
            <wp:extent cx="1905000" cy="1905000"/>
            <wp:effectExtent l="0" t="0" r="0" b="0"/>
            <wp:docPr id="9" name="Рисунок 9" descr="https://iqsha.ru/upload/imglib/4/1/7/i417079/id417079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qsha.ru/upload/imglib/4/1/7/i417079/id417079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DEEE9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25" w:history="1">
        <w:r w:rsidRPr="005B542B">
          <w:rPr>
            <w:rFonts w:ascii="Arial" w:eastAsia="Times New Roman" w:hAnsi="Arial" w:cs="Arial"/>
            <w:color w:val="212529"/>
            <w:sz w:val="24"/>
            <w:szCs w:val="24"/>
            <w:lang w:eastAsia="ru-RU"/>
          </w:rPr>
          <w:t>Окружающий мир</w:t>
        </w:r>
      </w:hyperlink>
    </w:p>
    <w:p w:rsidR="005B542B" w:rsidRPr="005B542B" w:rsidRDefault="005B542B" w:rsidP="005B542B">
      <w:pPr>
        <w:shd w:val="clear" w:color="auto" w:fill="FDEEE9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5BC63D"/>
          <w:sz w:val="24"/>
          <w:szCs w:val="24"/>
          <w:bdr w:val="dashed" w:sz="12" w:space="11" w:color="FF2F2E" w:frame="1"/>
          <w:shd w:val="clear" w:color="auto" w:fill="FF9D9C"/>
          <w:lang w:eastAsia="ru-RU"/>
        </w:rPr>
        <w:lastRenderedPageBreak/>
        <w:drawing>
          <wp:inline distT="0" distB="0" distL="0" distR="0" wp14:anchorId="6F61EA8A" wp14:editId="7EA0A25C">
            <wp:extent cx="1905000" cy="1905000"/>
            <wp:effectExtent l="0" t="0" r="0" b="0"/>
            <wp:docPr id="10" name="Рисунок 10" descr="https://iqsha.ru/upload/imglib/4/1/7/i417081/id417081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qsha.ru/upload/imglib/4/1/7/i417081/id417081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DEEE9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28" w:history="1">
        <w:r w:rsidRPr="005B542B">
          <w:rPr>
            <w:rFonts w:ascii="Arial" w:eastAsia="Times New Roman" w:hAnsi="Arial" w:cs="Arial"/>
            <w:color w:val="212529"/>
            <w:sz w:val="24"/>
            <w:szCs w:val="24"/>
            <w:lang w:eastAsia="ru-RU"/>
          </w:rPr>
          <w:t>Логика</w:t>
        </w:r>
      </w:hyperlink>
    </w:p>
    <w:p w:rsidR="005B542B" w:rsidRPr="005B542B" w:rsidRDefault="005B542B" w:rsidP="005B542B">
      <w:pPr>
        <w:shd w:val="clear" w:color="auto" w:fill="FDEEE9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5BC63D"/>
          <w:sz w:val="24"/>
          <w:szCs w:val="24"/>
          <w:bdr w:val="dashed" w:sz="12" w:space="11" w:color="FF2F2E" w:frame="1"/>
          <w:shd w:val="clear" w:color="auto" w:fill="FF9D9C"/>
          <w:lang w:eastAsia="ru-RU"/>
        </w:rPr>
        <w:drawing>
          <wp:inline distT="0" distB="0" distL="0" distR="0" wp14:anchorId="1A6F9896" wp14:editId="3DEF8AFB">
            <wp:extent cx="1905000" cy="1905000"/>
            <wp:effectExtent l="0" t="0" r="0" b="0"/>
            <wp:docPr id="11" name="Рисунок 11" descr="https://iqsha.ru/upload/imglib/4/1/7/i417077/id417077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qsha.ru/upload/imglib/4/1/7/i417077/id417077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DEEE9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1" w:history="1">
        <w:r w:rsidRPr="005B542B">
          <w:rPr>
            <w:rFonts w:ascii="Arial" w:eastAsia="Times New Roman" w:hAnsi="Arial" w:cs="Arial"/>
            <w:color w:val="212529"/>
            <w:sz w:val="24"/>
            <w:szCs w:val="24"/>
            <w:lang w:eastAsia="ru-RU"/>
          </w:rPr>
          <w:t>Английский язык</w:t>
        </w:r>
      </w:hyperlink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6. Развитие ребёнка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63D6E0F" wp14:editId="76ADB3EB">
            <wp:extent cx="5715000" cy="2724150"/>
            <wp:effectExtent l="0" t="0" r="0" b="0"/>
            <wp:docPr id="12" name="Рисунок 12" descr="Развивающий сайт для детей 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ий сайт для детей 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Сайт "</w:t>
      </w:r>
      <w:hyperlink r:id="rId33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shd w:val="clear" w:color="auto" w:fill="FFFFFF"/>
            <w:lang w:eastAsia="ru-RU"/>
          </w:rPr>
          <w:t>Развитие ребенка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" - старожил в интернет-пространстве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выполнения не только в домашних условиях, но и за пределами дома. На сайте много развивающих карточек и раскрасок для распечатывания.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7. Электронные презентации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DB41ECD" wp14:editId="2B81D423">
            <wp:extent cx="5715000" cy="2771775"/>
            <wp:effectExtent l="0" t="0" r="0" b="9525"/>
            <wp:docPr id="13" name="Рисунок 13" descr="Сайты для дошкольников Электронные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йты для дошкольников Электронные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 этих </w:t>
      </w:r>
      <w:hyperlink r:id="rId35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электронных презентациях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8. По складам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20E60C9" wp14:editId="6E772ECD">
            <wp:extent cx="5715000" cy="2628900"/>
            <wp:effectExtent l="0" t="0" r="0" b="0"/>
            <wp:docPr id="14" name="Рисунок 14" descr="Развивающие сайты для детей По скла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вающие сайты для детей По склада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 сайте "</w:t>
      </w:r>
      <w:hyperlink r:id="rId37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shd w:val="clear" w:color="auto" w:fill="FFFFFF"/>
            <w:lang w:eastAsia="ru-RU"/>
          </w:rPr>
          <w:t>По складам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" собраны уникальные игры на обучение детей чтению. Соединяя буквы, склады и слоги, дети сами не замечают, как начинают 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 xml:space="preserve">разбираться в принципах составления и чтения слов. Сайт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монетизируется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</w:r>
      <w:proofErr w:type="spellStart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рунета</w:t>
      </w:r>
      <w:proofErr w:type="spellEnd"/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практически нет. 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9. Развитие детей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CA3CF58" wp14:editId="7F99136B">
            <wp:extent cx="5715000" cy="2819400"/>
            <wp:effectExtent l="0" t="0" r="0" b="0"/>
            <wp:docPr id="15" name="Рисунок 15" descr="Сайты для развития детей Развитие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йты для развития детей Развитие дете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9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Развитие детей 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  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98248F"/>
          <w:sz w:val="36"/>
          <w:szCs w:val="36"/>
          <w:lang w:eastAsia="ru-RU"/>
        </w:rPr>
        <w:t>10. Почемучка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3563204" wp14:editId="71B5CCAE">
            <wp:extent cx="5715000" cy="2771775"/>
            <wp:effectExtent l="0" t="0" r="0" b="9525"/>
            <wp:docPr id="16" name="Рисунок 16" descr="Сайт для дошкольников Почем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йт для дошкольников Почемуч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Придумать со своими детьми и их друзьями развивающие праздники, стенгазеты и различные обучающие активности вам поможет "</w:t>
      </w:r>
      <w:hyperlink r:id="rId41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Почемучка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". На этом сайте много конкурсов для родителей и детей, есть своя библиотека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  </w:t>
      </w:r>
    </w:p>
    <w:p w:rsidR="005B542B" w:rsidRPr="005B542B" w:rsidRDefault="005B542B" w:rsidP="005B542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42" w:tgtFrame="_blank" w:history="1">
        <w:r w:rsidRPr="005B542B">
          <w:rPr>
            <w:rFonts w:ascii="Arial" w:eastAsia="Times New Roman" w:hAnsi="Arial" w:cs="Arial"/>
            <w:color w:val="5BC63D"/>
            <w:sz w:val="24"/>
            <w:szCs w:val="24"/>
            <w:lang w:eastAsia="ru-RU"/>
          </w:rPr>
          <w:t>Игры для детей онлайн</w:t>
        </w:r>
      </w:hyperlink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— современный способ интеллектуального развития детей. 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Развитие и обучение детей от 2 до 11 лет в игровой форме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CC9B57E" wp14:editId="6DA7BE7A">
            <wp:extent cx="5276850" cy="2857500"/>
            <wp:effectExtent l="0" t="0" r="0" b="0"/>
            <wp:docPr id="17" name="Рисунок 17" descr="https://iqsha.ru/img-v2/person/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qsha.ru/img-v2/person/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Начните заниматься</w:t>
      </w:r>
      <w:r w:rsidRPr="005B542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прямо сейчас</w:t>
      </w:r>
    </w:p>
    <w:p w:rsidR="005B542B" w:rsidRPr="005B542B" w:rsidRDefault="005B542B" w:rsidP="005B54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43" w:history="1">
        <w:r w:rsidRPr="005B542B">
          <w:rPr>
            <w:rFonts w:ascii="Arial" w:eastAsia="Times New Roman" w:hAnsi="Arial" w:cs="Arial"/>
            <w:color w:val="FFFFFF"/>
            <w:sz w:val="24"/>
            <w:szCs w:val="24"/>
            <w:bdr w:val="dashed" w:sz="6" w:space="0" w:color="FFFFFF" w:frame="1"/>
            <w:shd w:val="clear" w:color="auto" w:fill="5BC63D"/>
            <w:lang w:eastAsia="ru-RU"/>
          </w:rPr>
          <w:t>Начать заниматься</w:t>
        </w:r>
      </w:hyperlink>
    </w:p>
    <w:sectPr w:rsidR="005B542B" w:rsidRPr="005B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64B68"/>
    <w:multiLevelType w:val="multilevel"/>
    <w:tmpl w:val="4FCC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2B"/>
    <w:rsid w:val="004337BE"/>
    <w:rsid w:val="005B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5D5F0-15AD-458F-95FC-226B2DDC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3953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6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3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11407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60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414955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6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93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490689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8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8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69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9515303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0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2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52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52816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7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0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95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3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iqsha.ru/uprazhneniya/topic/logika-i-myshlenie" TargetMode="External"/><Relationship Id="rId39" Type="http://schemas.openxmlformats.org/officeDocument/2006/relationships/hyperlink" Target="http://razvitiedetei.inf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hyperlink" Target="https://iqsha.ru/ilove/post/razvivaiushchie-igry-dlia-dete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uchportal.ru/load/172" TargetMode="External"/><Relationship Id="rId17" Type="http://schemas.openxmlformats.org/officeDocument/2006/relationships/hyperlink" Target="https://iqsha.ru/uprazhneniya/topic/matematika" TargetMode="External"/><Relationship Id="rId25" Type="http://schemas.openxmlformats.org/officeDocument/2006/relationships/hyperlink" Target="https://iqsha.ru/uprazhneniya/topic/okruzhajuschij-mir" TargetMode="External"/><Relationship Id="rId33" Type="http://schemas.openxmlformats.org/officeDocument/2006/relationships/hyperlink" Target="http://www.razvitierebenka.com/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chudo-udo.com/" TargetMode="External"/><Relationship Id="rId20" Type="http://schemas.openxmlformats.org/officeDocument/2006/relationships/hyperlink" Target="https://iqsha.ru/uprazhneniya/topic/chtenie-i-gramota" TargetMode="External"/><Relationship Id="rId29" Type="http://schemas.openxmlformats.org/officeDocument/2006/relationships/hyperlink" Target="https://iqsha.ru/uprazhneniya/topic/anglijskiy-jazyk" TargetMode="External"/><Relationship Id="rId41" Type="http://schemas.openxmlformats.org/officeDocument/2006/relationships/hyperlink" Target="http://pochemu4k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qsha.ru/uprazhneniya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hyperlink" Target="http://poskladam.ru/" TargetMode="External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iqsha.ru/uprazhneniya/topic/okruzhajuschij-mir" TargetMode="External"/><Relationship Id="rId28" Type="http://schemas.openxmlformats.org/officeDocument/2006/relationships/hyperlink" Target="https://iqsha.ru/uprazhneniya/topic/logika-i-myshlenie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iqsha.ru/uprazhneniya" TargetMode="External"/><Relationship Id="rId19" Type="http://schemas.openxmlformats.org/officeDocument/2006/relationships/hyperlink" Target="https://iqsha.ru/uprazhneniya/topic/matematika" TargetMode="External"/><Relationship Id="rId31" Type="http://schemas.openxmlformats.org/officeDocument/2006/relationships/hyperlink" Target="https://iqsha.ru/uprazhneniya/topic/anglijskiy-jazyk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graemsa.ru/" TargetMode="External"/><Relationship Id="rId22" Type="http://schemas.openxmlformats.org/officeDocument/2006/relationships/hyperlink" Target="https://iqsha.ru/uprazhneniya/topic/chtenie-i-gramota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viki.rdf.ru/" TargetMode="External"/><Relationship Id="rId43" Type="http://schemas.openxmlformats.org/officeDocument/2006/relationships/hyperlink" Target="https://iqsha.ru/uprazhn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458</dc:creator>
  <cp:keywords/>
  <dc:description/>
  <cp:lastModifiedBy>458</cp:lastModifiedBy>
  <cp:revision>1</cp:revision>
  <dcterms:created xsi:type="dcterms:W3CDTF">2022-02-02T21:44:00Z</dcterms:created>
  <dcterms:modified xsi:type="dcterms:W3CDTF">2022-02-02T21:46:00Z</dcterms:modified>
</cp:coreProperties>
</file>