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14" w:rsidRPr="007E2114" w:rsidRDefault="007E2114" w:rsidP="007E2114">
      <w:pPr>
        <w:pStyle w:val="a3"/>
        <w:jc w:val="center"/>
        <w:rPr>
          <w:bCs/>
          <w:color w:val="000000"/>
          <w:sz w:val="28"/>
        </w:rPr>
      </w:pPr>
      <w:r w:rsidRPr="007E2114">
        <w:rPr>
          <w:bCs/>
          <w:color w:val="000000"/>
          <w:sz w:val="28"/>
        </w:rPr>
        <w:t>Памятка для граждан по блокировке сайтов, содержащих запрещенную информацию</w:t>
      </w:r>
    </w:p>
    <w:p w:rsidR="00F94BDD" w:rsidRDefault="00F94BDD" w:rsidP="00F94BDD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</w:p>
    <w:p w:rsidR="00F94BDD" w:rsidRDefault="00F94BDD" w:rsidP="00F94BDD">
      <w:pPr>
        <w:pStyle w:val="a3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 ч. 1 ст. 15.1 Федерального закона от 27 июля 2006 г, № 149-ФЗ «Об информации, информационных технологиях и о защите информации» в целях ограничения доступа к сайтам в сети «Интернет», содержащим информацию, распространение которой в Российской Федерации запрещено, создана единая автоматизированная информационная система «Единый реестр доменных имен, указателей страниц сайтов в сети «Интернет» и сетевых адресов, позволяющих идентифицировать</w:t>
      </w:r>
      <w:proofErr w:type="gramEnd"/>
      <w:r>
        <w:rPr>
          <w:color w:val="000000"/>
          <w:sz w:val="28"/>
          <w:szCs w:val="28"/>
        </w:rPr>
        <w:t xml:space="preserve"> сайты в сети «Интернет», содержащие информацию, распространение которой в Российской Федерации запрещено».</w:t>
      </w:r>
    </w:p>
    <w:p w:rsidR="00F94BDD" w:rsidRDefault="00F94BDD" w:rsidP="00F94BDD">
      <w:pPr>
        <w:pStyle w:val="a3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Занести информацию в нее информацию об </w:t>
      </w:r>
      <w:proofErr w:type="gramStart"/>
      <w:r>
        <w:rPr>
          <w:color w:val="000000"/>
          <w:sz w:val="28"/>
          <w:szCs w:val="28"/>
        </w:rPr>
        <w:t>интернет-страницах</w:t>
      </w:r>
      <w:proofErr w:type="gramEnd"/>
      <w:r>
        <w:rPr>
          <w:color w:val="000000"/>
          <w:sz w:val="28"/>
          <w:szCs w:val="28"/>
        </w:rPr>
        <w:t>, содержащих запрещенную информацию, может любой орган органов государственной власти и орган местного самоуправления, юридическое лицо, индивидуальный предприниматель, общественное объединение, любой гражданин.</w:t>
      </w:r>
    </w:p>
    <w:p w:rsidR="00F94BDD" w:rsidRDefault="00F94BDD" w:rsidP="00F94BDD">
      <w:pPr>
        <w:pStyle w:val="a3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Какая информация признана запрещенной?</w:t>
      </w:r>
    </w:p>
    <w:p w:rsidR="00F94BDD" w:rsidRDefault="00F94BDD" w:rsidP="00F94BDD">
      <w:pPr>
        <w:pStyle w:val="a3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1. Информация о способах, методах разработки, изготовления и использования наркотических средств, психотропных веществ и их </w:t>
      </w:r>
      <w:proofErr w:type="spellStart"/>
      <w:r>
        <w:rPr>
          <w:color w:val="000000"/>
          <w:sz w:val="28"/>
          <w:szCs w:val="28"/>
        </w:rPr>
        <w:t>прекурсоров</w:t>
      </w:r>
      <w:proofErr w:type="spellEnd"/>
      <w:r>
        <w:rPr>
          <w:color w:val="000000"/>
          <w:sz w:val="28"/>
          <w:szCs w:val="28"/>
        </w:rPr>
        <w:t xml:space="preserve">, новых потенциально опасных </w:t>
      </w:r>
      <w:proofErr w:type="spellStart"/>
      <w:r>
        <w:rPr>
          <w:color w:val="000000"/>
          <w:sz w:val="28"/>
          <w:szCs w:val="28"/>
        </w:rPr>
        <w:t>психоактивных</w:t>
      </w:r>
      <w:proofErr w:type="spellEnd"/>
      <w:r>
        <w:rPr>
          <w:color w:val="000000"/>
          <w:sz w:val="28"/>
          <w:szCs w:val="28"/>
        </w:rPr>
        <w:t xml:space="preserve"> веществ, местах их приобретения, а также о способах и местах культивирования </w:t>
      </w:r>
      <w:proofErr w:type="spellStart"/>
      <w:r>
        <w:rPr>
          <w:color w:val="000000"/>
          <w:sz w:val="28"/>
          <w:szCs w:val="28"/>
        </w:rPr>
        <w:t>наркосодержащих</w:t>
      </w:r>
      <w:proofErr w:type="spellEnd"/>
      <w:r>
        <w:rPr>
          <w:color w:val="000000"/>
          <w:sz w:val="28"/>
          <w:szCs w:val="28"/>
        </w:rPr>
        <w:t xml:space="preserve"> растений.</w:t>
      </w:r>
    </w:p>
    <w:p w:rsidR="00F94BDD" w:rsidRDefault="00F94BDD" w:rsidP="00F94BDD">
      <w:pPr>
        <w:pStyle w:val="a3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2. Материалы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характера.</w:t>
      </w:r>
    </w:p>
    <w:p w:rsidR="00F94BDD" w:rsidRDefault="00F94BDD" w:rsidP="00F94BDD">
      <w:pPr>
        <w:pStyle w:val="a3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3. Информация о способах совершения самоубийства, а также призывов к совершению самоубийства.</w:t>
      </w:r>
    </w:p>
    <w:p w:rsidR="00F94BDD" w:rsidRDefault="00F94BDD" w:rsidP="00F94BDD">
      <w:pPr>
        <w:pStyle w:val="a3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Информация, нарушающая требования Федерального закона от 29 декабря 2006 г. № 244-ФЗ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Федерацию» Федерального закона от 11 ноября 2003 г № 138-ФЗ «О лотереях» о запрете деятельности по организации и проведению азартных игр и лотерей с использованием сети «Интернет» и иных средств связи.</w:t>
      </w:r>
      <w:proofErr w:type="gramEnd"/>
    </w:p>
    <w:p w:rsidR="00F94BDD" w:rsidRDefault="00F94BDD" w:rsidP="00F94BDD">
      <w:pPr>
        <w:pStyle w:val="a3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 xml:space="preserve">Информация, содержащая предложения о розничной продаже дистанционным способом алкогольной продукции, и (или) спиртосодержащей пищевой продукции, и (или) этилового спирта, и (или) спиртосодержащей непищевой продукции, розничная продажа которых ограничена или запрещена законодательством Российской Федерации о государственном регулировании производства и оборота </w:t>
      </w:r>
      <w:r>
        <w:rPr>
          <w:color w:val="000000"/>
          <w:sz w:val="28"/>
          <w:szCs w:val="28"/>
        </w:rPr>
        <w:lastRenderedPageBreak/>
        <w:t>этилового спирта, алкогольной и спиртосодержащей продукции и об ограничении потребления (распития) алкогольной продукции.</w:t>
      </w:r>
      <w:proofErr w:type="gramEnd"/>
    </w:p>
    <w:p w:rsidR="00F94BDD" w:rsidRDefault="00F94BDD" w:rsidP="00F94BDD">
      <w:pPr>
        <w:pStyle w:val="a3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В соответствии с законом закрытие страниц, содержащих такую информацию, происходит во внесудебном порядке </w:t>
      </w:r>
      <w:proofErr w:type="spellStart"/>
      <w:r>
        <w:rPr>
          <w:color w:val="000000"/>
          <w:sz w:val="28"/>
          <w:szCs w:val="28"/>
        </w:rPr>
        <w:t>Роскомнадзором</w:t>
      </w:r>
      <w:proofErr w:type="spellEnd"/>
      <w:r>
        <w:rPr>
          <w:color w:val="000000"/>
          <w:sz w:val="28"/>
          <w:szCs w:val="28"/>
        </w:rPr>
        <w:t>.</w:t>
      </w:r>
    </w:p>
    <w:p w:rsidR="00F94BDD" w:rsidRDefault="00F94BDD" w:rsidP="00F94BDD">
      <w:pPr>
        <w:pStyle w:val="a3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Алгоритм действий при выявлении страниц с признаками запрещенной информации</w:t>
      </w:r>
    </w:p>
    <w:p w:rsidR="00F94BDD" w:rsidRDefault="00F94BDD" w:rsidP="00F94BDD">
      <w:pPr>
        <w:pStyle w:val="a3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1. Открыть посредством интернет-браузера раздел сайта </w:t>
      </w:r>
      <w:proofErr w:type="spellStart"/>
      <w:r>
        <w:rPr>
          <w:color w:val="000000"/>
          <w:sz w:val="28"/>
          <w:szCs w:val="28"/>
        </w:rPr>
        <w:t>Роскомнадзора</w:t>
      </w:r>
      <w:proofErr w:type="spellEnd"/>
      <w:r>
        <w:rPr>
          <w:color w:val="000000"/>
          <w:sz w:val="28"/>
          <w:szCs w:val="28"/>
        </w:rPr>
        <w:t xml:space="preserve"> «Единый реестр запрещенной информации» (</w:t>
      </w:r>
      <w:hyperlink r:id="rId5" w:history="1">
        <w:r>
          <w:rPr>
            <w:rStyle w:val="a4"/>
            <w:color w:val="1D85B3"/>
            <w:sz w:val="28"/>
            <w:szCs w:val="28"/>
          </w:rPr>
          <w:t>https://eais.rkn.gov.ru</w:t>
        </w:r>
      </w:hyperlink>
      <w:proofErr w:type="gramStart"/>
      <w:r>
        <w:rPr>
          <w:color w:val="000000"/>
          <w:sz w:val="28"/>
          <w:szCs w:val="28"/>
        </w:rPr>
        <w:t> )</w:t>
      </w:r>
      <w:proofErr w:type="gramEnd"/>
      <w:r>
        <w:rPr>
          <w:color w:val="000000"/>
          <w:sz w:val="28"/>
          <w:szCs w:val="28"/>
        </w:rPr>
        <w:t xml:space="preserve"> и в подразделе «Прием сообщений» (</w:t>
      </w:r>
      <w:hyperlink r:id="rId6" w:history="1">
        <w:r>
          <w:rPr>
            <w:rStyle w:val="a4"/>
            <w:color w:val="1D85B3"/>
            <w:sz w:val="28"/>
            <w:szCs w:val="28"/>
          </w:rPr>
          <w:t>https://eais.rkn.gov.ru/feedback/</w:t>
        </w:r>
      </w:hyperlink>
      <w:r>
        <w:rPr>
          <w:color w:val="000000"/>
          <w:sz w:val="28"/>
          <w:szCs w:val="28"/>
        </w:rPr>
        <w:t xml:space="preserve"> ) сформировать </w:t>
      </w:r>
      <w:proofErr w:type="spellStart"/>
      <w:r>
        <w:rPr>
          <w:color w:val="000000"/>
          <w:sz w:val="28"/>
          <w:szCs w:val="28"/>
        </w:rPr>
        <w:t>cообщение</w:t>
      </w:r>
      <w:proofErr w:type="spellEnd"/>
      <w:r>
        <w:rPr>
          <w:color w:val="000000"/>
          <w:sz w:val="28"/>
          <w:szCs w:val="28"/>
        </w:rPr>
        <w:t xml:space="preserve"> о наличии на сайте или странице сайта в сети «Интернет» признаков запрещенной информации (поля, отмеченные знаком «*» обязательны для заполнения).</w:t>
      </w:r>
    </w:p>
    <w:p w:rsidR="00F94BDD" w:rsidRDefault="00F94BDD" w:rsidP="00F94BDD">
      <w:pPr>
        <w:pStyle w:val="a3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2. В поле «Тип информации» следует выбрать один из типов </w:t>
      </w:r>
      <w:proofErr w:type="gramStart"/>
      <w:r>
        <w:rPr>
          <w:color w:val="000000"/>
          <w:sz w:val="28"/>
          <w:szCs w:val="28"/>
        </w:rPr>
        <w:t>запрещенного</w:t>
      </w:r>
      <w:proofErr w:type="gramEnd"/>
      <w:r>
        <w:rPr>
          <w:color w:val="000000"/>
          <w:sz w:val="28"/>
          <w:szCs w:val="28"/>
        </w:rPr>
        <w:t xml:space="preserve"> к распространению контента.</w:t>
      </w:r>
    </w:p>
    <w:p w:rsidR="00F94BDD" w:rsidRDefault="00F94BDD" w:rsidP="00F94BDD">
      <w:pPr>
        <w:pStyle w:val="a3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3. Ввести в поле «Указатели страницы сайта в сети «Интернет» конкретную ссылку на интернет-страницу сайта в сети «Интернет» (например, </w:t>
      </w:r>
      <w:hyperlink r:id="rId7" w:history="1">
        <w:r>
          <w:rPr>
            <w:rStyle w:val="a4"/>
            <w:color w:val="1D85B3"/>
            <w:sz w:val="28"/>
            <w:szCs w:val="28"/>
          </w:rPr>
          <w:t>http://example.comlexample.html</w:t>
        </w:r>
      </w:hyperlink>
      <w:r>
        <w:rPr>
          <w:color w:val="000000"/>
          <w:sz w:val="28"/>
          <w:szCs w:val="28"/>
        </w:rPr>
        <w:t>), где содержатся признаки запрещенной информации.</w:t>
      </w:r>
    </w:p>
    <w:p w:rsidR="00F94BDD" w:rsidRDefault="00F94BDD" w:rsidP="00F94BDD">
      <w:pPr>
        <w:pStyle w:val="a3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В подразделе «Заявитель» в полях «Фамилия», «Имя», «Отчество», «Место работы» имеется возможность указать соответствующие данные лица, направившего сообщение;</w:t>
      </w:r>
      <w:proofErr w:type="gramEnd"/>
    </w:p>
    <w:p w:rsidR="00F94BDD" w:rsidRDefault="00F94BDD" w:rsidP="00F94BDD">
      <w:pPr>
        <w:pStyle w:val="a3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5. В поле «</w:t>
      </w:r>
      <w:proofErr w:type="gramStart"/>
      <w:r>
        <w:rPr>
          <w:color w:val="000000"/>
          <w:sz w:val="28"/>
          <w:szCs w:val="28"/>
        </w:rPr>
        <w:t>Е</w:t>
      </w:r>
      <w:proofErr w:type="gram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mail</w:t>
      </w:r>
      <w:proofErr w:type="spellEnd"/>
      <w:r>
        <w:rPr>
          <w:color w:val="000000"/>
          <w:sz w:val="28"/>
          <w:szCs w:val="28"/>
        </w:rPr>
        <w:t>» следует указать активный адрес электронной почты для получения уведомления о результатах отработки Сообщения. На указанный адрес электронной почты будут направляться уведомления о принятии ссылок к рассмотрению и о включении их в Единый реестр.</w:t>
      </w:r>
    </w:p>
    <w:p w:rsidR="00F94BDD" w:rsidRDefault="00F94BDD" w:rsidP="00F94BDD">
      <w:pPr>
        <w:pStyle w:val="a3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После проверки данная информация будет передана в </w:t>
      </w:r>
      <w:proofErr w:type="spellStart"/>
      <w:r>
        <w:rPr>
          <w:color w:val="000000"/>
          <w:sz w:val="28"/>
          <w:szCs w:val="28"/>
        </w:rPr>
        <w:t>Роскомнадзор</w:t>
      </w:r>
      <w:proofErr w:type="spellEnd"/>
      <w:r>
        <w:rPr>
          <w:color w:val="000000"/>
          <w:sz w:val="28"/>
          <w:szCs w:val="28"/>
        </w:rPr>
        <w:t xml:space="preserve"> для блокировки сайта.</w:t>
      </w:r>
    </w:p>
    <w:p w:rsidR="0057524D" w:rsidRDefault="007E2114"/>
    <w:sectPr w:rsidR="0057524D" w:rsidSect="007E2114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DD"/>
    <w:rsid w:val="00182D66"/>
    <w:rsid w:val="007E2114"/>
    <w:rsid w:val="007F04BB"/>
    <w:rsid w:val="00F9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2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4BD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2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2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4BD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2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xample.comlexample.htm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ais.rkn.gov.ru/feedback/" TargetMode="External"/><Relationship Id="rId5" Type="http://schemas.openxmlformats.org/officeDocument/2006/relationships/hyperlink" Target="https://eais.rkn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Костя</cp:lastModifiedBy>
  <cp:revision>1</cp:revision>
  <dcterms:created xsi:type="dcterms:W3CDTF">2022-04-06T06:17:00Z</dcterms:created>
  <dcterms:modified xsi:type="dcterms:W3CDTF">2022-04-06T06:59:00Z</dcterms:modified>
</cp:coreProperties>
</file>