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594" w:rsidRPr="007E5A96" w:rsidRDefault="007E5A96" w:rsidP="007E5A96">
      <w:pPr>
        <w:jc w:val="center"/>
        <w:rPr>
          <w:rFonts w:ascii="Times New Roman" w:hAnsi="Times New Roman" w:cs="Times New Roman"/>
          <w:sz w:val="36"/>
          <w:szCs w:val="36"/>
        </w:rPr>
      </w:pPr>
      <w:r w:rsidRPr="007E5A96">
        <w:rPr>
          <w:rFonts w:ascii="Times New Roman" w:hAnsi="Times New Roman" w:cs="Times New Roman"/>
          <w:sz w:val="36"/>
          <w:szCs w:val="36"/>
        </w:rPr>
        <w:t>Требования к организации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E5A96">
        <w:rPr>
          <w:rFonts w:ascii="Times New Roman" w:hAnsi="Times New Roman" w:cs="Times New Roman"/>
          <w:sz w:val="36"/>
          <w:szCs w:val="36"/>
        </w:rPr>
        <w:t>ярмарки</w:t>
      </w:r>
      <w:r w:rsidR="009507B6">
        <w:rPr>
          <w:rFonts w:ascii="Times New Roman" w:hAnsi="Times New Roman" w:cs="Times New Roman"/>
          <w:sz w:val="36"/>
          <w:szCs w:val="36"/>
        </w:rPr>
        <w:t xml:space="preserve"> «Выходного дня»</w:t>
      </w:r>
      <w:r w:rsidRPr="007E5A96">
        <w:rPr>
          <w:rFonts w:ascii="Times New Roman" w:hAnsi="Times New Roman" w:cs="Times New Roman"/>
          <w:sz w:val="36"/>
          <w:szCs w:val="36"/>
        </w:rPr>
        <w:t>:</w:t>
      </w:r>
    </w:p>
    <w:p w:rsidR="007E5A96" w:rsidRDefault="007E5A96">
      <w:pPr>
        <w:rPr>
          <w:rFonts w:ascii="Times New Roman" w:hAnsi="Times New Roman" w:cs="Times New Roman"/>
          <w:sz w:val="28"/>
          <w:szCs w:val="28"/>
        </w:rPr>
      </w:pPr>
    </w:p>
    <w:p w:rsidR="009507B6" w:rsidRDefault="009507B6" w:rsidP="009507B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</w:t>
      </w:r>
      <w:r>
        <w:rPr>
          <w:rFonts w:ascii="Times New Roman" w:hAnsi="Times New Roman" w:cs="Times New Roman"/>
          <w:sz w:val="28"/>
          <w:szCs w:val="28"/>
        </w:rPr>
        <w:t>еализация обезличенной продукции без маркировки, консервированной продукции домашнего изготовления</w:t>
      </w:r>
      <w:r>
        <w:rPr>
          <w:rFonts w:ascii="Times New Roman" w:hAnsi="Times New Roman" w:cs="Times New Roman"/>
          <w:sz w:val="28"/>
          <w:szCs w:val="28"/>
        </w:rPr>
        <w:t xml:space="preserve"> запрещена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07B6" w:rsidRDefault="009507B6" w:rsidP="009507B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507B6" w:rsidRDefault="009507B6" w:rsidP="009507B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тсутствие торгового оборудования, предназначенного для хранения товарного запаса, неудовлетворительное состояние прилегающей к торговым палаткам территории, захламление коробками;</w:t>
      </w:r>
    </w:p>
    <w:p w:rsidR="009507B6" w:rsidRDefault="009507B6" w:rsidP="009507B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507B6" w:rsidRDefault="009507B6" w:rsidP="009507B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тсутствие у участников ярмарки личных нагрудных карточек, санитарной (специальной одежды);</w:t>
      </w:r>
    </w:p>
    <w:p w:rsidR="009507B6" w:rsidRDefault="009507B6" w:rsidP="009507B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507B6" w:rsidRDefault="009507B6" w:rsidP="009507B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</w:t>
      </w:r>
      <w:r>
        <w:rPr>
          <w:rFonts w:ascii="Times New Roman" w:hAnsi="Times New Roman" w:cs="Times New Roman"/>
          <w:sz w:val="28"/>
          <w:szCs w:val="28"/>
        </w:rPr>
        <w:t>арушение условий хранения и реализации продукции, реализация продуктов питания в неустановленных и необорудованных местах;</w:t>
      </w:r>
    </w:p>
    <w:p w:rsidR="009507B6" w:rsidRDefault="009507B6" w:rsidP="009507B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507B6" w:rsidRDefault="009507B6" w:rsidP="009507B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тсутствие в доступном для обозрения месте вывески с информацией о месте расположения лаборатории ветеринарно-санитарной экспертизы;</w:t>
      </w:r>
    </w:p>
    <w:p w:rsidR="009507B6" w:rsidRDefault="009507B6" w:rsidP="009507B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507B6" w:rsidRDefault="009507B6" w:rsidP="009507B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недопустимости реализации пищевых пр</w:t>
      </w:r>
      <w:r>
        <w:rPr>
          <w:rFonts w:ascii="Times New Roman" w:hAnsi="Times New Roman" w:cs="Times New Roman"/>
          <w:sz w:val="28"/>
          <w:szCs w:val="28"/>
        </w:rPr>
        <w:t xml:space="preserve">одуктов животного </w:t>
      </w:r>
      <w:r>
        <w:rPr>
          <w:rFonts w:ascii="Times New Roman" w:hAnsi="Times New Roman" w:cs="Times New Roman"/>
          <w:sz w:val="28"/>
          <w:szCs w:val="28"/>
        </w:rPr>
        <w:t>происхождения непромышленного</w:t>
      </w:r>
      <w:r>
        <w:rPr>
          <w:rFonts w:ascii="Times New Roman" w:hAnsi="Times New Roman" w:cs="Times New Roman"/>
          <w:sz w:val="28"/>
          <w:szCs w:val="28"/>
        </w:rPr>
        <w:t xml:space="preserve"> изготовления, не имеющих ветеринарно- сопроводительных документов.</w:t>
      </w:r>
    </w:p>
    <w:p w:rsidR="009507B6" w:rsidRDefault="009507B6" w:rsidP="009507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07B6">
        <w:rPr>
          <w:rFonts w:ascii="Times New Roman" w:hAnsi="Times New Roman" w:cs="Times New Roman"/>
          <w:sz w:val="28"/>
          <w:szCs w:val="28"/>
        </w:rPr>
        <w:t>Реализация хлеба, кондитерских и хлебобулочных изделий должна осуществляться в упакованном виде.</w:t>
      </w:r>
    </w:p>
    <w:p w:rsidR="00DD7A63" w:rsidRPr="009507B6" w:rsidRDefault="00DD7A63" w:rsidP="009507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 допускать реализацию продукции за пределами выделенного торгового месте.</w:t>
      </w:r>
      <w:bookmarkStart w:id="0" w:name="_GoBack"/>
      <w:bookmarkEnd w:id="0"/>
    </w:p>
    <w:p w:rsidR="009507B6" w:rsidRDefault="009507B6" w:rsidP="009507B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50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A38B6"/>
    <w:multiLevelType w:val="hybridMultilevel"/>
    <w:tmpl w:val="A87C0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A5C9B"/>
    <w:multiLevelType w:val="hybridMultilevel"/>
    <w:tmpl w:val="A87C0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FF"/>
    <w:rsid w:val="001D26CB"/>
    <w:rsid w:val="004E341D"/>
    <w:rsid w:val="00722DFF"/>
    <w:rsid w:val="00746594"/>
    <w:rsid w:val="007E5A96"/>
    <w:rsid w:val="009507B6"/>
    <w:rsid w:val="00DD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780C4-4CEF-4CA1-B4DC-64C491E6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A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2026-02-03T07:54:00Z</cp:lastPrinted>
  <dcterms:created xsi:type="dcterms:W3CDTF">2025-12-22T07:01:00Z</dcterms:created>
  <dcterms:modified xsi:type="dcterms:W3CDTF">2026-02-03T07:55:00Z</dcterms:modified>
</cp:coreProperties>
</file>