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A55" w:rsidRDefault="00316A55" w:rsidP="00316A55">
      <w:pPr>
        <w:pStyle w:val="3"/>
        <w:rPr>
          <w:szCs w:val="28"/>
          <w:u w:val="single"/>
        </w:rPr>
      </w:pPr>
      <w:r>
        <w:rPr>
          <w:szCs w:val="28"/>
          <w:u w:val="single"/>
        </w:rPr>
        <w:t>Уважаемые налогоплательщики!</w:t>
      </w:r>
    </w:p>
    <w:p w:rsidR="00316A55" w:rsidRDefault="00316A55" w:rsidP="00316A55">
      <w:pPr>
        <w:pStyle w:val="3"/>
        <w:rPr>
          <w:szCs w:val="28"/>
          <w:u w:val="single"/>
        </w:rPr>
      </w:pPr>
    </w:p>
    <w:p w:rsidR="00316A55" w:rsidRPr="00AC6632" w:rsidRDefault="00316A55" w:rsidP="00316A55">
      <w:pPr>
        <w:pStyle w:val="3"/>
        <w:rPr>
          <w:szCs w:val="28"/>
        </w:rPr>
      </w:pPr>
    </w:p>
    <w:p w:rsidR="00DB3C6D" w:rsidRDefault="00316A55" w:rsidP="00316A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 ИФНС</w:t>
      </w:r>
      <w:proofErr w:type="gramEnd"/>
      <w:r>
        <w:rPr>
          <w:sz w:val="28"/>
          <w:szCs w:val="28"/>
        </w:rPr>
        <w:t xml:space="preserve"> России  №1  по  Краснодарскому  краю напоминает</w:t>
      </w:r>
      <w:r w:rsidRPr="005C5DB6">
        <w:rPr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24DE3C" wp14:editId="1D6E740C">
            <wp:simplePos x="0" y="0"/>
            <wp:positionH relativeFrom="column">
              <wp:posOffset>-119380</wp:posOffset>
            </wp:positionH>
            <wp:positionV relativeFrom="paragraph">
              <wp:posOffset>-4445</wp:posOffset>
            </wp:positionV>
            <wp:extent cx="1292225" cy="1355725"/>
            <wp:effectExtent l="0" t="0" r="317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: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О  </w:t>
      </w:r>
      <w:r>
        <w:rPr>
          <w:snapToGrid w:val="0"/>
          <w:color w:val="000000"/>
          <w:sz w:val="28"/>
          <w:szCs w:val="28"/>
        </w:rPr>
        <w:t>возможности получения государственных услуг ФНС России в МФЦ.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____________________________________________________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Продолжается этап добровольного декларирования гражданами активов и счетов за рубежом. </w:t>
      </w:r>
      <w:r>
        <w:rPr>
          <w:color w:val="000000"/>
          <w:sz w:val="28"/>
          <w:szCs w:val="28"/>
        </w:rPr>
        <w:t>До 28 февраля 2023 года гражданам предоставляется возможность добровольно задекларировать свои счета и вклады в заграничных банках, ценные бумаги, доли участия в иностранных организациях, иные финансовые активы, а также контролируемые иностранные компании.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 ИФНС</w:t>
      </w:r>
      <w:proofErr w:type="gramEnd"/>
      <w:r>
        <w:rPr>
          <w:sz w:val="28"/>
          <w:szCs w:val="28"/>
        </w:rPr>
        <w:t xml:space="preserve"> России  №1  по  Краснодарскому  краю призывает: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Скажи « Нет!» зарплате в конверте! Каждый работник должен получать за свой труд официальные доходы. Только с белой зарплаты уплачиваются страховые взносы и формируется пенсия. В случае отказа работодателя от оформления трудовых </w:t>
      </w:r>
      <w:proofErr w:type="gramStart"/>
      <w:r>
        <w:rPr>
          <w:sz w:val="28"/>
          <w:szCs w:val="28"/>
        </w:rPr>
        <w:t>отношений ,</w:t>
      </w:r>
      <w:proofErr w:type="gramEnd"/>
      <w:r>
        <w:rPr>
          <w:sz w:val="28"/>
          <w:szCs w:val="28"/>
        </w:rPr>
        <w:t xml:space="preserve"> вы можете обратиться в налоговую или трудовую инспекции, а также в Прокуратуру.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налогоплательщиков есть возможность оперативного получения информации о возникшей недоимке и задолженности по пеням, штрафам, процентам с помощью СМС-сообщений или электронной почты от налоговых </w:t>
      </w:r>
      <w:proofErr w:type="gramStart"/>
      <w:r>
        <w:rPr>
          <w:sz w:val="28"/>
          <w:szCs w:val="28"/>
        </w:rPr>
        <w:t>органов .</w:t>
      </w:r>
      <w:proofErr w:type="gramEnd"/>
      <w:r w:rsidR="0072791B" w:rsidRPr="0072791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Согласие</w:t>
      </w:r>
      <w:proofErr w:type="gramEnd"/>
      <w:r>
        <w:rPr>
          <w:sz w:val="28"/>
          <w:szCs w:val="28"/>
        </w:rPr>
        <w:t xml:space="preserve"> можно представить в налоговую инспекцию лично , по почте,   в электронной форме или через Личный кабинет налогоплательщика на сайте ФНС России.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rStyle w:val="a4"/>
          <w:b w:val="0"/>
          <w:color w:val="333333"/>
          <w:bdr w:val="none" w:sz="0" w:space="0" w:color="auto" w:frame="1"/>
        </w:rPr>
      </w:pP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______________________________________________________________________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Необходимо оплатить задолженность по налогам! Неисполнение обязанностей по уплате налогов является правонарушением, за которое установлена ответственность – налоговая, административная и уголовная.</w:t>
      </w:r>
    </w:p>
    <w:p w:rsidR="00316A55" w:rsidRDefault="00316A55" w:rsidP="00316A55">
      <w:pPr>
        <w:pStyle w:val="a3"/>
        <w:pBdr>
          <w:bottom w:val="single" w:sz="12" w:space="1" w:color="auto"/>
        </w:pBdr>
        <w:shd w:val="clear" w:color="auto" w:fill="FFFFFF"/>
        <w:spacing w:before="120" w:beforeAutospacing="0" w:after="120" w:afterAutospacing="0" w:line="270" w:lineRule="atLeast"/>
        <w:ind w:left="-567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</w:p>
    <w:p w:rsidR="00316A55" w:rsidRDefault="00316A55" w:rsidP="00316A55">
      <w:pPr>
        <w:jc w:val="both"/>
      </w:pPr>
    </w:p>
    <w:p w:rsidR="00316A55" w:rsidRDefault="00316A55" w:rsidP="00316A55"/>
    <w:p w:rsidR="00316A55" w:rsidRDefault="00316A55" w:rsidP="00316A55"/>
    <w:p w:rsidR="00316A55" w:rsidRDefault="00316A55" w:rsidP="00316A55"/>
    <w:p w:rsidR="00316A55" w:rsidRDefault="00316A55" w:rsidP="00316A55"/>
    <w:p w:rsidR="00316A55" w:rsidRDefault="00316A55" w:rsidP="00316A55"/>
    <w:p w:rsidR="00316A55" w:rsidRDefault="00316A55" w:rsidP="00316A55"/>
    <w:p w:rsidR="00316A55" w:rsidRPr="00316A55" w:rsidRDefault="00316A55" w:rsidP="00316A55"/>
    <w:sectPr w:rsidR="00316A55" w:rsidRPr="0031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A55"/>
    <w:rsid w:val="00316A55"/>
    <w:rsid w:val="0072791B"/>
    <w:rsid w:val="00B702E4"/>
    <w:rsid w:val="00C321CE"/>
    <w:rsid w:val="00E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5DE"/>
  <w15:docId w15:val="{41BCD48C-C91E-41F1-80A2-132DD09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5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16A55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316A5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316A55"/>
    <w:pPr>
      <w:spacing w:before="100" w:beforeAutospacing="1" w:after="100" w:afterAutospacing="1"/>
    </w:pPr>
    <w:rPr>
      <w:snapToGrid/>
      <w:sz w:val="24"/>
      <w:szCs w:val="24"/>
    </w:rPr>
  </w:style>
  <w:style w:type="character" w:styleId="a4">
    <w:name w:val="Strong"/>
    <w:basedOn w:val="a0"/>
    <w:qFormat/>
    <w:rsid w:val="00316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Старолеушковского СП</cp:lastModifiedBy>
  <cp:revision>3</cp:revision>
  <dcterms:created xsi:type="dcterms:W3CDTF">2023-02-17T08:07:00Z</dcterms:created>
  <dcterms:modified xsi:type="dcterms:W3CDTF">2023-02-22T06:18:00Z</dcterms:modified>
</cp:coreProperties>
</file>