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Выплата пенсии в праздничные и выходные дни в мае в отделениях почтовой связи Краснодарского края</w:t>
      </w:r>
    </w:p>
    <w:p>
      <w:pPr>
        <w:pStyle w:val="1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>
      <w:pPr>
        <w:pStyle w:val="Normal"/>
        <w:ind w:firstLine="709"/>
        <w:jc w:val="both"/>
        <w:rPr/>
      </w:pPr>
      <w:r>
        <w:rPr/>
        <w:t>В связи с предстоящими праздничными днями в мае 2022 года и с учетом режима работы отделений почтовой связи (ОПС) на территории Краснодарского края Отделением Пенсионного фонда Российской Федерации по Краснодарскому краю совместно с УФПС Краснодарского края – АО «Почта России»  организован следующий порядок выплаты и доставки пенсий и других социальных выплат:</w:t>
      </w:r>
    </w:p>
    <w:p>
      <w:pPr>
        <w:pStyle w:val="Style21"/>
        <w:spacing w:before="0" w:after="0"/>
        <w:ind w:left="0" w:firstLine="709"/>
        <w:jc w:val="both"/>
        <w:rPr/>
      </w:pPr>
      <w:r>
        <w:rPr/>
      </w:r>
    </w:p>
    <w:tbl>
      <w:tblPr>
        <w:tblW w:w="859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29"/>
        <w:gridCol w:w="1650"/>
        <w:gridCol w:w="1694"/>
        <w:gridCol w:w="1770"/>
        <w:gridCol w:w="1956"/>
      </w:tblGrid>
      <w:tr>
        <w:trPr>
          <w:trHeight w:val="1319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 даты по графику, за которые производится оплата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Краснодар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 3-х разовая доставка</w:t>
              <w:br/>
              <w:t xml:space="preserve"> (Вт. Чт. Сб.)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ОПС Края  3-х разовая доставка </w:t>
              <w:br/>
              <w:t>(Пн. Ср. Пн.)</w:t>
            </w:r>
          </w:p>
        </w:tc>
      </w:tr>
      <w:tr>
        <w:trPr>
          <w:trHeight w:val="276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03.05.2022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3,4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04.05.2022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4,5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4,5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3, 4, 5, 6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05.05.2022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6, 7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6, 7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5, 6, 7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06.05.2022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8, 9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8, 9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7, 8, 9, 10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07.05.2022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8, 9, 10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08.05.2022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Касса работающих ОПС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Касса работающих ОПС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09.05.2022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10.05.2022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Касса работающих ОПС по графику воскресенье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Касса работающих ОПС по графику воскресенье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8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11.05.2022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11,12</w:t>
            </w:r>
          </w:p>
        </w:tc>
      </w:tr>
    </w:tbl>
    <w:p>
      <w:pPr>
        <w:pStyle w:val="Normal"/>
        <w:widowControl w:val="false"/>
        <w:ind w:firstLine="709"/>
        <w:jc w:val="both"/>
        <w:rPr/>
      </w:pPr>
      <w:r>
        <w:rPr>
          <w:rFonts w:eastAsia="Liberation Serif"/>
        </w:rPr>
        <w:t xml:space="preserve">       </w:t>
      </w:r>
    </w:p>
    <w:p>
      <w:pPr>
        <w:pStyle w:val="Normal"/>
        <w:ind w:firstLine="709"/>
        <w:jc w:val="both"/>
        <w:rPr/>
      </w:pPr>
      <w:r>
        <w:rPr/>
        <w:t>Далее выплата и доставка пенсий и других выплат будет осуществляться  в  соответствии  с графиком доставки.</w:t>
      </w:r>
    </w:p>
    <w:p>
      <w:pPr>
        <w:pStyle w:val="Normal"/>
        <w:jc w:val="both"/>
        <w:rPr>
          <w:rStyle w:val="Style10"/>
        </w:rPr>
      </w:pPr>
      <w:r>
        <w:rPr/>
      </w:r>
    </w:p>
    <w:p>
      <w:pPr>
        <w:pStyle w:val="Normal"/>
        <w:jc w:val="both"/>
        <w:rPr>
          <w:rFonts w:ascii="Myriad Pro" w:hAnsi="Myriad Pro"/>
          <w:b/>
          <w:b/>
          <w:color w:val="488DCD"/>
        </w:rPr>
      </w:pPr>
      <w:r>
        <w:rPr>
          <w:rStyle w:val="Style10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default" r:id="rId9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635"/>
              <wp:effectExtent l="11430" t="7620" r="8255" b="11430"/>
              <wp:wrapNone/>
              <wp:docPr id="10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4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4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4"/>
                      <w:rPr/>
                    </w:pPr>
                    <w:r>
                      <w:rPr/>
                    </w:r>
                  </w:p>
                  <w:p>
                    <w:pPr>
                      <w:pStyle w:val="Style24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635"/>
              <wp:effectExtent l="9525" t="8890" r="12065" b="10160"/>
              <wp:wrapNone/>
              <wp:docPr id="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qFormat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0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1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2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3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1138-8E33-4021-A5D3-0908664F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 LibreOffice_project/a64200df03143b798afd1ec74a12ab50359878ed</Application>
  <Pages>1</Pages>
  <Words>221</Words>
  <Characters>1178</Characters>
  <CharactersWithSpaces>1390</CharactersWithSpaces>
  <Paragraphs>62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2022-04-11T08:11:00Z</dcterms:created>
  <dc:creator>Обиход Владимир Анатольевич</dc:creator>
  <dc:description/>
  <dc:language>ru-RU</dc:language>
  <cp:lastModifiedBy/>
  <cp:lastPrinted>2022-03-28T08:31:00Z</cp:lastPrinted>
  <dcterms:modified xsi:type="dcterms:W3CDTF">2022-04-13T09:51:16Z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