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412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408940" distL="114300" distR="114300" simplePos="0" relativeHeight="125829378" behindDoc="0" locked="0" layoutInCell="1" allowOverlap="1">
                <wp:simplePos x="0" y="0"/>
                <wp:positionH relativeFrom="page">
                  <wp:posOffset>4757420</wp:posOffset>
                </wp:positionH>
                <wp:positionV relativeFrom="paragraph">
                  <wp:posOffset>553720</wp:posOffset>
                </wp:positionV>
                <wp:extent cx="2085975" cy="2127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1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412E" w:rsidRDefault="0026412E">
                            <w:pPr>
                              <w:pStyle w:val="1"/>
                              <w:shd w:val="clear" w:color="auto" w:fill="auto"/>
                              <w:ind w:firstLine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74.6pt;margin-top:43.6pt;width:164.25pt;height:16.75pt;z-index:125829378;visibility:visible;mso-wrap-style:none;mso-wrap-distance-left:9pt;mso-wrap-distance-top:0;mso-wrap-distance-right:9pt;mso-wrap-distance-bottom:3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" filled="f" stroked="f">
                <v:textbox inset="0,0,0,0">
                  <w:txbxContent>
                    <w:p w:rsidR="0026412E" w:rsidRDefault="0026412E">
                      <w:pPr>
                        <w:pStyle w:val="1"/>
                        <w:shd w:val="clear" w:color="auto" w:fill="auto"/>
                        <w:ind w:firstLine="0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9415" distB="0" distL="720725" distR="706120" simplePos="0" relativeHeight="125829380" behindDoc="0" locked="0" layoutInCell="1" allowOverlap="1">
                <wp:simplePos x="0" y="0"/>
                <wp:positionH relativeFrom="page">
                  <wp:posOffset>5363845</wp:posOffset>
                </wp:positionH>
                <wp:positionV relativeFrom="paragraph">
                  <wp:posOffset>953135</wp:posOffset>
                </wp:positionV>
                <wp:extent cx="887730" cy="2222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412E" w:rsidRDefault="00000000">
                            <w:pPr>
                              <w:pStyle w:val="1"/>
                              <w:shd w:val="clear" w:color="auto" w:fill="auto"/>
                              <w:ind w:firstLine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422.35pt;margin-top:75.05pt;width:69.9pt;height:17.5pt;z-index:125829380;visibility:visible;mso-wrap-style:none;mso-wrap-distance-left:56.75pt;mso-wrap-distance-top:31.45pt;mso-wrap-distance-right:55.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" filled="f" stroked="f">
                <v:textbox inset="0,0,0,0">
                  <w:txbxContent>
                    <w:p w:rsidR="0026412E" w:rsidRDefault="00000000">
                      <w:pPr>
                        <w:pStyle w:val="1"/>
                        <w:shd w:val="clear" w:color="auto" w:fill="auto"/>
                        <w:ind w:firstLine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(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5819775</wp:posOffset>
                </wp:positionH>
                <wp:positionV relativeFrom="paragraph">
                  <wp:posOffset>8877935</wp:posOffset>
                </wp:positionV>
                <wp:extent cx="1133475" cy="21336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412E" w:rsidRDefault="00000000">
                            <w:pPr>
                              <w:pStyle w:val="1"/>
                              <w:shd w:val="clear" w:color="auto" w:fill="auto"/>
                              <w:ind w:firstLine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458.25pt;margin-top:699.05pt;width:89.25pt;height:16.8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" filled="f" stroked="f">
                <v:textbox inset="0,0,0,0">
                  <w:txbxContent>
                    <w:p w:rsidR="0026412E" w:rsidRDefault="00000000">
                      <w:pPr>
                        <w:pStyle w:val="1"/>
                        <w:shd w:val="clear" w:color="auto" w:fill="auto"/>
                        <w:ind w:firstLine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6412E" w:rsidRDefault="00000000">
      <w:pPr>
        <w:pStyle w:val="1"/>
        <w:shd w:val="clear" w:color="auto" w:fill="auto"/>
        <w:spacing w:line="252" w:lineRule="auto"/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  <w:t>Конкурс проводится в целях создания условий участия молодых граждан</w:t>
      </w:r>
      <w:r>
        <w:rPr>
          <w:sz w:val="26"/>
          <w:szCs w:val="26"/>
        </w:rPr>
        <w:br/>
        <w:t>в социально-экономическом развитии муниципальных образований и</w:t>
      </w:r>
      <w:r>
        <w:rPr>
          <w:sz w:val="26"/>
          <w:szCs w:val="26"/>
        </w:rPr>
        <w:br/>
        <w:t>увеличения количества граждан, принимающих активное участие в решении</w:t>
      </w:r>
      <w:r>
        <w:rPr>
          <w:sz w:val="26"/>
          <w:szCs w:val="26"/>
        </w:rPr>
        <w:br/>
        <w:t>вопросов местного значения.</w:t>
      </w:r>
    </w:p>
    <w:p w:rsidR="0026412E" w:rsidRDefault="00000000">
      <w:pPr>
        <w:pStyle w:val="1"/>
        <w:shd w:val="clear" w:color="auto" w:fill="auto"/>
        <w:spacing w:line="252" w:lineRule="auto"/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  <w:t>В конкурсе могут принять участие молодые граждане в возрасте от 14 до</w:t>
      </w:r>
      <w:r>
        <w:rPr>
          <w:sz w:val="26"/>
          <w:szCs w:val="26"/>
        </w:rPr>
        <w:br/>
        <w:t>35 лет - учащиеся образовательных учреждений среднего общего</w:t>
      </w:r>
      <w:r>
        <w:rPr>
          <w:sz w:val="26"/>
          <w:szCs w:val="26"/>
        </w:rPr>
        <w:br/>
        <w:t>образования, среднего профессионального образования, высшего</w:t>
      </w:r>
      <w:r>
        <w:rPr>
          <w:sz w:val="26"/>
          <w:szCs w:val="26"/>
        </w:rPr>
        <w:br/>
        <w:t>профессионального образования и молодые ученные.</w:t>
      </w:r>
    </w:p>
    <w:p w:rsidR="0026412E" w:rsidRDefault="00000000">
      <w:pPr>
        <w:pStyle w:val="1"/>
        <w:shd w:val="clear" w:color="auto" w:fill="auto"/>
        <w:spacing w:line="252" w:lineRule="auto"/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  <w:t>Соорганизаторами конкурса выступают: Комитет Государственной Думы</w:t>
      </w:r>
      <w:r>
        <w:rPr>
          <w:sz w:val="26"/>
          <w:szCs w:val="26"/>
        </w:rPr>
        <w:br/>
        <w:t>по региональной политике и местному самоуправлению, закрытое</w:t>
      </w:r>
      <w:r>
        <w:rPr>
          <w:sz w:val="26"/>
          <w:szCs w:val="26"/>
        </w:rPr>
        <w:br/>
        <w:t>акционерное общество МЦСЭИ «Леонтьевский центр», ФГБОУ ВО</w:t>
      </w:r>
      <w:r>
        <w:rPr>
          <w:sz w:val="26"/>
          <w:szCs w:val="26"/>
        </w:rPr>
        <w:br/>
        <w:t>«Государственный университет управления», АНО «Институт развития</w:t>
      </w:r>
      <w:r>
        <w:rPr>
          <w:sz w:val="26"/>
          <w:szCs w:val="26"/>
        </w:rPr>
        <w:br/>
        <w:t>местных сообществ».</w:t>
      </w:r>
    </w:p>
    <w:p w:rsidR="0026412E" w:rsidRDefault="00000000">
      <w:pPr>
        <w:pStyle w:val="1"/>
        <w:shd w:val="clear" w:color="auto" w:fill="auto"/>
        <w:spacing w:after="620" w:line="252" w:lineRule="auto"/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  <w:t>Учитывая высокую важность данного мероприятия, просим Вас оказать</w:t>
      </w:r>
      <w:r>
        <w:rPr>
          <w:sz w:val="26"/>
          <w:szCs w:val="26"/>
        </w:rPr>
        <w:br/>
        <w:t>содействие, разместить информацию на сайте и в социальных сетях,</w:t>
      </w:r>
      <w:r>
        <w:rPr>
          <w:sz w:val="26"/>
          <w:szCs w:val="26"/>
        </w:rPr>
        <w:br/>
        <w:t>заинтересованных участников с ФИО направить на адрес электронной почты</w:t>
      </w:r>
      <w:r>
        <w:rPr>
          <w:sz w:val="26"/>
          <w:szCs w:val="26"/>
        </w:rPr>
        <w:br/>
      </w:r>
      <w:hyperlink r:id="rId7" w:history="1">
        <w:proofErr w:type="spellStart"/>
        <w:r>
          <w:rPr>
            <w:sz w:val="26"/>
            <w:szCs w:val="26"/>
            <w:u w:val="single"/>
            <w:lang w:val="en-US" w:eastAsia="en-US" w:bidi="en-US"/>
          </w:rPr>
          <w:t>economicapavl</w:t>
        </w:r>
        <w:proofErr w:type="spellEnd"/>
        <w:r w:rsidRPr="002B681D">
          <w:rPr>
            <w:sz w:val="26"/>
            <w:szCs w:val="26"/>
            <w:u w:val="single"/>
            <w:lang w:eastAsia="en-US" w:bidi="en-US"/>
          </w:rPr>
          <w:t xml:space="preserve"> </w:t>
        </w:r>
        <w:r>
          <w:rPr>
            <w:sz w:val="26"/>
            <w:szCs w:val="26"/>
            <w:u w:val="single"/>
          </w:rPr>
          <w:t xml:space="preserve">1 </w:t>
        </w:r>
        <w:r w:rsidRPr="002B681D">
          <w:rPr>
            <w:sz w:val="26"/>
            <w:szCs w:val="26"/>
            <w:u w:val="single"/>
            <w:lang w:eastAsia="en-US" w:bidi="en-US"/>
          </w:rPr>
          <w:t>@</w:t>
        </w:r>
        <w:r>
          <w:rPr>
            <w:sz w:val="26"/>
            <w:szCs w:val="26"/>
            <w:u w:val="single"/>
            <w:lang w:val="en-US" w:eastAsia="en-US" w:bidi="en-US"/>
          </w:rPr>
          <w:t>rambler</w:t>
        </w:r>
        <w:r w:rsidRPr="002B681D">
          <w:rPr>
            <w:sz w:val="26"/>
            <w:szCs w:val="26"/>
            <w:u w:val="single"/>
            <w:lang w:eastAsia="en-US" w:bidi="en-US"/>
          </w:rPr>
          <w:t>.</w:t>
        </w:r>
        <w:proofErr w:type="spellStart"/>
        <w:r>
          <w:rPr>
            <w:sz w:val="26"/>
            <w:szCs w:val="26"/>
            <w:u w:val="single"/>
            <w:lang w:val="en-US" w:eastAsia="en-US" w:bidi="en-US"/>
          </w:rPr>
          <w:t>ru</w:t>
        </w:r>
        <w:proofErr w:type="spellEnd"/>
      </w:hyperlink>
    </w:p>
    <w:p w:rsidR="0026412E" w:rsidRDefault="002B681D">
      <w:pPr>
        <w:spacing w:line="1" w:lineRule="exact"/>
      </w:pPr>
      <w:r>
        <w:rPr>
          <w:noProof/>
        </w:rPr>
        <mc:AlternateContent>
          <mc:Choice Requires="wps">
            <w:drawing>
              <wp:anchor distT="1568450" distB="903605" distL="0" distR="0" simplePos="0" relativeHeight="1258293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1306830</wp:posOffset>
                </wp:positionV>
                <wp:extent cx="2024380" cy="100330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1003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412E" w:rsidRPr="00116F94" w:rsidRDefault="0026412E" w:rsidP="00116F94">
                            <w:pPr>
                              <w:pStyle w:val="20"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9" type="#_x0000_t202" style="position:absolute;margin-left:108.2pt;margin-top:102.9pt;width:159.4pt;height:79pt;z-index:125829396;visibility:visible;mso-wrap-style:square;mso-wrap-distance-left:0;mso-wrap-distance-top:123.5pt;mso-wrap-distance-right:0;mso-wrap-distance-bottom:71.1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" filled="f" stroked="f">
                <v:textbox inset="0,0,0,0">
                  <w:txbxContent>
                    <w:p w:rsidR="0026412E" w:rsidRPr="00116F94" w:rsidRDefault="0026412E" w:rsidP="00116F94">
                      <w:pPr>
                        <w:pStyle w:val="20"/>
                        <w:shd w:val="clear" w:color="auto" w:fill="auto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32510" distB="2161540" distL="0" distR="0" simplePos="0" relativeHeight="125829390" behindDoc="0" locked="0" layoutInCell="1" allowOverlap="1">
                <wp:simplePos x="0" y="0"/>
                <wp:positionH relativeFrom="page">
                  <wp:posOffset>6021070</wp:posOffset>
                </wp:positionH>
                <wp:positionV relativeFrom="paragraph">
                  <wp:posOffset>1032510</wp:posOffset>
                </wp:positionV>
                <wp:extent cx="769620" cy="2813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28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412E" w:rsidRDefault="0026412E" w:rsidP="00A855D3">
                            <w:pPr>
                              <w:pStyle w:val="20"/>
                              <w:shd w:val="clear" w:color="auto" w:fill="auto"/>
                              <w:jc w:val="center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474.1pt;margin-top:81.3pt;width:60.6pt;height:22.15pt;z-index:125829390;visibility:visible;mso-wrap-style:square;mso-wrap-distance-left:0;mso-wrap-distance-top:81.3pt;mso-wrap-distance-right:0;mso-wrap-distance-bottom:170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" filled="f" stroked="f">
                <v:textbox inset="0,0,0,0">
                  <w:txbxContent>
                    <w:p w:rsidR="0026412E" w:rsidRDefault="0026412E" w:rsidP="00A855D3">
                      <w:pPr>
                        <w:pStyle w:val="20"/>
                        <w:shd w:val="clear" w:color="auto" w:fill="auto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98295" distB="1456690" distL="0" distR="0" simplePos="0" relativeHeight="125829392" behindDoc="0" locked="0" layoutInCell="1" allowOverlap="1">
                <wp:simplePos x="0" y="0"/>
                <wp:positionH relativeFrom="page">
                  <wp:posOffset>2146935</wp:posOffset>
                </wp:positionH>
                <wp:positionV relativeFrom="paragraph">
                  <wp:posOffset>1598295</wp:posOffset>
                </wp:positionV>
                <wp:extent cx="1964690" cy="4203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69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412E" w:rsidRDefault="0026412E">
                            <w:pPr>
                              <w:pStyle w:val="20"/>
                              <w:shd w:val="clear" w:color="auto" w:fill="auto"/>
                              <w:spacing w:line="252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169.05pt;margin-top:125.85pt;width:154.7pt;height:33.1pt;z-index:125829392;visibility:visible;mso-wrap-style:square;mso-wrap-distance-left:0;mso-wrap-distance-top:125.85pt;mso-wrap-distance-right:0;mso-wrap-distance-bottom:114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" filled="f" stroked="f">
                <v:textbox inset="0,0,0,0">
                  <w:txbxContent>
                    <w:p w:rsidR="0026412E" w:rsidRDefault="0026412E">
                      <w:pPr>
                        <w:pStyle w:val="20"/>
                        <w:shd w:val="clear" w:color="auto" w:fill="auto"/>
                        <w:spacing w:line="252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60600" distB="889000" distL="0" distR="0" simplePos="0" relativeHeight="125829394" behindDoc="0" locked="0" layoutInCell="1" allowOverlap="1">
                <wp:simplePos x="0" y="0"/>
                <wp:positionH relativeFrom="page">
                  <wp:posOffset>2129790</wp:posOffset>
                </wp:positionH>
                <wp:positionV relativeFrom="paragraph">
                  <wp:posOffset>2260600</wp:posOffset>
                </wp:positionV>
                <wp:extent cx="1991360" cy="32575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360" cy="325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412E" w:rsidRDefault="0026412E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2563"/>
                              </w:tabs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167.7pt;margin-top:178pt;width:156.8pt;height:25.65pt;z-index:125829394;visibility:visible;mso-wrap-style:square;mso-wrap-distance-left:0;mso-wrap-distance-top:178pt;mso-wrap-distance-right:0;mso-wrap-distance-bottom:7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" filled="f" stroked="f">
                <v:textbox inset="0,0,0,0">
                  <w:txbxContent>
                    <w:p w:rsidR="0026412E" w:rsidRDefault="0026412E">
                      <w:pPr>
                        <w:pStyle w:val="20"/>
                        <w:shd w:val="clear" w:color="auto" w:fill="auto"/>
                        <w:tabs>
                          <w:tab w:val="left" w:leader="underscore" w:pos="2563"/>
                        </w:tabs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412E" w:rsidRPr="00A855D3" w:rsidRDefault="00000000">
      <w:pPr>
        <w:pStyle w:val="30"/>
        <w:shd w:val="clear" w:color="auto" w:fill="auto"/>
        <w:spacing w:after="120" w:line="346" w:lineRule="auto"/>
        <w:rPr>
          <w:sz w:val="22"/>
          <w:szCs w:val="22"/>
        </w:rPr>
      </w:pPr>
      <w:r>
        <w:rPr>
          <w:sz w:val="22"/>
          <w:szCs w:val="22"/>
        </w:rPr>
        <w:t>ПОЛОЖЕНИЕ</w:t>
      </w:r>
    </w:p>
    <w:p w:rsidR="0026412E" w:rsidRDefault="00000000">
      <w:pPr>
        <w:pStyle w:val="30"/>
        <w:shd w:val="clear" w:color="auto" w:fill="auto"/>
        <w:spacing w:after="0" w:line="379" w:lineRule="auto"/>
        <w:ind w:left="2960"/>
        <w:jc w:val="left"/>
      </w:pPr>
      <w:r>
        <w:t>о проведении Всероссийского конкурса</w:t>
      </w:r>
    </w:p>
    <w:p w:rsidR="0026412E" w:rsidRDefault="00000000">
      <w:pPr>
        <w:pStyle w:val="30"/>
        <w:shd w:val="clear" w:color="auto" w:fill="auto"/>
        <w:spacing w:after="220" w:line="346" w:lineRule="auto"/>
        <w:ind w:left="2960"/>
        <w:jc w:val="left"/>
        <w:rPr>
          <w:sz w:val="22"/>
          <w:szCs w:val="22"/>
        </w:rPr>
      </w:pPr>
      <w:r>
        <w:rPr>
          <w:sz w:val="22"/>
          <w:szCs w:val="22"/>
        </w:rPr>
        <w:t>«МОЛОДЫЕ СТРАТЕГИ РОССИИ»</w:t>
      </w:r>
    </w:p>
    <w:p w:rsidR="0026412E" w:rsidRDefault="00000000">
      <w:pPr>
        <w:pStyle w:val="30"/>
        <w:shd w:val="clear" w:color="auto" w:fill="auto"/>
        <w:spacing w:after="0" w:line="379" w:lineRule="auto"/>
        <w:ind w:firstLine="1000"/>
        <w:jc w:val="left"/>
      </w:pPr>
      <w:r>
        <w:t>направленного на выявление, сопровождение и поддержку талантливых молодых</w:t>
      </w:r>
    </w:p>
    <w:p w:rsidR="0026412E" w:rsidRDefault="00000000">
      <w:pPr>
        <w:pStyle w:val="30"/>
        <w:shd w:val="clear" w:color="auto" w:fill="auto"/>
        <w:spacing w:after="2580" w:line="379" w:lineRule="auto"/>
      </w:pPr>
      <w:r>
        <w:t>граждан, активно участвующих в социально-экономическом развитии своих</w:t>
      </w:r>
      <w:r>
        <w:br/>
        <w:t xml:space="preserve">муниципальных </w:t>
      </w:r>
      <w:r>
        <w:lastRenderedPageBreak/>
        <w:t>образований</w:t>
      </w:r>
    </w:p>
    <w:p w:rsidR="0026412E" w:rsidRDefault="00000000">
      <w:pPr>
        <w:pStyle w:val="20"/>
        <w:shd w:val="clear" w:color="auto" w:fill="auto"/>
        <w:ind w:left="4420"/>
        <w:jc w:val="left"/>
      </w:pPr>
      <w:r>
        <w:t>Москва</w:t>
      </w:r>
    </w:p>
    <w:p w:rsidR="0026412E" w:rsidRDefault="00000000">
      <w:pPr>
        <w:pStyle w:val="20"/>
        <w:shd w:val="clear" w:color="auto" w:fill="auto"/>
        <w:spacing w:after="160"/>
        <w:ind w:left="4420"/>
        <w:jc w:val="left"/>
      </w:pPr>
      <w:r>
        <w:t>2023 год</w:t>
      </w:r>
    </w:p>
    <w:p w:rsidR="0026412E" w:rsidRDefault="00000000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after="260"/>
      </w:pPr>
      <w:bookmarkStart w:id="0" w:name="bookmark0"/>
      <w:bookmarkStart w:id="1" w:name="bookmark1"/>
      <w:r>
        <w:t>ОБЩИЕ ПОЛОЖЕНИЯ</w:t>
      </w:r>
      <w:bookmarkEnd w:id="0"/>
      <w:bookmarkEnd w:id="1"/>
    </w:p>
    <w:p w:rsidR="0026412E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202"/>
        </w:tabs>
        <w:ind w:firstLine="680"/>
        <w:jc w:val="both"/>
      </w:pPr>
      <w:r>
        <w:t>Настоящее Положение определяет порядок организации и условия</w:t>
      </w:r>
      <w:r>
        <w:br/>
        <w:t>проведения Всероссийского конкурса «Молодые стратеги России» (далее</w:t>
      </w:r>
      <w:r>
        <w:br/>
        <w:t>Конкурс), направленного на выявление, сопровождение и поддержку талантливых</w:t>
      </w:r>
      <w:r>
        <w:br/>
        <w:t>молодых граждан, активно участвующих в социально-экономическом развитии и</w:t>
      </w:r>
      <w:r>
        <w:br/>
        <w:t>преобразовании своих муниципальных образований, проводимого среди лиц,</w:t>
      </w:r>
      <w:r>
        <w:br/>
        <w:t>обучающихся по программам среднего профессионального образования,</w:t>
      </w:r>
      <w:r>
        <w:br/>
        <w:t>образовательным программам высшего образования, педагогических работников,</w:t>
      </w:r>
      <w:r>
        <w:br/>
        <w:t>молодых ученых.</w:t>
      </w:r>
    </w:p>
    <w:p w:rsidR="0026412E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202"/>
        </w:tabs>
        <w:spacing w:after="260"/>
        <w:ind w:firstLine="680"/>
        <w:jc w:val="both"/>
      </w:pPr>
      <w:r>
        <w:t>Соорганизаторами конкурса выступают: Комитет Государственной</w:t>
      </w:r>
      <w:r>
        <w:br/>
        <w:t>Думы по региональной политике и местному самоуправлению, закрытое</w:t>
      </w:r>
      <w:r>
        <w:br/>
        <w:t>акционерное общество МЦСЭИ «Леонтьевский центр», ФГБОУ ВО</w:t>
      </w:r>
      <w:r>
        <w:br/>
        <w:t>«Государственный университет управления», АНО «Институт развития местных</w:t>
      </w:r>
      <w:r>
        <w:br/>
        <w:t>сообществ».</w:t>
      </w:r>
    </w:p>
    <w:p w:rsidR="0026412E" w:rsidRDefault="00000000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08"/>
        </w:tabs>
        <w:spacing w:after="260"/>
      </w:pPr>
      <w:bookmarkStart w:id="2" w:name="bookmark2"/>
      <w:bookmarkStart w:id="3" w:name="bookmark3"/>
      <w:r>
        <w:t>ЦЕЛЬ И ЗАДАЧИ КОНКУРСА</w:t>
      </w:r>
      <w:bookmarkEnd w:id="2"/>
      <w:bookmarkEnd w:id="3"/>
    </w:p>
    <w:p w:rsidR="0026412E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202"/>
        </w:tabs>
        <w:ind w:firstLine="680"/>
        <w:jc w:val="both"/>
      </w:pPr>
      <w:r>
        <w:t>Цель конкурса - создание условий для участия молодых граждан в</w:t>
      </w:r>
      <w:r>
        <w:br/>
        <w:t>социально-экономическом развитии своих муниципальных образований.</w:t>
      </w:r>
    </w:p>
    <w:p w:rsidR="0026412E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202"/>
        </w:tabs>
        <w:ind w:firstLine="620"/>
        <w:jc w:val="both"/>
      </w:pPr>
      <w:r>
        <w:t>Задачи конкурса:</w:t>
      </w:r>
    </w:p>
    <w:p w:rsidR="0026412E" w:rsidRDefault="00000000">
      <w:pPr>
        <w:pStyle w:val="1"/>
        <w:numPr>
          <w:ilvl w:val="0"/>
          <w:numId w:val="2"/>
        </w:numPr>
        <w:shd w:val="clear" w:color="auto" w:fill="auto"/>
        <w:tabs>
          <w:tab w:val="left" w:pos="946"/>
        </w:tabs>
        <w:ind w:firstLine="680"/>
        <w:jc w:val="both"/>
      </w:pPr>
      <w:r>
        <w:t>включение молодых граждан в процессы принятия решений,</w:t>
      </w:r>
      <w:r>
        <w:br/>
        <w:t>затрагивающие их интересы на местном уровне и практическое освоение через</w:t>
      </w:r>
      <w:r>
        <w:br/>
        <w:t>образовательные программы;</w:t>
      </w:r>
    </w:p>
    <w:p w:rsidR="0026412E" w:rsidRDefault="00000000">
      <w:pPr>
        <w:pStyle w:val="1"/>
        <w:numPr>
          <w:ilvl w:val="0"/>
          <w:numId w:val="2"/>
        </w:numPr>
        <w:shd w:val="clear" w:color="auto" w:fill="auto"/>
        <w:tabs>
          <w:tab w:val="left" w:pos="792"/>
        </w:tabs>
        <w:ind w:firstLine="680"/>
        <w:jc w:val="both"/>
      </w:pPr>
      <w:r>
        <w:t>получение знаний о содержании и методах работы органов местного</w:t>
      </w:r>
      <w:r>
        <w:br/>
        <w:t>самоуправления;</w:t>
      </w:r>
    </w:p>
    <w:p w:rsidR="0026412E" w:rsidRDefault="00000000">
      <w:pPr>
        <w:pStyle w:val="1"/>
        <w:numPr>
          <w:ilvl w:val="0"/>
          <w:numId w:val="2"/>
        </w:numPr>
        <w:shd w:val="clear" w:color="auto" w:fill="auto"/>
        <w:tabs>
          <w:tab w:val="left" w:pos="792"/>
        </w:tabs>
        <w:ind w:firstLine="680"/>
        <w:jc w:val="both"/>
      </w:pPr>
      <w:r>
        <w:t>обучение навыкам проектирования программ социально-экономического</w:t>
      </w:r>
      <w:r>
        <w:br/>
        <w:t>развития городов и поселений;</w:t>
      </w:r>
    </w:p>
    <w:p w:rsidR="0026412E" w:rsidRDefault="00000000">
      <w:pPr>
        <w:pStyle w:val="1"/>
        <w:numPr>
          <w:ilvl w:val="0"/>
          <w:numId w:val="2"/>
        </w:numPr>
        <w:shd w:val="clear" w:color="auto" w:fill="auto"/>
        <w:tabs>
          <w:tab w:val="left" w:pos="792"/>
        </w:tabs>
        <w:ind w:firstLine="680"/>
        <w:jc w:val="both"/>
      </w:pPr>
      <w:r>
        <w:t xml:space="preserve">привлечение </w:t>
      </w:r>
      <w:proofErr w:type="gramStart"/>
      <w:r>
        <w:t>образовательных организаций</w:t>
      </w:r>
      <w:proofErr w:type="gramEnd"/>
      <w:r>
        <w:t xml:space="preserve"> осуществляющих деятельность</w:t>
      </w:r>
      <w:r>
        <w:br/>
        <w:t>по образовательным программам основного общего образования,'</w:t>
      </w:r>
      <w:r>
        <w:br/>
        <w:t>образовательным программам среднего общего образования и основным</w:t>
      </w:r>
      <w:r>
        <w:br/>
        <w:t>профессиональным образовательным программам среднего профессионального</w:t>
      </w:r>
      <w:r>
        <w:br/>
        <w:t>образования, образовательным программам высшего образования к изучению</w:t>
      </w:r>
      <w:r>
        <w:br/>
        <w:t>вопросов социального и экономического развития муниципальных образований;</w:t>
      </w:r>
    </w:p>
    <w:p w:rsidR="0026412E" w:rsidRDefault="00000000">
      <w:pPr>
        <w:pStyle w:val="1"/>
        <w:numPr>
          <w:ilvl w:val="0"/>
          <w:numId w:val="2"/>
        </w:numPr>
        <w:shd w:val="clear" w:color="auto" w:fill="auto"/>
        <w:tabs>
          <w:tab w:val="left" w:pos="885"/>
        </w:tabs>
        <w:ind w:firstLine="680"/>
        <w:jc w:val="both"/>
      </w:pPr>
      <w:r>
        <w:t>профессиональная ориентация участников конкурса.</w:t>
      </w:r>
    </w:p>
    <w:p w:rsidR="0026412E" w:rsidRDefault="00000000">
      <w:pPr>
        <w:pStyle w:val="1"/>
        <w:shd w:val="clear" w:color="auto" w:fill="auto"/>
        <w:spacing w:after="260"/>
        <w:ind w:firstLine="680"/>
        <w:jc w:val="both"/>
      </w:pPr>
      <w:r>
        <w:t>2.3. Конкурс проводится на основе принципов периодичности, гласности и</w:t>
      </w:r>
      <w:r>
        <w:br/>
        <w:t>состязательности.</w:t>
      </w:r>
    </w:p>
    <w:p w:rsidR="0026412E" w:rsidRDefault="00000000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08"/>
        </w:tabs>
        <w:spacing w:after="260"/>
      </w:pPr>
      <w:bookmarkStart w:id="4" w:name="bookmark4"/>
      <w:bookmarkStart w:id="5" w:name="bookmark5"/>
      <w:r>
        <w:lastRenderedPageBreak/>
        <w:t>НОМИНАЦИИ КОНКУРСА</w:t>
      </w:r>
      <w:bookmarkEnd w:id="4"/>
      <w:bookmarkEnd w:id="5"/>
    </w:p>
    <w:p w:rsidR="0026412E" w:rsidRDefault="00000000">
      <w:pPr>
        <w:pStyle w:val="1"/>
        <w:shd w:val="clear" w:color="auto" w:fill="auto"/>
        <w:spacing w:after="260"/>
        <w:ind w:left="720" w:hanging="720"/>
        <w:jc w:val="both"/>
      </w:pPr>
      <w:r>
        <w:rPr>
          <w:b/>
          <w:bCs/>
        </w:rPr>
        <w:t xml:space="preserve">3.1. </w:t>
      </w:r>
      <w:r>
        <w:t>Автор в конкурсной работе излагает разработанный план (на 1 месяц)</w:t>
      </w:r>
      <w:r>
        <w:br/>
        <w:t>конкретных задач и действий, планируемых результатов в конкретном виде</w:t>
      </w:r>
      <w:r>
        <w:br/>
        <w:t>деятельности.</w:t>
      </w:r>
    </w:p>
    <w:p w:rsidR="0026412E" w:rsidRDefault="00000000">
      <w:pPr>
        <w:pStyle w:val="1"/>
        <w:shd w:val="clear" w:color="auto" w:fill="auto"/>
        <w:ind w:firstLine="0"/>
        <w:jc w:val="both"/>
      </w:pPr>
      <w:r>
        <w:t>Если бы я был:</w:t>
      </w:r>
    </w:p>
    <w:p w:rsidR="0026412E" w:rsidRDefault="00000000">
      <w:pPr>
        <w:pStyle w:val="1"/>
        <w:numPr>
          <w:ilvl w:val="0"/>
          <w:numId w:val="2"/>
        </w:numPr>
        <w:shd w:val="clear" w:color="auto" w:fill="auto"/>
        <w:tabs>
          <w:tab w:val="left" w:pos="210"/>
        </w:tabs>
        <w:ind w:firstLine="0"/>
        <w:jc w:val="both"/>
      </w:pPr>
      <w:r>
        <w:rPr>
          <w:b/>
          <w:bCs/>
        </w:rPr>
        <w:t xml:space="preserve">«Я - лидер школьного самоуправления» - </w:t>
      </w:r>
      <w:r>
        <w:t>в номинации представляются планы</w:t>
      </w:r>
      <w:r>
        <w:br/>
        <w:t>и проекты развития школы, примеры активного участия в школьном совете,</w:t>
      </w:r>
      <w:r>
        <w:br/>
        <w:t>развитие волонтёрского движения, программы для организации внеклассной</w:t>
      </w:r>
      <w:r>
        <w:br/>
        <w:t>деятельности, направленные на развитие навыков участия молодых граждан в</w:t>
      </w:r>
      <w:r>
        <w:br/>
        <w:t>принятии решений, затрагивающие их интересы на местном уровне;</w:t>
      </w:r>
    </w:p>
    <w:p w:rsidR="0026412E" w:rsidRDefault="00000000">
      <w:pPr>
        <w:pStyle w:val="1"/>
        <w:numPr>
          <w:ilvl w:val="0"/>
          <w:numId w:val="2"/>
        </w:numPr>
        <w:shd w:val="clear" w:color="auto" w:fill="auto"/>
        <w:tabs>
          <w:tab w:val="left" w:pos="210"/>
        </w:tabs>
        <w:ind w:firstLine="0"/>
        <w:jc w:val="both"/>
      </w:pPr>
      <w:r>
        <w:rPr>
          <w:b/>
          <w:bCs/>
        </w:rPr>
        <w:t>«Я - старший по подъезду/дому»;</w:t>
      </w:r>
    </w:p>
    <w:p w:rsidR="0026412E" w:rsidRDefault="00000000">
      <w:pPr>
        <w:pStyle w:val="1"/>
        <w:numPr>
          <w:ilvl w:val="0"/>
          <w:numId w:val="2"/>
        </w:numPr>
        <w:shd w:val="clear" w:color="auto" w:fill="auto"/>
        <w:tabs>
          <w:tab w:val="left" w:pos="215"/>
        </w:tabs>
        <w:ind w:firstLine="0"/>
        <w:jc w:val="both"/>
      </w:pPr>
      <w:r>
        <w:rPr>
          <w:b/>
          <w:bCs/>
        </w:rPr>
        <w:t>«Я - член территориального общественного самоуправления (ТОС)»</w:t>
      </w:r>
      <w:r>
        <w:rPr>
          <w:b/>
          <w:bCs/>
        </w:rPr>
        <w:br/>
      </w:r>
      <w:r>
        <w:t>(согласно действующему законодательству, членом ТОСа (голосовать и</w:t>
      </w:r>
      <w:r>
        <w:br/>
        <w:t>участвовать в принятии решений может гражданин, достигший возраста 16 лет);</w:t>
      </w:r>
    </w:p>
    <w:p w:rsidR="0026412E" w:rsidRDefault="00000000">
      <w:pPr>
        <w:pStyle w:val="1"/>
        <w:numPr>
          <w:ilvl w:val="0"/>
          <w:numId w:val="2"/>
        </w:numPr>
        <w:shd w:val="clear" w:color="auto" w:fill="auto"/>
        <w:tabs>
          <w:tab w:val="left" w:pos="215"/>
        </w:tabs>
        <w:ind w:firstLine="0"/>
        <w:jc w:val="both"/>
      </w:pPr>
      <w:r>
        <w:rPr>
          <w:b/>
          <w:bCs/>
        </w:rPr>
        <w:t>«Я - директор производственного объединения, завода, фабрики» - в</w:t>
      </w:r>
      <w:r>
        <w:rPr>
          <w:b/>
          <w:bCs/>
        </w:rPr>
        <w:br/>
      </w:r>
      <w:r>
        <w:t>номинации представляется план развития/создания производственного</w:t>
      </w:r>
      <w:r>
        <w:br/>
        <w:t>объединения, завода, фабрики, тип выпуска продукции, организация</w:t>
      </w:r>
      <w:r>
        <w:br/>
        <w:t>производства, эффективность предприятия;</w:t>
      </w:r>
    </w:p>
    <w:p w:rsidR="0026412E" w:rsidRDefault="00000000">
      <w:pPr>
        <w:pStyle w:val="1"/>
        <w:numPr>
          <w:ilvl w:val="0"/>
          <w:numId w:val="2"/>
        </w:numPr>
        <w:shd w:val="clear" w:color="auto" w:fill="auto"/>
        <w:tabs>
          <w:tab w:val="left" w:pos="215"/>
        </w:tabs>
        <w:ind w:firstLine="0"/>
        <w:jc w:val="both"/>
      </w:pPr>
      <w:r>
        <w:rPr>
          <w:b/>
          <w:bCs/>
        </w:rPr>
        <w:t xml:space="preserve">«Я - главный архитектор города» - </w:t>
      </w:r>
      <w:r>
        <w:t>в номинации представляется план развития</w:t>
      </w:r>
      <w:r>
        <w:br/>
        <w:t>дворовой территории города, поселка, района; предполагаемые к созданию новые</w:t>
      </w:r>
      <w:r>
        <w:br/>
        <w:t>общественные пространства, строительство новых объектов);</w:t>
      </w:r>
    </w:p>
    <w:p w:rsidR="0026412E" w:rsidRDefault="00000000">
      <w:pPr>
        <w:pStyle w:val="1"/>
        <w:numPr>
          <w:ilvl w:val="0"/>
          <w:numId w:val="2"/>
        </w:numPr>
        <w:shd w:val="clear" w:color="auto" w:fill="auto"/>
        <w:tabs>
          <w:tab w:val="left" w:pos="210"/>
        </w:tabs>
        <w:ind w:firstLine="0"/>
        <w:jc w:val="both"/>
      </w:pPr>
      <w:r>
        <w:rPr>
          <w:b/>
          <w:bCs/>
        </w:rPr>
        <w:t>«Я - глава муниципального образования: города, района, поселка» - в</w:t>
      </w:r>
      <w:r>
        <w:rPr>
          <w:b/>
          <w:bCs/>
        </w:rPr>
        <w:br/>
      </w:r>
      <w:r>
        <w:t>номинации предполагается наличие разработанной стратегии развития</w:t>
      </w:r>
      <w:r>
        <w:br/>
        <w:t>муниципального образования; (согласно действующему законодательству, главой</w:t>
      </w:r>
      <w:r>
        <w:br/>
        <w:t>муниципального образования может быть гражданин, достигший возраста 21 год.</w:t>
      </w:r>
    </w:p>
    <w:p w:rsidR="0026412E" w:rsidRDefault="00000000">
      <w:pPr>
        <w:pStyle w:val="1"/>
        <w:numPr>
          <w:ilvl w:val="0"/>
          <w:numId w:val="2"/>
        </w:numPr>
        <w:shd w:val="clear" w:color="auto" w:fill="auto"/>
        <w:tabs>
          <w:tab w:val="left" w:pos="210"/>
        </w:tabs>
        <w:ind w:firstLine="0"/>
        <w:jc w:val="both"/>
      </w:pPr>
      <w:r>
        <w:rPr>
          <w:b/>
          <w:bCs/>
        </w:rPr>
        <w:t xml:space="preserve">«Я - депутат» </w:t>
      </w:r>
      <w:r>
        <w:t xml:space="preserve">(согласно действующему законодательству </w:t>
      </w:r>
      <w:proofErr w:type="gramStart"/>
      <w:r>
        <w:t>с 18 лет</w:t>
      </w:r>
      <w:proofErr w:type="gramEnd"/>
      <w:r>
        <w:t xml:space="preserve"> можно стать</w:t>
      </w:r>
      <w:r>
        <w:br/>
        <w:t>депутатом муниципального совета, а депутатом Государственной Думы ФС РФ</w:t>
      </w:r>
      <w:r>
        <w:br/>
        <w:t>может быть избран гражданин, достигший 21 года);</w:t>
      </w:r>
    </w:p>
    <w:p w:rsidR="0026412E" w:rsidRDefault="00000000">
      <w:pPr>
        <w:pStyle w:val="1"/>
        <w:numPr>
          <w:ilvl w:val="0"/>
          <w:numId w:val="2"/>
        </w:numPr>
        <w:shd w:val="clear" w:color="auto" w:fill="auto"/>
        <w:tabs>
          <w:tab w:val="left" w:pos="215"/>
        </w:tabs>
        <w:ind w:firstLine="0"/>
        <w:jc w:val="both"/>
      </w:pPr>
      <w:r>
        <w:rPr>
          <w:b/>
          <w:bCs/>
        </w:rPr>
        <w:t>«Я - глава субъекта Российской Федерации (области, края, республики,</w:t>
      </w:r>
      <w:r>
        <w:rPr>
          <w:b/>
          <w:bCs/>
        </w:rPr>
        <w:br/>
        <w:t>города федерального значения, автономного округа, автономной области)»;</w:t>
      </w:r>
      <w:r>
        <w:rPr>
          <w:b/>
          <w:bCs/>
        </w:rPr>
        <w:br/>
      </w:r>
      <w:r>
        <w:t xml:space="preserve">(в соответствии с Федеральным законом от 21 декабря 2021 г. </w:t>
      </w:r>
      <w:r>
        <w:rPr>
          <w:lang w:val="en-US" w:eastAsia="en-US" w:bidi="en-US"/>
        </w:rPr>
        <w:t>N</w:t>
      </w:r>
      <w:r w:rsidRPr="002B681D">
        <w:rPr>
          <w:lang w:eastAsia="en-US" w:bidi="en-US"/>
        </w:rPr>
        <w:t xml:space="preserve"> </w:t>
      </w:r>
      <w:r>
        <w:t>414-ФЗ "Об</w:t>
      </w:r>
      <w:r>
        <w:br/>
        <w:t>общих принципах организации публичной власти в субъектах Российской</w:t>
      </w:r>
      <w:r>
        <w:br/>
        <w:t>Федерации. Высшим должностным лицом субъекта Российской Федерации может</w:t>
      </w:r>
      <w:r>
        <w:br/>
        <w:t>быть избран гражданин Российской Федерации, достигший возраста 30 лет.</w:t>
      </w:r>
    </w:p>
    <w:p w:rsidR="0026412E" w:rsidRDefault="00000000">
      <w:pPr>
        <w:pStyle w:val="1"/>
        <w:numPr>
          <w:ilvl w:val="0"/>
          <w:numId w:val="2"/>
        </w:numPr>
        <w:shd w:val="clear" w:color="auto" w:fill="auto"/>
        <w:tabs>
          <w:tab w:val="left" w:pos="215"/>
        </w:tabs>
        <w:spacing w:after="280"/>
        <w:ind w:firstLine="0"/>
        <w:jc w:val="both"/>
      </w:pPr>
      <w:r>
        <w:rPr>
          <w:b/>
          <w:bCs/>
        </w:rPr>
        <w:t xml:space="preserve">«Я - Президент!» </w:t>
      </w:r>
      <w:r>
        <w:t>(согласно Конституции Российской Федерации Президентом</w:t>
      </w:r>
      <w:r>
        <w:br/>
        <w:t>Российской Федерации может быть гражданин Российской Федерации,</w:t>
      </w:r>
      <w:r>
        <w:br/>
        <w:t>достигший 35 лет) •</w:t>
      </w:r>
    </w:p>
    <w:p w:rsidR="0026412E" w:rsidRDefault="00000000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08"/>
        </w:tabs>
        <w:spacing w:after="280"/>
      </w:pPr>
      <w:bookmarkStart w:id="6" w:name="bookmark6"/>
      <w:bookmarkStart w:id="7" w:name="bookmark7"/>
      <w:r>
        <w:t>ПОРЯДОК УЧАСТИЯ В КОНКУРСЕ</w:t>
      </w:r>
      <w:bookmarkEnd w:id="6"/>
      <w:bookmarkEnd w:id="7"/>
    </w:p>
    <w:p w:rsidR="0026412E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246"/>
        </w:tabs>
        <w:ind w:firstLine="680"/>
        <w:jc w:val="both"/>
      </w:pPr>
      <w:r>
        <w:t>В конкурсе могут принимать участие молодые граждане в возрасте от</w:t>
      </w:r>
      <w:r>
        <w:br/>
        <w:t>14 до 35 лет - учащиеся образовательных учреждений среднего общего</w:t>
      </w:r>
      <w:r>
        <w:br/>
        <w:t>образования, среднего профессионального образования, высшего</w:t>
      </w:r>
      <w:r>
        <w:br/>
        <w:t>профессионального образования и молодые ученые.</w:t>
      </w:r>
    </w:p>
    <w:p w:rsidR="0026412E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246"/>
        </w:tabs>
        <w:ind w:firstLine="680"/>
        <w:jc w:val="both"/>
      </w:pPr>
      <w:r>
        <w:t>Конкурс проводится в два этапа:</w:t>
      </w:r>
    </w:p>
    <w:p w:rsidR="0026412E" w:rsidRDefault="00000000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ind w:firstLine="680"/>
        <w:jc w:val="both"/>
      </w:pPr>
      <w:r>
        <w:t>с 5 апреля по 25 августа 2023 года - заочный этап конкурса;</w:t>
      </w:r>
    </w:p>
    <w:p w:rsidR="0026412E" w:rsidRDefault="00000000">
      <w:pPr>
        <w:pStyle w:val="1"/>
        <w:numPr>
          <w:ilvl w:val="0"/>
          <w:numId w:val="2"/>
        </w:numPr>
        <w:shd w:val="clear" w:color="auto" w:fill="auto"/>
        <w:tabs>
          <w:tab w:val="left" w:pos="788"/>
        </w:tabs>
        <w:spacing w:after="140"/>
        <w:ind w:firstLine="680"/>
        <w:jc w:val="both"/>
      </w:pPr>
      <w:r>
        <w:t>сентябрь 2023 года - очный этап конкурса; проводится в рамках Форума</w:t>
      </w:r>
      <w:r>
        <w:br/>
        <w:t>«Молодые стратеги России».</w:t>
      </w:r>
    </w:p>
    <w:p w:rsidR="0026412E" w:rsidRDefault="00000000">
      <w:pPr>
        <w:pStyle w:val="1"/>
        <w:shd w:val="clear" w:color="auto" w:fill="auto"/>
        <w:spacing w:after="460" w:line="264" w:lineRule="auto"/>
        <w:ind w:left="2300" w:firstLine="0"/>
        <w:rPr>
          <w:sz w:val="22"/>
          <w:szCs w:val="22"/>
        </w:rPr>
      </w:pPr>
      <w:r>
        <w:rPr>
          <w:i/>
          <w:iCs/>
          <w:color w:val="A69A94"/>
          <w:sz w:val="22"/>
          <w:szCs w:val="22"/>
        </w:rPr>
        <w:t>г</w:t>
      </w:r>
    </w:p>
    <w:p w:rsidR="0026412E" w:rsidRDefault="00000000">
      <w:pPr>
        <w:pStyle w:val="1"/>
        <w:numPr>
          <w:ilvl w:val="0"/>
          <w:numId w:val="3"/>
        </w:numPr>
        <w:shd w:val="clear" w:color="auto" w:fill="auto"/>
        <w:tabs>
          <w:tab w:val="left" w:pos="1206"/>
        </w:tabs>
        <w:ind w:firstLine="640"/>
        <w:jc w:val="both"/>
      </w:pPr>
      <w:r>
        <w:lastRenderedPageBreak/>
        <w:t>Организационный комитет конкурса в срок с 25 августа 2023 года</w:t>
      </w:r>
      <w:r>
        <w:br/>
        <w:t>проводит отбор поступивших заявок и определяет участников очного этапа</w:t>
      </w:r>
      <w:r>
        <w:br/>
        <w:t>конкурса.</w:t>
      </w:r>
    </w:p>
    <w:p w:rsidR="0026412E" w:rsidRDefault="00000000">
      <w:pPr>
        <w:pStyle w:val="1"/>
        <w:numPr>
          <w:ilvl w:val="0"/>
          <w:numId w:val="3"/>
        </w:numPr>
        <w:shd w:val="clear" w:color="auto" w:fill="auto"/>
        <w:tabs>
          <w:tab w:val="left" w:pos="1206"/>
        </w:tabs>
        <w:ind w:firstLine="640"/>
        <w:jc w:val="both"/>
      </w:pPr>
      <w:r>
        <w:t>При проведении заочного этапа конкурса Организационный комитет</w:t>
      </w:r>
      <w:r>
        <w:br/>
        <w:t>рекомендует организовать и провести дискуссионные площадки и встречи на</w:t>
      </w:r>
      <w:r>
        <w:br/>
        <w:t>уровне учебных учреждений, классов муниципальных образований в рамках Дня</w:t>
      </w:r>
      <w:r>
        <w:br/>
        <w:t>местного самоуправления, отмечаемого 21 апреля 2023 года. Рекомендуется</w:t>
      </w:r>
      <w:r>
        <w:br/>
        <w:t>провести Урок местного самоуправления на тему - «Разговор о развитии нашего</w:t>
      </w:r>
      <w:r>
        <w:br/>
        <w:t>поселения, города». Для участия в Уроке рекомендуется пригласить депутатов</w:t>
      </w:r>
      <w:r>
        <w:br/>
        <w:t>поселения, города, района, области; главу муниципального образования и других</w:t>
      </w:r>
      <w:r>
        <w:br/>
        <w:t>лиц, заинтересованных в социально-экономическом развитии муниципального</w:t>
      </w:r>
      <w:r>
        <w:br/>
        <w:t>образования.</w:t>
      </w:r>
    </w:p>
    <w:p w:rsidR="0026412E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206"/>
        </w:tabs>
        <w:ind w:firstLine="340"/>
        <w:jc w:val="both"/>
      </w:pPr>
      <w:r>
        <w:t>В рамках заочного этапа ФГБОУ ВО «Государственный университет</w:t>
      </w:r>
      <w:r>
        <w:br/>
        <w:t>управления» проводит онлайн - консультации по формированию дорожной карты</w:t>
      </w:r>
      <w:r>
        <w:br/>
        <w:t>участника Конкурса. Консультации проводятся по предварительной записи.</w:t>
      </w:r>
      <w:r>
        <w:br/>
        <w:t>Информация о времени проведения семинаров будет размещена на официальном</w:t>
      </w:r>
      <w:r>
        <w:br/>
        <w:t xml:space="preserve">сайте Конкурса: </w:t>
      </w:r>
      <w:r w:rsidR="00A855D3">
        <w:rPr>
          <w:u w:val="single"/>
          <w:lang w:val="en-US"/>
        </w:rPr>
        <w:t>http</w:t>
      </w:r>
      <w:r w:rsidR="00A855D3" w:rsidRPr="00A855D3">
        <w:rPr>
          <w:u w:val="single"/>
        </w:rPr>
        <w:t>/</w:t>
      </w:r>
      <w:proofErr w:type="gramStart"/>
      <w:r w:rsidR="00A855D3" w:rsidRPr="00A855D3">
        <w:rPr>
          <w:u w:val="single"/>
        </w:rPr>
        <w:t>/</w:t>
      </w:r>
      <w:r w:rsidR="00A855D3">
        <w:rPr>
          <w:u w:val="single"/>
        </w:rPr>
        <w:t>:</w:t>
      </w:r>
      <w:proofErr w:type="spellStart"/>
      <w:r w:rsidR="00A855D3">
        <w:rPr>
          <w:u w:val="single"/>
        </w:rPr>
        <w:t>россия</w:t>
      </w:r>
      <w:proofErr w:type="spellEnd"/>
      <w:proofErr w:type="gramEnd"/>
      <w:r>
        <w:rPr>
          <w:u w:val="single"/>
        </w:rPr>
        <w:t>-территория-</w:t>
      </w:r>
      <w:proofErr w:type="spellStart"/>
      <w:r>
        <w:rPr>
          <w:u w:val="single"/>
        </w:rPr>
        <w:t>развития.рф</w:t>
      </w:r>
      <w:proofErr w:type="spellEnd"/>
    </w:p>
    <w:p w:rsidR="0026412E" w:rsidRDefault="00000000">
      <w:pPr>
        <w:pStyle w:val="1"/>
        <w:numPr>
          <w:ilvl w:val="2"/>
          <w:numId w:val="1"/>
        </w:numPr>
        <w:shd w:val="clear" w:color="auto" w:fill="auto"/>
        <w:tabs>
          <w:tab w:val="left" w:pos="1206"/>
        </w:tabs>
        <w:ind w:firstLine="640"/>
        <w:jc w:val="both"/>
      </w:pPr>
      <w:r>
        <w:t>В рамках очного этапа конкурса участники презентуют свои проекты,</w:t>
      </w:r>
      <w:r>
        <w:br/>
        <w:t>проходят образовательную программу, включающую занятия, направленные на</w:t>
      </w:r>
      <w:r>
        <w:br/>
        <w:t>обучение основам социально-экономического развития муниципальных</w:t>
      </w:r>
      <w:r>
        <w:br/>
        <w:t>образований, разработки и реализации социально-значимых проектов, разработки</w:t>
      </w:r>
      <w:r>
        <w:br/>
        <w:t>и запуска бизнес-проектов.</w:t>
      </w:r>
    </w:p>
    <w:p w:rsidR="0026412E" w:rsidRDefault="00000000">
      <w:pPr>
        <w:pStyle w:val="1"/>
        <w:numPr>
          <w:ilvl w:val="2"/>
          <w:numId w:val="1"/>
        </w:numPr>
        <w:shd w:val="clear" w:color="auto" w:fill="auto"/>
        <w:tabs>
          <w:tab w:val="left" w:pos="1206"/>
        </w:tabs>
        <w:ind w:firstLine="640"/>
        <w:jc w:val="both"/>
      </w:pPr>
      <w:r>
        <w:t>В экспертный совет конкурса войдут представители органов власти,</w:t>
      </w:r>
      <w:r>
        <w:br/>
        <w:t>бизнеса и общественности.</w:t>
      </w:r>
    </w:p>
    <w:p w:rsidR="0026412E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206"/>
        </w:tabs>
        <w:ind w:firstLine="640"/>
        <w:jc w:val="both"/>
      </w:pPr>
      <w:r>
        <w:t>Победители и призёры конкурса награждаются дипломами</w:t>
      </w:r>
      <w:r>
        <w:br/>
        <w:t>победителей, ценными призами.</w:t>
      </w:r>
    </w:p>
    <w:p w:rsidR="0026412E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206"/>
        </w:tabs>
        <w:ind w:firstLine="640"/>
        <w:jc w:val="both"/>
      </w:pPr>
      <w:r>
        <w:t>Участники конкурса, успешно принявшие участие в образовательной</w:t>
      </w:r>
      <w:r>
        <w:br/>
        <w:t>программе, получают рекомендательные письма в адрес руководителей</w:t>
      </w:r>
      <w:r>
        <w:br/>
        <w:t>муниципальных образований для последующего включения в состав экспертных</w:t>
      </w:r>
      <w:r>
        <w:br/>
        <w:t>групп, рабочих комиссий при органах местного самоуправления.</w:t>
      </w:r>
    </w:p>
    <w:p w:rsidR="0026412E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206"/>
        </w:tabs>
        <w:spacing w:after="280"/>
        <w:ind w:firstLine="640"/>
        <w:jc w:val="both"/>
      </w:pPr>
      <w:r>
        <w:t>Победители очного этапа будут рекомендованы к участию в</w:t>
      </w:r>
      <w:r>
        <w:br/>
        <w:t>Общероссийском форуме «Стратегическое планирование в регионах и городах</w:t>
      </w:r>
      <w:r>
        <w:br/>
        <w:t>России» в г. Санкт-Петербург в ноябре 2023 года.</w:t>
      </w:r>
    </w:p>
    <w:p w:rsidR="0026412E" w:rsidRDefault="00000000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after="280"/>
      </w:pPr>
      <w:bookmarkStart w:id="8" w:name="bookmark8"/>
      <w:bookmarkStart w:id="9" w:name="bookmark9"/>
      <w:r>
        <w:t>ЗАКЛЮЧИТЕЛЬНЫЕ ПОЛОЖЕНИЯ</w:t>
      </w:r>
      <w:bookmarkEnd w:id="8"/>
      <w:bookmarkEnd w:id="9"/>
    </w:p>
    <w:p w:rsidR="0026412E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824"/>
        </w:tabs>
        <w:ind w:left="820" w:hanging="400"/>
        <w:jc w:val="both"/>
      </w:pPr>
      <w:r>
        <w:t>Информация о конкурсе, ходе проведения и итогах размещается на сайте:</w:t>
      </w:r>
      <w:r>
        <w:br/>
      </w:r>
      <w:r w:rsidR="00A855D3">
        <w:rPr>
          <w:u w:val="single"/>
          <w:lang w:val="en-US"/>
        </w:rPr>
        <w:t>http</w:t>
      </w:r>
      <w:r w:rsidR="00A855D3" w:rsidRPr="00A855D3">
        <w:rPr>
          <w:u w:val="single"/>
        </w:rPr>
        <w:t>/</w:t>
      </w:r>
      <w:proofErr w:type="gramStart"/>
      <w:r w:rsidR="00A855D3" w:rsidRPr="00A855D3">
        <w:rPr>
          <w:u w:val="single"/>
        </w:rPr>
        <w:t>/</w:t>
      </w:r>
      <w:r w:rsidR="00A855D3">
        <w:rPr>
          <w:u w:val="single"/>
        </w:rPr>
        <w:t>:</w:t>
      </w:r>
      <w:proofErr w:type="spellStart"/>
      <w:r w:rsidR="00A855D3">
        <w:rPr>
          <w:u w:val="single"/>
        </w:rPr>
        <w:t>россия</w:t>
      </w:r>
      <w:proofErr w:type="spellEnd"/>
      <w:proofErr w:type="gramEnd"/>
      <w:r w:rsidR="00A855D3">
        <w:rPr>
          <w:u w:val="single"/>
        </w:rPr>
        <w:t>-территория-</w:t>
      </w:r>
      <w:proofErr w:type="spellStart"/>
      <w:r w:rsidR="00A855D3">
        <w:rPr>
          <w:u w:val="single"/>
        </w:rPr>
        <w:t>развития.рф</w:t>
      </w:r>
      <w:proofErr w:type="spellEnd"/>
    </w:p>
    <w:p w:rsidR="0026412E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835"/>
        </w:tabs>
        <w:ind w:left="820" w:hanging="400"/>
        <w:jc w:val="both"/>
      </w:pPr>
      <w:r>
        <w:t>Участники Конкурса регистрируются и прикрепляют свои работы по</w:t>
      </w:r>
      <w:r>
        <w:br/>
        <w:t xml:space="preserve">ссылке: </w:t>
      </w:r>
      <w:hyperlink r:id="rId8" w:history="1">
        <w:r>
          <w:rPr>
            <w:u w:val="single"/>
            <w:lang w:val="en-US" w:eastAsia="en-US" w:bidi="en-US"/>
          </w:rPr>
          <w:t>https</w:t>
        </w:r>
        <w:r w:rsidRPr="002B681D">
          <w:rPr>
            <w:u w:val="single"/>
            <w:lang w:eastAsia="en-US" w:bidi="en-US"/>
          </w:rPr>
          <w:t>://</w:t>
        </w:r>
        <w:r>
          <w:rPr>
            <w:u w:val="single"/>
            <w:lang w:val="en-US" w:eastAsia="en-US" w:bidi="en-US"/>
          </w:rPr>
          <w:t>forms</w:t>
        </w:r>
        <w:r w:rsidRPr="002B681D">
          <w:rPr>
            <w:u w:val="single"/>
            <w:lang w:eastAsia="en-US" w:bidi="en-US"/>
          </w:rPr>
          <w:t>.</w:t>
        </w:r>
        <w:proofErr w:type="spellStart"/>
        <w:r>
          <w:rPr>
            <w:u w:val="single"/>
            <w:lang w:val="en-US" w:eastAsia="en-US" w:bidi="en-US"/>
          </w:rPr>
          <w:t>gle</w:t>
        </w:r>
        <w:proofErr w:type="spellEnd"/>
        <w:r w:rsidRPr="002B681D">
          <w:rPr>
            <w:u w:val="single"/>
            <w:lang w:eastAsia="en-US" w:bidi="en-US"/>
          </w:rPr>
          <w:t>/</w:t>
        </w:r>
        <w:proofErr w:type="spellStart"/>
        <w:r>
          <w:rPr>
            <w:u w:val="single"/>
            <w:lang w:val="en-US" w:eastAsia="en-US" w:bidi="en-US"/>
          </w:rPr>
          <w:t>ip</w:t>
        </w:r>
        <w:proofErr w:type="spellEnd"/>
        <w:r w:rsidRPr="002B681D">
          <w:rPr>
            <w:u w:val="single"/>
            <w:lang w:eastAsia="en-US" w:bidi="en-US"/>
          </w:rPr>
          <w:t>58</w:t>
        </w:r>
        <w:proofErr w:type="spellStart"/>
        <w:r>
          <w:rPr>
            <w:u w:val="single"/>
            <w:lang w:val="en-US" w:eastAsia="en-US" w:bidi="en-US"/>
          </w:rPr>
          <w:t>fHps</w:t>
        </w:r>
        <w:proofErr w:type="spellEnd"/>
        <w:r w:rsidRPr="002B681D">
          <w:rPr>
            <w:u w:val="single"/>
            <w:lang w:eastAsia="en-US" w:bidi="en-US"/>
          </w:rPr>
          <w:t>9</w:t>
        </w:r>
        <w:proofErr w:type="spellStart"/>
        <w:r>
          <w:rPr>
            <w:u w:val="single"/>
            <w:lang w:val="en-US" w:eastAsia="en-US" w:bidi="en-US"/>
          </w:rPr>
          <w:t>pySVBlw</w:t>
        </w:r>
        <w:proofErr w:type="spellEnd"/>
        <w:r w:rsidRPr="002B681D">
          <w:rPr>
            <w:u w:val="single"/>
            <w:lang w:eastAsia="en-US" w:bidi="en-US"/>
          </w:rPr>
          <w:t>8</w:t>
        </w:r>
      </w:hyperlink>
    </w:p>
    <w:p w:rsidR="0026412E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835"/>
        </w:tabs>
        <w:ind w:firstLine="420"/>
        <w:jc w:val="both"/>
      </w:pPr>
      <w:r>
        <w:t>Контактная информация организационного комитета:</w:t>
      </w:r>
    </w:p>
    <w:p w:rsidR="0026412E" w:rsidRDefault="00000000">
      <w:pPr>
        <w:pStyle w:val="1"/>
        <w:shd w:val="clear" w:color="auto" w:fill="auto"/>
        <w:spacing w:after="360"/>
        <w:ind w:left="820" w:firstLine="20"/>
        <w:jc w:val="both"/>
      </w:pPr>
      <w:r>
        <w:t>109012, Москва, Новая пл., д.8, стр.1, оф.408, тел.+7 (495) 606-86-40,</w:t>
      </w:r>
      <w:r>
        <w:br/>
        <w:t>+7 (495) 606-85-31</w:t>
      </w:r>
    </w:p>
    <w:sectPr w:rsidR="0026412E">
      <w:pgSz w:w="11900" w:h="16840"/>
      <w:pgMar w:top="1093" w:right="951" w:bottom="1426" w:left="17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0D99" w:rsidRDefault="00F00D99">
      <w:r>
        <w:separator/>
      </w:r>
    </w:p>
  </w:endnote>
  <w:endnote w:type="continuationSeparator" w:id="0">
    <w:p w:rsidR="00F00D99" w:rsidRDefault="00F0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0D99" w:rsidRDefault="00F00D99"/>
  </w:footnote>
  <w:footnote w:type="continuationSeparator" w:id="0">
    <w:p w:rsidR="00F00D99" w:rsidRDefault="00F00D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558B6"/>
    <w:multiLevelType w:val="multilevel"/>
    <w:tmpl w:val="F1AAB802"/>
    <w:lvl w:ilvl="0">
      <w:start w:val="1"/>
      <w:numFmt w:val="decimal"/>
      <w:lvlText w:val="4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7B6463"/>
    <w:multiLevelType w:val="multilevel"/>
    <w:tmpl w:val="EDACA0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CE0326"/>
    <w:multiLevelType w:val="multilevel"/>
    <w:tmpl w:val="DF2E8B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7248411">
    <w:abstractNumId w:val="2"/>
  </w:num>
  <w:num w:numId="2" w16cid:durableId="1198006908">
    <w:abstractNumId w:val="1"/>
  </w:num>
  <w:num w:numId="3" w16cid:durableId="116617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12E"/>
    <w:rsid w:val="00116F94"/>
    <w:rsid w:val="0026412E"/>
    <w:rsid w:val="002B681D"/>
    <w:rsid w:val="00365094"/>
    <w:rsid w:val="00A855D3"/>
    <w:rsid w:val="00B3673B"/>
    <w:rsid w:val="00F00D99"/>
    <w:rsid w:val="00FC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2940"/>
  <w15:docId w15:val="{600205CA-701E-4ACF-851C-FDAE486C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10" w:line="362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70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p58fHps9pySVBlw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onomicapavl_1_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Старолеушковского СП</cp:lastModifiedBy>
  <cp:revision>7</cp:revision>
  <dcterms:created xsi:type="dcterms:W3CDTF">2023-05-12T05:29:00Z</dcterms:created>
  <dcterms:modified xsi:type="dcterms:W3CDTF">2023-05-12T06:33:00Z</dcterms:modified>
</cp:coreProperties>
</file>