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Кубани стартует «Монетная неделя»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22 сентября</w:t>
      </w:r>
      <w:r>
        <w:rPr>
          <w:rFonts w:ascii="Times New Roman" w:hAnsi="Times New Roman"/>
          <w:color w:val="000000"/>
          <w:sz w:val="28"/>
        </w:rPr>
        <w:t xml:space="preserve"> по 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октября</w:t>
      </w:r>
      <w:r>
        <w:rPr>
          <w:rFonts w:ascii="Times New Roman" w:hAnsi="Times New Roman"/>
          <w:color w:val="000000"/>
          <w:sz w:val="28"/>
        </w:rPr>
        <w:t xml:space="preserve">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года по всей стране, в том числе и на Кубани, пройдет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«Монетная неделя». Жители Краснодарского края смогут бесплатно обменять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мелочь на купюры или зачислить сумму на счет. </w:t>
      </w:r>
      <w:r>
        <w:rPr>
          <w:rFonts w:ascii="Times New Roman" w:hAnsi="Times New Roman"/>
          <w:color w:val="000000"/>
          <w:sz w:val="28"/>
        </w:rPr>
        <w:t>Напоминаем, что</w:t>
      </w:r>
      <w:r>
        <w:rPr>
          <w:rFonts w:ascii="Times New Roman" w:hAnsi="Times New Roman"/>
          <w:color w:val="000000"/>
          <w:sz w:val="28"/>
        </w:rPr>
        <w:t xml:space="preserve"> это можно сделать 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только в банках, но и в крупных сетевых магазинах.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Кубани 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предстоящей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акции присоедин</w:t>
      </w:r>
      <w:r>
        <w:rPr>
          <w:rFonts w:ascii="Times New Roman" w:hAnsi="Times New Roman"/>
          <w:color w:val="000000"/>
          <w:sz w:val="28"/>
        </w:rPr>
        <w:t>ятся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более 16</w:t>
      </w:r>
      <w:r>
        <w:rPr>
          <w:rFonts w:ascii="Times New Roman" w:hAnsi="Times New Roman"/>
          <w:color w:val="000000"/>
          <w:sz w:val="28"/>
        </w:rPr>
        <w:t>0 офисов</w:t>
      </w:r>
      <w:r>
        <w:rPr>
          <w:rFonts w:ascii="Times New Roman" w:hAnsi="Times New Roman"/>
          <w:color w:val="000000"/>
          <w:sz w:val="28"/>
        </w:rPr>
        <w:t xml:space="preserve"> 1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 xml:space="preserve">-ти банков, </w:t>
      </w:r>
      <w:r>
        <w:rPr>
          <w:rFonts w:ascii="Times New Roman" w:hAnsi="Times New Roman"/>
          <w:color w:val="000000"/>
          <w:sz w:val="28"/>
        </w:rPr>
        <w:t xml:space="preserve">а также крупные </w:t>
      </w:r>
      <w:r>
        <w:rPr>
          <w:rFonts w:ascii="Times New Roman" w:hAnsi="Times New Roman"/>
          <w:color w:val="000000"/>
          <w:sz w:val="28"/>
        </w:rPr>
        <w:t>ритейлеры</w:t>
      </w:r>
      <w:r>
        <w:rPr>
          <w:rFonts w:ascii="Times New Roman" w:hAnsi="Times New Roman"/>
          <w:color w:val="000000"/>
          <w:sz w:val="28"/>
        </w:rPr>
        <w:t>. Чтобы сократить время обслуживания, мелочь желательно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заранее рассортировать по номиналам.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Банк России выпускает огромное количество монет, но большая их часть не возвращается в оборот, а оседает у людей в копилках и кошельках.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 тем торговые предприятия испытывают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недостаток мелочи. Вернуть ее в оборот и сократить затраты на чеканку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поможет «Монетная неделя». По результатам </w:t>
      </w:r>
      <w:r>
        <w:rPr>
          <w:rFonts w:ascii="Times New Roman" w:hAnsi="Times New Roman"/>
          <w:color w:val="000000"/>
          <w:sz w:val="28"/>
        </w:rPr>
        <w:t xml:space="preserve">весенней </w:t>
      </w:r>
      <w:r>
        <w:rPr>
          <w:rFonts w:ascii="Times New Roman" w:hAnsi="Times New Roman"/>
          <w:color w:val="000000"/>
          <w:sz w:val="28"/>
        </w:rPr>
        <w:t xml:space="preserve">акции </w:t>
      </w:r>
      <w:r>
        <w:rPr>
          <w:rFonts w:ascii="Times New Roman" w:hAnsi="Times New Roman"/>
          <w:color w:val="000000"/>
          <w:sz w:val="28"/>
        </w:rPr>
        <w:t xml:space="preserve">на территории всей страны 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>было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собрано более 41</w:t>
      </w:r>
      <w:r>
        <w:rPr>
          <w:rFonts w:ascii="Times New Roman" w:hAnsi="Times New Roman"/>
          <w:color w:val="000000"/>
          <w:sz w:val="28"/>
        </w:rPr>
        <w:t xml:space="preserve"> млн монет весом 1</w:t>
      </w:r>
      <w:r>
        <w:rPr>
          <w:rFonts w:ascii="Times New Roman" w:hAnsi="Times New Roman"/>
          <w:color w:val="000000"/>
          <w:sz w:val="28"/>
        </w:rPr>
        <w:t>85</w:t>
      </w:r>
      <w:r>
        <w:rPr>
          <w:rFonts w:ascii="Times New Roman" w:hAnsi="Times New Roman"/>
          <w:color w:val="000000"/>
          <w:sz w:val="28"/>
        </w:rPr>
        <w:t xml:space="preserve"> тонн на сумму более 186</w:t>
      </w:r>
      <w:r>
        <w:rPr>
          <w:rFonts w:ascii="Times New Roman" w:hAnsi="Times New Roman"/>
          <w:color w:val="000000"/>
          <w:sz w:val="28"/>
        </w:rPr>
        <w:t xml:space="preserve"> млн рублей»,</w:t>
      </w:r>
      <w:r>
        <w:rPr>
          <w:rFonts w:ascii="Times New Roman" w:hAnsi="Times New Roman"/>
          <w:color w:val="000000"/>
          <w:sz w:val="28"/>
        </w:rPr>
        <w:t xml:space="preserve"> –</w:t>
      </w:r>
      <w:r>
        <w:rPr>
          <w:rFonts w:ascii="Times New Roman" w:hAnsi="Times New Roman"/>
          <w:color w:val="000000"/>
          <w:sz w:val="28"/>
        </w:rPr>
        <w:t xml:space="preserve"> рассказал заместитель начальника Южного ГУ Банка России Владимир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Лютов.</w:t>
      </w:r>
    </w:p>
    <w:p w14:paraId="05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Условия проведения акции в разных отделениях банков и магазинах могут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отличаться, поэтому заранее их уточняйте. Подробная информация и адреса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участников размещены</w:t>
      </w:r>
      <w:r>
        <w:rPr>
          <w:rFonts w:ascii="Times New Roman" w:hAnsi="Times New Roman"/>
          <w:color w:val="000000"/>
          <w:sz w:val="28"/>
        </w:rPr>
        <w:t xml:space="preserve"> на сайте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(ссылка: </w:t>
      </w:r>
      <w:r>
        <w:rPr>
          <w:rFonts w:ascii="Times New Roman" w:hAnsi="Times New Roman"/>
          <w:sz w:val="28"/>
        </w:rPr>
        <w:t>https://монетнаянеделя.рф</w:t>
      </w:r>
      <w:r>
        <w:rPr>
          <w:rFonts w:ascii="Times New Roman" w:hAnsi="Times New Roman"/>
          <w:color w:val="000000"/>
          <w:sz w:val="28"/>
        </w:rPr>
        <w:t>).</w:t>
      </w:r>
    </w:p>
    <w:p w14:paraId="06000000">
      <w:pPr>
        <w:widowControl w:val="1"/>
        <w:spacing w:after="0"/>
        <w:ind w:firstLine="709"/>
        <w:jc w:val="center"/>
        <w:rPr>
          <w:rFonts w:ascii="TimesNewRomanPSMT" w:hAnsi="TimesNewRomanPSMT"/>
          <w:color w:val="000000"/>
          <w:sz w:val="28"/>
        </w:rPr>
      </w:pPr>
    </w:p>
    <w:p w14:paraId="07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Calibri" w:hAnsi="Calibri"/>
        </w:rPr>
        <w:drawing>
          <wp:inline>
            <wp:extent cx="2552065" cy="255206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552065" cy="255206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footer="708" w:gutter="0" w:header="708" w:left="1701" w:right="850" w:top="1134"/>
      <w:pgNumType w:start="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annotation reference"/>
    <w:basedOn w:val="Style_7"/>
    <w:link w:val="Style_6_ch"/>
    <w:rPr>
      <w:sz w:val="16"/>
    </w:rPr>
  </w:style>
  <w:style w:styleId="Style_6_ch" w:type="character">
    <w:name w:val="annotation reference"/>
    <w:basedOn w:val="Style_7_ch"/>
    <w:link w:val="Style_6"/>
    <w:rPr>
      <w:sz w:val="16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annotation subject"/>
    <w:basedOn w:val="Style_11"/>
    <w:next w:val="Style_11"/>
    <w:link w:val="Style_10_ch"/>
    <w:rPr>
      <w:b w:val="1"/>
    </w:rPr>
  </w:style>
  <w:style w:styleId="Style_10_ch" w:type="character">
    <w:name w:val="annotation subject"/>
    <w:basedOn w:val="Style_11_ch"/>
    <w:link w:val="Style_10"/>
    <w:rPr>
      <w:b w:val="1"/>
    </w:rPr>
  </w:style>
  <w:style w:styleId="Style_12" w:type="paragraph">
    <w:name w:val="toc 3"/>
    <w:next w:val="Style_1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1"/>
    <w:link w:val="Style_1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1_ch"/>
    <w:link w:val="Style_13"/>
    <w:rPr>
      <w:rFonts w:ascii="Segoe UI" w:hAnsi="Segoe UI"/>
      <w:sz w:val="18"/>
    </w:rPr>
  </w:style>
  <w:style w:styleId="Style_14" w:type="paragraph">
    <w:name w:val="heading 5"/>
    <w:next w:val="Style_1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7"/>
    <w:link w:val="Style_16_ch"/>
    <w:rPr>
      <w:color w:themeColor="hyperlink" w:val="0000FF"/>
      <w:u w:val="single"/>
    </w:rPr>
  </w:style>
  <w:style w:styleId="Style_16_ch" w:type="character">
    <w:name w:val="Hyperlink"/>
    <w:basedOn w:val="Style_7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0" w:type="paragraph">
    <w:name w:val="toc 9"/>
    <w:next w:val="Style_1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1" w:type="paragraph">
    <w:name w:val="annotation text"/>
    <w:basedOn w:val="Style_1"/>
    <w:link w:val="Style_11_ch"/>
    <w:pPr>
      <w:widowControl w:val="1"/>
      <w:spacing w:line="240" w:lineRule="auto"/>
      <w:ind/>
    </w:pPr>
    <w:rPr>
      <w:sz w:val="20"/>
    </w:rPr>
  </w:style>
  <w:style w:styleId="Style_11_ch" w:type="character">
    <w:name w:val="annotation text"/>
    <w:basedOn w:val="Style_1_ch"/>
    <w:link w:val="Style_11"/>
    <w:rPr>
      <w:sz w:val="20"/>
    </w:rPr>
  </w:style>
  <w:style w:styleId="Style_21" w:type="paragraph">
    <w:name w:val="toc 8"/>
    <w:next w:val="Style_1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header"/>
    <w:basedOn w:val="Style_1"/>
    <w:link w:val="Style_2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7_ch" w:type="character">
    <w:name w:val="header"/>
    <w:basedOn w:val="Style_1_ch"/>
    <w:link w:val="Style_27"/>
  </w:style>
  <w:style w:styleId="Style_28" w:type="paragraph">
    <w:name w:val="footer"/>
    <w:basedOn w:val="Style_1"/>
    <w:link w:val="Style_2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8_ch" w:type="character">
    <w:name w:val="footer"/>
    <w:basedOn w:val="Style_1_ch"/>
    <w:link w:val="Style_28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gif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2025-03-28T12:05:00Z</dcterms:created>
  <dcterms:modified xsi:type="dcterms:W3CDTF">2025-09-11T12:02:33Z</dcterms:modified>
</cp:coreProperties>
</file>