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B6" w:rsidRPr="00266AB1" w:rsidRDefault="008559B6" w:rsidP="006B582E">
      <w:pPr>
        <w:suppressAutoHyphens/>
        <w:ind w:firstLine="5529"/>
        <w:rPr>
          <w:sz w:val="28"/>
          <w:szCs w:val="28"/>
        </w:rPr>
      </w:pPr>
      <w:r w:rsidRPr="00266AB1">
        <w:rPr>
          <w:sz w:val="28"/>
          <w:szCs w:val="28"/>
        </w:rPr>
        <w:t>П</w:t>
      </w:r>
      <w:r>
        <w:rPr>
          <w:sz w:val="28"/>
          <w:szCs w:val="28"/>
        </w:rPr>
        <w:t>риложение5</w:t>
      </w:r>
    </w:p>
    <w:p w:rsidR="00F44762" w:rsidRDefault="00F44762" w:rsidP="006B582E">
      <w:pPr>
        <w:suppressAutoHyphens/>
        <w:ind w:firstLine="5529"/>
        <w:rPr>
          <w:sz w:val="28"/>
          <w:szCs w:val="28"/>
        </w:rPr>
      </w:pPr>
    </w:p>
    <w:p w:rsidR="008559B6" w:rsidRPr="00266AB1" w:rsidRDefault="008559B6" w:rsidP="006B582E">
      <w:pPr>
        <w:suppressAutoHyphens/>
        <w:ind w:firstLine="5529"/>
        <w:rPr>
          <w:sz w:val="28"/>
          <w:szCs w:val="28"/>
        </w:rPr>
      </w:pPr>
      <w:r w:rsidRPr="00266AB1">
        <w:rPr>
          <w:sz w:val="28"/>
          <w:szCs w:val="28"/>
        </w:rPr>
        <w:t>к постановлению администрации</w:t>
      </w:r>
    </w:p>
    <w:p w:rsidR="006B582E" w:rsidRDefault="006B582E" w:rsidP="006B582E">
      <w:pPr>
        <w:suppressAutoHyphens/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Старолеушковского сельского </w:t>
      </w:r>
    </w:p>
    <w:p w:rsidR="008559B6" w:rsidRPr="00266AB1" w:rsidRDefault="006B582E" w:rsidP="006B582E">
      <w:pPr>
        <w:suppressAutoHyphens/>
        <w:ind w:firstLine="5529"/>
        <w:rPr>
          <w:sz w:val="28"/>
          <w:szCs w:val="28"/>
        </w:rPr>
      </w:pPr>
      <w:r>
        <w:rPr>
          <w:sz w:val="28"/>
          <w:szCs w:val="28"/>
        </w:rPr>
        <w:t>Поселения Павловского</w:t>
      </w:r>
      <w:r w:rsidR="008559B6" w:rsidRPr="00266A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8559B6" w:rsidRPr="00266AB1" w:rsidRDefault="00CF12AB" w:rsidP="006B582E">
      <w:pPr>
        <w:suppressAutoHyphens/>
        <w:ind w:firstLine="5529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26.06.2025 № 109</w:t>
      </w:r>
    </w:p>
    <w:p w:rsidR="008559B6" w:rsidRDefault="008559B6" w:rsidP="008559B6">
      <w:pPr>
        <w:suppressAutoHyphens/>
        <w:ind w:firstLine="4820"/>
        <w:jc w:val="center"/>
        <w:rPr>
          <w:sz w:val="28"/>
          <w:szCs w:val="28"/>
        </w:rPr>
      </w:pPr>
    </w:p>
    <w:p w:rsidR="008559B6" w:rsidRDefault="008559B6" w:rsidP="008559B6">
      <w:pPr>
        <w:suppressAutoHyphens/>
        <w:rPr>
          <w:sz w:val="28"/>
          <w:szCs w:val="28"/>
        </w:rPr>
      </w:pPr>
    </w:p>
    <w:p w:rsidR="008559B6" w:rsidRPr="00C13792" w:rsidRDefault="008559B6" w:rsidP="008559B6">
      <w:pPr>
        <w:suppressAutoHyphens/>
        <w:ind w:firstLine="4820"/>
        <w:jc w:val="center"/>
        <w:rPr>
          <w:sz w:val="28"/>
          <w:szCs w:val="28"/>
        </w:rPr>
      </w:pPr>
      <w:r w:rsidRPr="00C13792">
        <w:rPr>
          <w:sz w:val="28"/>
          <w:szCs w:val="28"/>
        </w:rPr>
        <w:t>УТВЕРЖДАЮ</w:t>
      </w:r>
    </w:p>
    <w:p w:rsidR="008559B6" w:rsidRDefault="008559B6" w:rsidP="008559B6">
      <w:pPr>
        <w:tabs>
          <w:tab w:val="center" w:pos="4819"/>
          <w:tab w:val="left" w:pos="5380"/>
        </w:tabs>
        <w:suppressAutoHyphens/>
        <w:ind w:firstLine="4820"/>
        <w:jc w:val="center"/>
        <w:rPr>
          <w:sz w:val="28"/>
          <w:szCs w:val="28"/>
        </w:rPr>
      </w:pPr>
      <w:r w:rsidRPr="00C1379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сельского поселения</w:t>
      </w:r>
    </w:p>
    <w:p w:rsidR="008559B6" w:rsidRPr="00C13792" w:rsidRDefault="008559B6" w:rsidP="008559B6">
      <w:pPr>
        <w:tabs>
          <w:tab w:val="center" w:pos="4819"/>
          <w:tab w:val="left" w:pos="5380"/>
        </w:tabs>
        <w:suppressAutoHyphens/>
        <w:ind w:firstLine="4820"/>
        <w:jc w:val="center"/>
        <w:rPr>
          <w:sz w:val="28"/>
          <w:szCs w:val="28"/>
        </w:rPr>
      </w:pPr>
      <w:r w:rsidRPr="00C13792">
        <w:rPr>
          <w:sz w:val="28"/>
          <w:szCs w:val="28"/>
        </w:rPr>
        <w:t>муниципального образования</w:t>
      </w:r>
    </w:p>
    <w:p w:rsidR="008559B6" w:rsidRPr="00C13792" w:rsidRDefault="008559B6" w:rsidP="008559B6">
      <w:pPr>
        <w:tabs>
          <w:tab w:val="center" w:pos="4819"/>
          <w:tab w:val="left" w:pos="5380"/>
        </w:tabs>
        <w:suppressAutoHyphens/>
        <w:ind w:firstLine="4820"/>
        <w:jc w:val="center"/>
        <w:rPr>
          <w:sz w:val="28"/>
          <w:szCs w:val="28"/>
        </w:rPr>
      </w:pPr>
      <w:r w:rsidRPr="00C13792">
        <w:rPr>
          <w:sz w:val="28"/>
          <w:szCs w:val="28"/>
        </w:rPr>
        <w:t>Павловский район</w:t>
      </w:r>
    </w:p>
    <w:p w:rsidR="008559B6" w:rsidRPr="00C13792" w:rsidRDefault="008559B6" w:rsidP="008559B6">
      <w:pPr>
        <w:suppressAutoHyphens/>
        <w:ind w:firstLine="4820"/>
        <w:jc w:val="center"/>
        <w:rPr>
          <w:sz w:val="28"/>
          <w:szCs w:val="28"/>
        </w:rPr>
      </w:pPr>
    </w:p>
    <w:p w:rsidR="008559B6" w:rsidRDefault="008559B6" w:rsidP="008559B6">
      <w:pPr>
        <w:suppressAutoHyphens/>
        <w:ind w:firstLine="4820"/>
        <w:jc w:val="center"/>
        <w:rPr>
          <w:sz w:val="28"/>
          <w:szCs w:val="28"/>
        </w:rPr>
      </w:pPr>
      <w:r w:rsidRPr="00C13792">
        <w:rPr>
          <w:sz w:val="28"/>
          <w:szCs w:val="28"/>
        </w:rPr>
        <w:t>_____________</w:t>
      </w:r>
    </w:p>
    <w:p w:rsidR="008559B6" w:rsidRPr="00C13792" w:rsidRDefault="008559B6" w:rsidP="008559B6">
      <w:pPr>
        <w:suppressAutoHyphens/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(подпись)</w:t>
      </w:r>
    </w:p>
    <w:p w:rsidR="008559B6" w:rsidRPr="00C13792" w:rsidRDefault="008559B6" w:rsidP="008559B6">
      <w:pPr>
        <w:suppressAutoHyphens/>
        <w:ind w:firstLine="4820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8559B6" w:rsidRPr="00C13792" w:rsidRDefault="008559B6" w:rsidP="008559B6">
      <w:pPr>
        <w:suppressAutoHyphens/>
        <w:ind w:left="6237"/>
        <w:rPr>
          <w:sz w:val="28"/>
          <w:szCs w:val="28"/>
        </w:rPr>
      </w:pPr>
      <w:r w:rsidRPr="00C13792">
        <w:rPr>
          <w:sz w:val="28"/>
          <w:szCs w:val="28"/>
        </w:rPr>
        <w:t>(</w:t>
      </w:r>
      <w:proofErr w:type="spellStart"/>
      <w:proofErr w:type="gramStart"/>
      <w:r w:rsidRPr="00C13792">
        <w:rPr>
          <w:sz w:val="28"/>
          <w:szCs w:val="28"/>
        </w:rPr>
        <w:t>число,месяц</w:t>
      </w:r>
      <w:proofErr w:type="gramEnd"/>
      <w:r w:rsidRPr="00C13792">
        <w:rPr>
          <w:sz w:val="28"/>
          <w:szCs w:val="28"/>
        </w:rPr>
        <w:t>,год</w:t>
      </w:r>
      <w:proofErr w:type="spellEnd"/>
      <w:r w:rsidRPr="00C13792">
        <w:rPr>
          <w:sz w:val="28"/>
          <w:szCs w:val="28"/>
        </w:rPr>
        <w:t>)</w:t>
      </w:r>
      <w:bookmarkStart w:id="0" w:name="_GoBack"/>
      <w:bookmarkEnd w:id="0"/>
    </w:p>
    <w:p w:rsidR="008559B6" w:rsidRPr="00C13792" w:rsidRDefault="008559B6" w:rsidP="008559B6">
      <w:pPr>
        <w:suppressAutoHyphens/>
        <w:jc w:val="center"/>
        <w:rPr>
          <w:b/>
          <w:sz w:val="28"/>
          <w:szCs w:val="28"/>
        </w:rPr>
      </w:pPr>
    </w:p>
    <w:p w:rsidR="008559B6" w:rsidRPr="00C13792" w:rsidRDefault="008559B6" w:rsidP="008559B6">
      <w:pPr>
        <w:suppressAutoHyphens/>
        <w:jc w:val="center"/>
        <w:rPr>
          <w:b/>
          <w:sz w:val="28"/>
          <w:szCs w:val="28"/>
        </w:rPr>
      </w:pPr>
    </w:p>
    <w:p w:rsidR="008559B6" w:rsidRPr="00C13792" w:rsidRDefault="008559B6" w:rsidP="008559B6">
      <w:pPr>
        <w:suppressAutoHyphens/>
        <w:jc w:val="center"/>
        <w:rPr>
          <w:b/>
          <w:sz w:val="28"/>
          <w:szCs w:val="28"/>
        </w:rPr>
      </w:pPr>
    </w:p>
    <w:p w:rsidR="008559B6" w:rsidRPr="00C13792" w:rsidRDefault="008559B6" w:rsidP="008559B6">
      <w:pPr>
        <w:suppressAutoHyphens/>
        <w:jc w:val="center"/>
        <w:rPr>
          <w:b/>
          <w:sz w:val="28"/>
          <w:szCs w:val="28"/>
        </w:rPr>
      </w:pPr>
    </w:p>
    <w:p w:rsidR="008559B6" w:rsidRPr="00C13792" w:rsidRDefault="008559B6" w:rsidP="008559B6">
      <w:pPr>
        <w:suppressAutoHyphens/>
        <w:jc w:val="center"/>
        <w:rPr>
          <w:b/>
          <w:sz w:val="28"/>
          <w:szCs w:val="28"/>
        </w:rPr>
      </w:pPr>
    </w:p>
    <w:p w:rsidR="008559B6" w:rsidRPr="00C13792" w:rsidRDefault="008559B6" w:rsidP="008559B6">
      <w:pPr>
        <w:suppressAutoHyphens/>
        <w:jc w:val="center"/>
        <w:rPr>
          <w:b/>
          <w:sz w:val="28"/>
          <w:szCs w:val="28"/>
        </w:rPr>
      </w:pPr>
    </w:p>
    <w:p w:rsidR="008559B6" w:rsidRPr="00C13792" w:rsidRDefault="008559B6" w:rsidP="008559B6">
      <w:pPr>
        <w:suppressAutoHyphens/>
        <w:jc w:val="center"/>
        <w:rPr>
          <w:sz w:val="28"/>
          <w:szCs w:val="28"/>
        </w:rPr>
      </w:pPr>
      <w:r w:rsidRPr="00C13792">
        <w:rPr>
          <w:sz w:val="28"/>
          <w:szCs w:val="28"/>
        </w:rPr>
        <w:t>ПАСПОРТ</w:t>
      </w:r>
    </w:p>
    <w:p w:rsidR="008559B6" w:rsidRPr="00C13792" w:rsidRDefault="008559B6" w:rsidP="008559B6">
      <w:pPr>
        <w:suppressAutoHyphens/>
        <w:jc w:val="center"/>
        <w:rPr>
          <w:b/>
          <w:sz w:val="28"/>
          <w:szCs w:val="28"/>
        </w:rPr>
      </w:pPr>
    </w:p>
    <w:p w:rsidR="008559B6" w:rsidRDefault="008559B6" w:rsidP="008559B6">
      <w:pPr>
        <w:suppressAutoHyphens/>
        <w:jc w:val="center"/>
        <w:rPr>
          <w:sz w:val="28"/>
          <w:szCs w:val="28"/>
        </w:rPr>
      </w:pPr>
      <w:r w:rsidRPr="00C13792">
        <w:rPr>
          <w:sz w:val="28"/>
          <w:szCs w:val="28"/>
        </w:rPr>
        <w:t xml:space="preserve">готовности </w:t>
      </w:r>
      <w:r>
        <w:rPr>
          <w:sz w:val="28"/>
          <w:szCs w:val="28"/>
        </w:rPr>
        <w:t xml:space="preserve">________________ сельского поселения </w:t>
      </w:r>
    </w:p>
    <w:p w:rsidR="008559B6" w:rsidRPr="00C13792" w:rsidRDefault="008559B6" w:rsidP="008559B6">
      <w:pPr>
        <w:suppressAutoHyphens/>
        <w:jc w:val="center"/>
        <w:rPr>
          <w:sz w:val="28"/>
          <w:szCs w:val="28"/>
        </w:rPr>
      </w:pPr>
      <w:r w:rsidRPr="00C13792">
        <w:rPr>
          <w:sz w:val="28"/>
          <w:szCs w:val="28"/>
        </w:rPr>
        <w:t>муниципального образования Павловский район</w:t>
      </w:r>
    </w:p>
    <w:p w:rsidR="008559B6" w:rsidRPr="00C13792" w:rsidRDefault="008559B6" w:rsidP="008559B6">
      <w:pPr>
        <w:suppressAutoHyphens/>
        <w:jc w:val="center"/>
        <w:rPr>
          <w:sz w:val="28"/>
          <w:szCs w:val="28"/>
        </w:rPr>
      </w:pPr>
      <w:r w:rsidRPr="00C13792">
        <w:rPr>
          <w:sz w:val="28"/>
          <w:szCs w:val="28"/>
        </w:rPr>
        <w:t>к работе в осенне-зимний период 20</w:t>
      </w:r>
      <w:r w:rsidR="002C2C26">
        <w:rPr>
          <w:sz w:val="28"/>
          <w:szCs w:val="28"/>
        </w:rPr>
        <w:t>25 – 2026</w:t>
      </w:r>
      <w:r>
        <w:rPr>
          <w:sz w:val="28"/>
          <w:szCs w:val="28"/>
        </w:rPr>
        <w:t>годов</w:t>
      </w:r>
    </w:p>
    <w:p w:rsidR="008559B6" w:rsidRPr="00C13792" w:rsidRDefault="008559B6" w:rsidP="008559B6">
      <w:pPr>
        <w:tabs>
          <w:tab w:val="left" w:pos="1520"/>
        </w:tabs>
        <w:suppressAutoHyphens/>
        <w:rPr>
          <w:sz w:val="28"/>
          <w:szCs w:val="28"/>
        </w:rPr>
      </w:pPr>
    </w:p>
    <w:p w:rsidR="008559B6" w:rsidRPr="00C13792" w:rsidRDefault="008559B6" w:rsidP="008559B6">
      <w:pPr>
        <w:tabs>
          <w:tab w:val="left" w:pos="1520"/>
        </w:tabs>
        <w:suppressAutoHyphens/>
        <w:rPr>
          <w:sz w:val="28"/>
          <w:szCs w:val="28"/>
        </w:rPr>
      </w:pPr>
    </w:p>
    <w:p w:rsidR="008559B6" w:rsidRPr="00C13792" w:rsidRDefault="008559B6" w:rsidP="008559B6">
      <w:pPr>
        <w:tabs>
          <w:tab w:val="left" w:pos="1520"/>
        </w:tabs>
        <w:suppressAutoHyphens/>
        <w:rPr>
          <w:sz w:val="28"/>
          <w:szCs w:val="28"/>
        </w:rPr>
      </w:pPr>
    </w:p>
    <w:p w:rsidR="008559B6" w:rsidRPr="00C13792" w:rsidRDefault="008559B6" w:rsidP="008559B6">
      <w:pPr>
        <w:tabs>
          <w:tab w:val="left" w:pos="1520"/>
        </w:tabs>
        <w:suppressAutoHyphens/>
        <w:rPr>
          <w:sz w:val="28"/>
          <w:szCs w:val="28"/>
        </w:rPr>
      </w:pPr>
    </w:p>
    <w:p w:rsidR="008559B6" w:rsidRPr="00C13792" w:rsidRDefault="008559B6" w:rsidP="008559B6">
      <w:pPr>
        <w:tabs>
          <w:tab w:val="left" w:pos="1520"/>
        </w:tabs>
        <w:suppressAutoHyphens/>
        <w:rPr>
          <w:sz w:val="28"/>
          <w:szCs w:val="28"/>
        </w:rPr>
      </w:pPr>
    </w:p>
    <w:p w:rsidR="008559B6" w:rsidRDefault="008559B6" w:rsidP="008559B6">
      <w:pPr>
        <w:tabs>
          <w:tab w:val="left" w:pos="1520"/>
        </w:tabs>
        <w:suppressAutoHyphens/>
        <w:rPr>
          <w:sz w:val="28"/>
          <w:szCs w:val="28"/>
        </w:rPr>
      </w:pPr>
    </w:p>
    <w:p w:rsidR="008559B6" w:rsidRPr="00C13792" w:rsidRDefault="008559B6" w:rsidP="008559B6">
      <w:pPr>
        <w:tabs>
          <w:tab w:val="left" w:pos="1520"/>
        </w:tabs>
        <w:suppressAutoHyphens/>
        <w:rPr>
          <w:sz w:val="28"/>
          <w:szCs w:val="28"/>
        </w:rPr>
      </w:pPr>
    </w:p>
    <w:p w:rsidR="008559B6" w:rsidRPr="00C13792" w:rsidRDefault="008559B6" w:rsidP="008559B6">
      <w:pPr>
        <w:tabs>
          <w:tab w:val="left" w:pos="1520"/>
        </w:tabs>
        <w:suppressAutoHyphens/>
        <w:rPr>
          <w:sz w:val="28"/>
          <w:szCs w:val="28"/>
        </w:rPr>
      </w:pPr>
    </w:p>
    <w:p w:rsidR="008559B6" w:rsidRPr="00C13792" w:rsidRDefault="008559B6" w:rsidP="008559B6">
      <w:pPr>
        <w:tabs>
          <w:tab w:val="left" w:pos="1520"/>
        </w:tabs>
        <w:suppressAutoHyphens/>
        <w:rPr>
          <w:sz w:val="28"/>
          <w:szCs w:val="28"/>
        </w:rPr>
      </w:pPr>
    </w:p>
    <w:p w:rsidR="008559B6" w:rsidRPr="00C13792" w:rsidRDefault="008559B6" w:rsidP="008559B6">
      <w:pPr>
        <w:tabs>
          <w:tab w:val="left" w:pos="1520"/>
        </w:tabs>
        <w:suppressAutoHyphens/>
        <w:rPr>
          <w:sz w:val="28"/>
          <w:szCs w:val="28"/>
        </w:rPr>
      </w:pPr>
    </w:p>
    <w:p w:rsidR="008559B6" w:rsidRPr="00C13792" w:rsidRDefault="008559B6" w:rsidP="008559B6">
      <w:pPr>
        <w:tabs>
          <w:tab w:val="left" w:pos="1520"/>
        </w:tabs>
        <w:suppressAutoHyphens/>
        <w:rPr>
          <w:sz w:val="28"/>
          <w:szCs w:val="28"/>
        </w:rPr>
      </w:pPr>
    </w:p>
    <w:p w:rsidR="008559B6" w:rsidRPr="00C13792" w:rsidRDefault="008559B6" w:rsidP="008559B6">
      <w:pPr>
        <w:tabs>
          <w:tab w:val="left" w:pos="1520"/>
        </w:tabs>
        <w:suppressAutoHyphens/>
        <w:rPr>
          <w:sz w:val="28"/>
          <w:szCs w:val="28"/>
        </w:rPr>
      </w:pPr>
    </w:p>
    <w:p w:rsidR="008559B6" w:rsidRPr="00C13792" w:rsidRDefault="008559B6" w:rsidP="008559B6">
      <w:pPr>
        <w:tabs>
          <w:tab w:val="left" w:pos="1520"/>
        </w:tabs>
        <w:suppressAutoHyphens/>
        <w:rPr>
          <w:sz w:val="28"/>
          <w:szCs w:val="28"/>
        </w:rPr>
      </w:pPr>
    </w:p>
    <w:p w:rsidR="008559B6" w:rsidRPr="00C13792" w:rsidRDefault="008559B6" w:rsidP="008559B6">
      <w:pPr>
        <w:suppressAutoHyphens/>
        <w:rPr>
          <w:sz w:val="28"/>
          <w:szCs w:val="28"/>
        </w:rPr>
      </w:pPr>
    </w:p>
    <w:p w:rsidR="008559B6" w:rsidRPr="00C13792" w:rsidRDefault="008559B6" w:rsidP="008559B6">
      <w:pPr>
        <w:suppressAutoHyphens/>
        <w:rPr>
          <w:sz w:val="28"/>
          <w:szCs w:val="28"/>
        </w:rPr>
      </w:pPr>
    </w:p>
    <w:p w:rsidR="006C3AE4" w:rsidRDefault="008559B6" w:rsidP="008559B6">
      <w:pPr>
        <w:suppressAutoHyphens/>
        <w:ind w:left="708" w:firstLine="708"/>
        <w:rPr>
          <w:sz w:val="28"/>
          <w:szCs w:val="28"/>
        </w:rPr>
      </w:pPr>
      <w:r w:rsidRPr="00C13792">
        <w:rPr>
          <w:sz w:val="28"/>
          <w:szCs w:val="28"/>
        </w:rPr>
        <w:t xml:space="preserve"> </w:t>
      </w:r>
    </w:p>
    <w:p w:rsidR="006C3AE4" w:rsidRDefault="006C3AE4" w:rsidP="008559B6">
      <w:pPr>
        <w:suppressAutoHyphens/>
        <w:ind w:left="708" w:firstLine="708"/>
        <w:rPr>
          <w:sz w:val="28"/>
          <w:szCs w:val="28"/>
        </w:rPr>
      </w:pPr>
    </w:p>
    <w:p w:rsidR="008559B6" w:rsidRPr="00C13792" w:rsidRDefault="008559B6" w:rsidP="008559B6">
      <w:pPr>
        <w:suppressAutoHyphens/>
        <w:ind w:left="708" w:firstLine="708"/>
        <w:rPr>
          <w:sz w:val="28"/>
          <w:szCs w:val="28"/>
        </w:rPr>
      </w:pPr>
      <w:r w:rsidRPr="00C13792">
        <w:rPr>
          <w:sz w:val="28"/>
          <w:szCs w:val="28"/>
        </w:rPr>
        <w:lastRenderedPageBreak/>
        <w:t xml:space="preserve">Адрес: </w:t>
      </w:r>
    </w:p>
    <w:p w:rsidR="008559B6" w:rsidRPr="00C13792" w:rsidRDefault="008559B6" w:rsidP="008559B6">
      <w:pPr>
        <w:suppressAutoHyphens/>
        <w:ind w:left="708" w:firstLine="708"/>
        <w:rPr>
          <w:sz w:val="28"/>
          <w:szCs w:val="28"/>
        </w:rPr>
      </w:pPr>
      <w:r w:rsidRPr="00C13792">
        <w:rPr>
          <w:sz w:val="28"/>
          <w:szCs w:val="28"/>
        </w:rPr>
        <w:t xml:space="preserve"> Дата: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1559"/>
        <w:gridCol w:w="1276"/>
        <w:gridCol w:w="992"/>
        <w:gridCol w:w="992"/>
      </w:tblGrid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Показатель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Задание</w:t>
            </w:r>
          </w:p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(план)</w:t>
            </w: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Факт</w:t>
            </w: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Готовность</w:t>
            </w:r>
            <w:r w:rsidRPr="00C13792">
              <w:rPr>
                <w:sz w:val="28"/>
                <w:szCs w:val="28"/>
              </w:rPr>
              <w:t>, %</w:t>
            </w: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6</w:t>
            </w: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Жилищный фонд – всего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  <w:u w:val="single"/>
              </w:rPr>
            </w:pPr>
            <w:r w:rsidRPr="00C13792">
              <w:rPr>
                <w:sz w:val="28"/>
                <w:szCs w:val="28"/>
                <w:u w:val="single"/>
              </w:rPr>
              <w:t>ед.</w:t>
            </w:r>
          </w:p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тыс.м</w:t>
            </w:r>
            <w:r w:rsidRPr="00C13792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 </w:t>
            </w:r>
            <w:r w:rsidRPr="00C13792">
              <w:rPr>
                <w:sz w:val="28"/>
                <w:szCs w:val="28"/>
              </w:rPr>
              <w:t>МКД с ЦО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  <w:u w:val="single"/>
              </w:rPr>
            </w:pPr>
            <w:r w:rsidRPr="00C13792">
              <w:rPr>
                <w:sz w:val="28"/>
                <w:szCs w:val="28"/>
                <w:u w:val="single"/>
              </w:rPr>
              <w:t>ед.</w:t>
            </w:r>
          </w:p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тыс.м</w:t>
            </w:r>
            <w:r w:rsidRPr="00C13792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Котельные – всего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ед.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  <w:proofErr w:type="gramStart"/>
            <w:r w:rsidRPr="00C13792">
              <w:rPr>
                <w:sz w:val="28"/>
                <w:szCs w:val="28"/>
              </w:rPr>
              <w:t>в</w:t>
            </w:r>
            <w:proofErr w:type="gramEnd"/>
            <w:r w:rsidRPr="00C13792">
              <w:rPr>
                <w:sz w:val="28"/>
                <w:szCs w:val="28"/>
              </w:rPr>
              <w:t xml:space="preserve"> том числе муниципальные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ед.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Тепловые сети (в двухтрубном исчислении) – всего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км</w:t>
            </w:r>
          </w:p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rPr>
          <w:trHeight w:val="228"/>
        </w:trPr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  <w:proofErr w:type="gramStart"/>
            <w:r w:rsidRPr="00C13792">
              <w:rPr>
                <w:sz w:val="28"/>
                <w:szCs w:val="28"/>
              </w:rPr>
              <w:t>в</w:t>
            </w:r>
            <w:proofErr w:type="gramEnd"/>
            <w:r w:rsidRPr="00C13792">
              <w:rPr>
                <w:sz w:val="28"/>
                <w:szCs w:val="28"/>
              </w:rPr>
              <w:t xml:space="preserve"> том числе муниципальные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км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rPr>
          <w:trHeight w:val="232"/>
        </w:trPr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Центральные тепловые пункты–</w:t>
            </w:r>
          </w:p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ед.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559B6" w:rsidRPr="00C13792" w:rsidTr="009D758A">
        <w:trPr>
          <w:trHeight w:val="232"/>
        </w:trPr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  <w:proofErr w:type="gramStart"/>
            <w:r w:rsidRPr="00C13792">
              <w:rPr>
                <w:sz w:val="28"/>
                <w:szCs w:val="28"/>
              </w:rPr>
              <w:t>в</w:t>
            </w:r>
            <w:proofErr w:type="gramEnd"/>
            <w:r w:rsidRPr="00C13792">
              <w:rPr>
                <w:sz w:val="28"/>
                <w:szCs w:val="28"/>
              </w:rPr>
              <w:t xml:space="preserve"> том числе муниципальные                           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ед.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Газопроводы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км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Готовность к работе: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 xml:space="preserve"> сети водопровода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км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 xml:space="preserve"> водопроводные насосные станции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ед.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 xml:space="preserve"> водозаборные сооружения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13792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C13792">
              <w:rPr>
                <w:sz w:val="28"/>
                <w:szCs w:val="28"/>
              </w:rPr>
              <w:t>/тм</w:t>
            </w:r>
            <w:r w:rsidRPr="00C13792">
              <w:rPr>
                <w:sz w:val="28"/>
                <w:szCs w:val="28"/>
                <w:vertAlign w:val="superscript"/>
              </w:rPr>
              <w:t>3</w:t>
            </w:r>
            <w:r w:rsidRPr="00C13792">
              <w:rPr>
                <w:sz w:val="28"/>
                <w:szCs w:val="28"/>
              </w:rPr>
              <w:t>/</w:t>
            </w:r>
            <w:proofErr w:type="spellStart"/>
            <w:r w:rsidRPr="00C13792">
              <w:rPr>
                <w:sz w:val="28"/>
                <w:szCs w:val="28"/>
              </w:rPr>
              <w:t>сут</w:t>
            </w:r>
            <w:proofErr w:type="spellEnd"/>
            <w:r w:rsidRPr="00C1379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 xml:space="preserve"> сети канализации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 xml:space="preserve">      км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 xml:space="preserve"> очистные сооружения                                          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proofErr w:type="spellStart"/>
            <w:proofErr w:type="gramStart"/>
            <w:r w:rsidRPr="00C13792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C13792">
              <w:rPr>
                <w:sz w:val="28"/>
                <w:szCs w:val="28"/>
              </w:rPr>
              <w:t>/тм</w:t>
            </w:r>
            <w:r w:rsidRPr="00C13792">
              <w:rPr>
                <w:sz w:val="28"/>
                <w:szCs w:val="28"/>
                <w:vertAlign w:val="superscript"/>
              </w:rPr>
              <w:t>3</w:t>
            </w:r>
            <w:r w:rsidRPr="00C13792">
              <w:rPr>
                <w:sz w:val="28"/>
                <w:szCs w:val="28"/>
              </w:rPr>
              <w:t>/</w:t>
            </w:r>
            <w:proofErr w:type="spellStart"/>
            <w:r w:rsidRPr="00C13792">
              <w:rPr>
                <w:sz w:val="28"/>
                <w:szCs w:val="28"/>
              </w:rPr>
              <w:t>сут</w:t>
            </w:r>
            <w:proofErr w:type="spellEnd"/>
            <w:r w:rsidRPr="00C13792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proofErr w:type="spellStart"/>
            <w:r w:rsidRPr="00C13792">
              <w:rPr>
                <w:sz w:val="28"/>
                <w:szCs w:val="28"/>
              </w:rPr>
              <w:t>Песко</w:t>
            </w:r>
            <w:proofErr w:type="spellEnd"/>
            <w:r w:rsidRPr="00C13792">
              <w:rPr>
                <w:sz w:val="28"/>
                <w:szCs w:val="28"/>
              </w:rPr>
              <w:t>-соляная смесь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тонн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Специальные уборочные машины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ед.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9.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Капитальный ремонт дорог и тротуаров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тыс.м</w:t>
            </w:r>
            <w:r w:rsidRPr="00C13792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Капитальный ремонт муниципального жилищного фонда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  <w:u w:val="single"/>
              </w:rPr>
            </w:pPr>
            <w:r w:rsidRPr="00C13792">
              <w:rPr>
                <w:sz w:val="28"/>
                <w:szCs w:val="28"/>
                <w:u w:val="single"/>
              </w:rPr>
              <w:t>ед./тыс.м</w:t>
            </w:r>
            <w:r w:rsidRPr="00C13792">
              <w:rPr>
                <w:sz w:val="28"/>
                <w:szCs w:val="28"/>
                <w:u w:val="single"/>
                <w:vertAlign w:val="superscript"/>
              </w:rPr>
              <w:t>2</w:t>
            </w:r>
          </w:p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тыс. руб.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11.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 xml:space="preserve">Воздушные линии 0,4-10 </w:t>
            </w:r>
            <w:proofErr w:type="spellStart"/>
            <w:r w:rsidRPr="00C13792">
              <w:rPr>
                <w:sz w:val="28"/>
                <w:szCs w:val="28"/>
              </w:rPr>
              <w:t>кВ.</w:t>
            </w:r>
            <w:proofErr w:type="spellEnd"/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км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12.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Трансформаторные подстанции и распределительные пункты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шт.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13.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Ремонт и замена котлов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ед.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14.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Ремонт и замена тепловых сетей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proofErr w:type="gramStart"/>
            <w:r w:rsidRPr="00C13792">
              <w:rPr>
                <w:sz w:val="28"/>
                <w:szCs w:val="28"/>
              </w:rPr>
              <w:t>км</w:t>
            </w:r>
            <w:proofErr w:type="gramEnd"/>
            <w:r w:rsidRPr="00C13792">
              <w:rPr>
                <w:sz w:val="28"/>
                <w:szCs w:val="28"/>
              </w:rPr>
              <w:t>/км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15.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Ремонт и замена водопроводных и канализационных сетей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proofErr w:type="gramStart"/>
            <w:r w:rsidRPr="00C13792">
              <w:rPr>
                <w:sz w:val="28"/>
                <w:szCs w:val="28"/>
              </w:rPr>
              <w:t>км</w:t>
            </w:r>
            <w:proofErr w:type="gramEnd"/>
            <w:r w:rsidRPr="00C13792">
              <w:rPr>
                <w:sz w:val="28"/>
                <w:szCs w:val="28"/>
              </w:rPr>
              <w:t>/км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16.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проводов</w:t>
            </w:r>
            <w:r w:rsidRPr="00C13792">
              <w:rPr>
                <w:sz w:val="28"/>
                <w:szCs w:val="28"/>
              </w:rPr>
              <w:t xml:space="preserve"> и опор ВЛ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proofErr w:type="gramStart"/>
            <w:r w:rsidRPr="00C13792">
              <w:rPr>
                <w:sz w:val="28"/>
                <w:szCs w:val="28"/>
              </w:rPr>
              <w:t>км</w:t>
            </w:r>
            <w:proofErr w:type="gramEnd"/>
            <w:r w:rsidRPr="00C13792">
              <w:rPr>
                <w:sz w:val="28"/>
                <w:szCs w:val="28"/>
              </w:rPr>
              <w:t>/шт.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17.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 xml:space="preserve">Ремонт силовых </w:t>
            </w:r>
            <w:r w:rsidRPr="00C13792">
              <w:rPr>
                <w:sz w:val="28"/>
                <w:szCs w:val="28"/>
              </w:rPr>
              <w:lastRenderedPageBreak/>
              <w:t>трансформаторов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Обрезка ветвей деревьев в зоне линий электропередач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км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19.</w:t>
            </w:r>
          </w:p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 xml:space="preserve">20.    </w:t>
            </w:r>
          </w:p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</w:p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 xml:space="preserve"> 21.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</w:p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Укомплектованность аварийного</w:t>
            </w:r>
          </w:p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запаса материально-технических ресурсов</w:t>
            </w:r>
          </w:p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Автономные дизельные электростанции</w:t>
            </w:r>
          </w:p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Мостовые сооружения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</w:p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 xml:space="preserve">        %</w:t>
            </w:r>
          </w:p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</w:p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</w:p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ед.</w:t>
            </w:r>
          </w:p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ед.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22.</w:t>
            </w:r>
          </w:p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</w:p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Заготовка топлива для котельных: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уголь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 xml:space="preserve"> тонн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жидкое топливо:</w:t>
            </w:r>
          </w:p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мазут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 xml:space="preserve"> тонн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 xml:space="preserve">печное                                               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 xml:space="preserve"> тонн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дрова</w:t>
            </w:r>
            <w:r w:rsidRPr="00C13792">
              <w:rPr>
                <w:sz w:val="28"/>
                <w:szCs w:val="28"/>
              </w:rPr>
              <w:tab/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м</w:t>
            </w:r>
            <w:r w:rsidRPr="00C13792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253" w:type="dxa"/>
          </w:tcPr>
          <w:p w:rsidR="008559B6" w:rsidRPr="00F7155B" w:rsidRDefault="008559B6" w:rsidP="009D758A">
            <w:pPr>
              <w:suppressAutoHyphens/>
              <w:rPr>
                <w:sz w:val="28"/>
                <w:szCs w:val="28"/>
                <w:lang w:val="en-US"/>
              </w:rPr>
            </w:pPr>
            <w:r w:rsidRPr="00C13792">
              <w:rPr>
                <w:sz w:val="28"/>
                <w:szCs w:val="28"/>
              </w:rPr>
              <w:t>Заготовка топли</w:t>
            </w:r>
            <w:r>
              <w:rPr>
                <w:sz w:val="28"/>
                <w:szCs w:val="28"/>
              </w:rPr>
              <w:t xml:space="preserve">ва </w:t>
            </w:r>
            <w:r w:rsidRPr="00C13792">
              <w:rPr>
                <w:sz w:val="28"/>
                <w:szCs w:val="28"/>
              </w:rPr>
              <w:t>населением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1559" w:type="dxa"/>
          </w:tcPr>
          <w:p w:rsidR="008559B6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тонн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 xml:space="preserve">Уголь  </w:t>
            </w:r>
          </w:p>
        </w:tc>
        <w:tc>
          <w:tcPr>
            <w:tcW w:w="1559" w:type="dxa"/>
          </w:tcPr>
          <w:p w:rsidR="008559B6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тонн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Дрова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м</w:t>
            </w:r>
            <w:r w:rsidRPr="00C13792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24</w:t>
            </w: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Резервные топливные хозяйства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C13792">
              <w:rPr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 xml:space="preserve">суммарная </w:t>
            </w:r>
            <w:r w:rsidRPr="00C13792">
              <w:rPr>
                <w:sz w:val="28"/>
                <w:szCs w:val="28"/>
              </w:rPr>
              <w:tab/>
              <w:t>вместимость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тонн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59B6" w:rsidRPr="00C13792" w:rsidTr="009D758A">
        <w:tc>
          <w:tcPr>
            <w:tcW w:w="675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8559B6" w:rsidRPr="00C13792" w:rsidRDefault="008559B6" w:rsidP="009D758A">
            <w:pPr>
              <w:suppressAutoHyphens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заготовленного</w:t>
            </w:r>
          </w:p>
        </w:tc>
        <w:tc>
          <w:tcPr>
            <w:tcW w:w="1559" w:type="dxa"/>
          </w:tcPr>
          <w:p w:rsidR="008559B6" w:rsidRPr="00C13792" w:rsidRDefault="008559B6" w:rsidP="009D758A">
            <w:pPr>
              <w:suppressAutoHyphens/>
              <w:jc w:val="center"/>
              <w:rPr>
                <w:sz w:val="28"/>
                <w:szCs w:val="28"/>
              </w:rPr>
            </w:pPr>
            <w:r w:rsidRPr="00C13792">
              <w:rPr>
                <w:sz w:val="28"/>
                <w:szCs w:val="28"/>
              </w:rPr>
              <w:t>тонн</w:t>
            </w:r>
          </w:p>
        </w:tc>
        <w:tc>
          <w:tcPr>
            <w:tcW w:w="1276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559B6" w:rsidRPr="00C13792" w:rsidRDefault="008559B6" w:rsidP="009D758A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8559B6" w:rsidRDefault="008559B6" w:rsidP="008559B6">
      <w:pPr>
        <w:suppressAutoHyphens/>
        <w:jc w:val="both"/>
        <w:rPr>
          <w:sz w:val="28"/>
          <w:szCs w:val="28"/>
        </w:rPr>
      </w:pPr>
    </w:p>
    <w:p w:rsidR="008559B6" w:rsidRDefault="008559B6" w:rsidP="008559B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8559B6" w:rsidRDefault="008559B6" w:rsidP="008559B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органа местного самоуправления:</w:t>
      </w:r>
    </w:p>
    <w:p w:rsidR="008559B6" w:rsidRPr="00764F27" w:rsidRDefault="008559B6" w:rsidP="008559B6">
      <w:pPr>
        <w:suppressAutoHyphens/>
        <w:jc w:val="both"/>
        <w:rPr>
          <w:sz w:val="24"/>
          <w:szCs w:val="28"/>
        </w:rPr>
      </w:pPr>
    </w:p>
    <w:p w:rsidR="008559B6" w:rsidRDefault="008559B6" w:rsidP="008559B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559B6" w:rsidRPr="00764F27" w:rsidRDefault="008559B6" w:rsidP="008559B6">
      <w:pPr>
        <w:suppressAutoHyphens/>
        <w:jc w:val="both"/>
        <w:rPr>
          <w:sz w:val="24"/>
          <w:szCs w:val="28"/>
        </w:rPr>
      </w:pPr>
    </w:p>
    <w:p w:rsidR="008559B6" w:rsidRDefault="008559B6" w:rsidP="008559B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:rsidR="008559B6" w:rsidRDefault="008559B6" w:rsidP="008559B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1. К паспорту готовности прилагается пояснительная записка.</w:t>
      </w:r>
    </w:p>
    <w:p w:rsidR="008559B6" w:rsidRDefault="008559B6" w:rsidP="008559B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2. В пункте 1 указываются многоквартирные дома на территории муниципального образования.</w:t>
      </w:r>
    </w:p>
    <w:p w:rsidR="008559B6" w:rsidRDefault="008559B6" w:rsidP="008559B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3. В пункте 2 указываются котельные, предназначенные для отопления жилищного фонда и объектов социальной сферы независимо от ведомственной принадлежности.</w:t>
      </w:r>
    </w:p>
    <w:p w:rsidR="008559B6" w:rsidRDefault="008559B6" w:rsidP="008559B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4. В пункте 22 указываются потребность на сезон и фактические запасы топлива для муниципальных отопительных котельных (ЖКХ, социальной сферы).</w:t>
      </w:r>
    </w:p>
    <w:p w:rsidR="008559B6" w:rsidRDefault="008559B6" w:rsidP="008559B6">
      <w:pPr>
        <w:suppressAutoHyphens/>
        <w:jc w:val="both"/>
        <w:rPr>
          <w:sz w:val="28"/>
          <w:szCs w:val="28"/>
        </w:rPr>
      </w:pPr>
    </w:p>
    <w:p w:rsidR="00833C8C" w:rsidRDefault="00833C8C" w:rsidP="008559B6">
      <w:pPr>
        <w:suppressAutoHyphens/>
        <w:jc w:val="both"/>
        <w:rPr>
          <w:sz w:val="28"/>
          <w:szCs w:val="28"/>
        </w:rPr>
      </w:pPr>
    </w:p>
    <w:p w:rsidR="008559B6" w:rsidRDefault="00833C8C" w:rsidP="008559B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B61AE">
        <w:rPr>
          <w:sz w:val="28"/>
          <w:szCs w:val="28"/>
        </w:rPr>
        <w:t>Старолеушковского</w:t>
      </w:r>
      <w:r>
        <w:rPr>
          <w:sz w:val="28"/>
          <w:szCs w:val="28"/>
        </w:rPr>
        <w:t xml:space="preserve"> сельского поселения</w:t>
      </w:r>
    </w:p>
    <w:p w:rsidR="00833C8C" w:rsidRDefault="00833C8C" w:rsidP="00833C8C">
      <w:pPr>
        <w:tabs>
          <w:tab w:val="left" w:pos="687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  <w:r>
        <w:rPr>
          <w:sz w:val="28"/>
          <w:szCs w:val="28"/>
        </w:rPr>
        <w:tab/>
        <w:t xml:space="preserve">      </w:t>
      </w:r>
      <w:r w:rsidR="000B61AE">
        <w:rPr>
          <w:sz w:val="28"/>
          <w:szCs w:val="28"/>
        </w:rPr>
        <w:t xml:space="preserve">          Р.М. Чепилов</w:t>
      </w:r>
    </w:p>
    <w:sectPr w:rsidR="00833C8C" w:rsidSect="00764F27">
      <w:headerReference w:type="default" r:id="rId7"/>
      <w:pgSz w:w="11909" w:h="16834" w:code="9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A6D" w:rsidRDefault="00990A6D" w:rsidP="00764F27">
      <w:r>
        <w:separator/>
      </w:r>
    </w:p>
  </w:endnote>
  <w:endnote w:type="continuationSeparator" w:id="0">
    <w:p w:rsidR="00990A6D" w:rsidRDefault="00990A6D" w:rsidP="0076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A6D" w:rsidRDefault="00990A6D" w:rsidP="00764F27">
      <w:r>
        <w:separator/>
      </w:r>
    </w:p>
  </w:footnote>
  <w:footnote w:type="continuationSeparator" w:id="0">
    <w:p w:rsidR="00990A6D" w:rsidRDefault="00990A6D" w:rsidP="0076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543728"/>
    </w:sdtPr>
    <w:sdtEndPr>
      <w:rPr>
        <w:sz w:val="28"/>
      </w:rPr>
    </w:sdtEndPr>
    <w:sdtContent>
      <w:p w:rsidR="00764F27" w:rsidRPr="00764F27" w:rsidRDefault="00617E76">
        <w:pPr>
          <w:pStyle w:val="a3"/>
          <w:jc w:val="center"/>
          <w:rPr>
            <w:sz w:val="28"/>
          </w:rPr>
        </w:pPr>
        <w:r w:rsidRPr="00764F27">
          <w:rPr>
            <w:sz w:val="28"/>
          </w:rPr>
          <w:fldChar w:fldCharType="begin"/>
        </w:r>
        <w:r w:rsidR="00764F27" w:rsidRPr="00764F27">
          <w:rPr>
            <w:sz w:val="28"/>
          </w:rPr>
          <w:instrText>PAGE   \* MERGEFORMAT</w:instrText>
        </w:r>
        <w:r w:rsidRPr="00764F27">
          <w:rPr>
            <w:sz w:val="28"/>
          </w:rPr>
          <w:fldChar w:fldCharType="separate"/>
        </w:r>
        <w:r w:rsidR="00CF12AB">
          <w:rPr>
            <w:noProof/>
            <w:sz w:val="28"/>
          </w:rPr>
          <w:t>2</w:t>
        </w:r>
        <w:r w:rsidRPr="00764F27">
          <w:rPr>
            <w:sz w:val="28"/>
          </w:rPr>
          <w:fldChar w:fldCharType="end"/>
        </w:r>
      </w:p>
    </w:sdtContent>
  </w:sdt>
  <w:p w:rsidR="00764F27" w:rsidRDefault="00764F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610"/>
    <w:rsid w:val="000B61AE"/>
    <w:rsid w:val="00286AA1"/>
    <w:rsid w:val="002C2C26"/>
    <w:rsid w:val="004F12F4"/>
    <w:rsid w:val="005E6DAE"/>
    <w:rsid w:val="00613AAE"/>
    <w:rsid w:val="00617E76"/>
    <w:rsid w:val="006B582E"/>
    <w:rsid w:val="006C3AE4"/>
    <w:rsid w:val="00764F27"/>
    <w:rsid w:val="00833C8C"/>
    <w:rsid w:val="008559B6"/>
    <w:rsid w:val="00990A6D"/>
    <w:rsid w:val="009E106B"/>
    <w:rsid w:val="00B243C3"/>
    <w:rsid w:val="00CF12AB"/>
    <w:rsid w:val="00D17787"/>
    <w:rsid w:val="00E16974"/>
    <w:rsid w:val="00F44762"/>
    <w:rsid w:val="00F50610"/>
    <w:rsid w:val="00F60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2F78F-A091-4403-9929-0819F3F5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9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F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4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4F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4F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4F2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4F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8C414-05E4-4965-9A17-E8052C4C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Molodej</cp:lastModifiedBy>
  <cp:revision>16</cp:revision>
  <cp:lastPrinted>2025-06-26T11:15:00Z</cp:lastPrinted>
  <dcterms:created xsi:type="dcterms:W3CDTF">2024-04-15T06:48:00Z</dcterms:created>
  <dcterms:modified xsi:type="dcterms:W3CDTF">2025-06-26T11:57:00Z</dcterms:modified>
</cp:coreProperties>
</file>