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77447" w:rsidTr="00577447">
        <w:tc>
          <w:tcPr>
            <w:tcW w:w="4927" w:type="dxa"/>
          </w:tcPr>
          <w:p w:rsid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1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Старолеушковского сельского поселения Павловского района</w:t>
            </w:r>
          </w:p>
          <w:p w:rsidR="00577447" w:rsidRDefault="00577447" w:rsidP="001F0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1F0CD3">
              <w:rPr>
                <w:rFonts w:ascii="Times New Roman" w:eastAsia="Calibri" w:hAnsi="Times New Roman" w:cs="Times New Roman"/>
                <w:sz w:val="28"/>
                <w:szCs w:val="28"/>
              </w:rPr>
              <w:t>09.11.2018 г.</w:t>
            </w: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1F0CD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bookmarkStart w:id="0" w:name="_GoBack"/>
            <w:bookmarkEnd w:id="0"/>
          </w:p>
        </w:tc>
      </w:tr>
    </w:tbl>
    <w:p w:rsidR="00577447" w:rsidRDefault="00577447" w:rsidP="0057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77447" w:rsidTr="00577447">
        <w:tc>
          <w:tcPr>
            <w:tcW w:w="4927" w:type="dxa"/>
          </w:tcPr>
          <w:p w:rsid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</w:t>
            </w: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Старолеушковского сельского поселения Павловского района</w:t>
            </w:r>
          </w:p>
          <w:p w:rsidR="00577447" w:rsidRDefault="00577447" w:rsidP="002B2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2B22F3">
              <w:rPr>
                <w:rFonts w:ascii="Times New Roman" w:eastAsia="Calibri" w:hAnsi="Times New Roman" w:cs="Times New Roman"/>
                <w:sz w:val="28"/>
                <w:szCs w:val="28"/>
              </w:rPr>
              <w:t>22.12.2017 г.</w:t>
            </w: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 </w:t>
            </w:r>
            <w:r w:rsidR="002B22F3">
              <w:rPr>
                <w:rFonts w:ascii="Times New Roman" w:eastAsia="Calibri" w:hAnsi="Times New Roman" w:cs="Times New Roman"/>
                <w:sz w:val="28"/>
                <w:szCs w:val="28"/>
              </w:rPr>
              <w:t>198</w:t>
            </w:r>
          </w:p>
        </w:tc>
      </w:tr>
    </w:tbl>
    <w:p w:rsidR="00577447" w:rsidRDefault="00577447" w:rsidP="0057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77447" w:rsidRDefault="00577447" w:rsidP="0057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7447" w:rsidRPr="00577447" w:rsidRDefault="00577447" w:rsidP="0057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7447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577447" w:rsidRPr="00577447" w:rsidRDefault="00577447" w:rsidP="0057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7447">
        <w:rPr>
          <w:rFonts w:ascii="Times New Roman" w:eastAsia="Calibri" w:hAnsi="Times New Roman" w:cs="Times New Roman"/>
          <w:sz w:val="28"/>
          <w:szCs w:val="28"/>
        </w:rPr>
        <w:t>ведомственной целевой программы «Молодежь Старолеушковского сельского поселения» на 2018 год</w:t>
      </w:r>
    </w:p>
    <w:p w:rsidR="00577447" w:rsidRPr="00577447" w:rsidRDefault="00577447" w:rsidP="0057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7447" w:rsidRPr="00577447" w:rsidRDefault="00577447" w:rsidP="0057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577447" w:rsidRPr="00577447" w:rsidTr="00D711CC">
        <w:trPr>
          <w:trHeight w:val="869"/>
        </w:trPr>
        <w:tc>
          <w:tcPr>
            <w:tcW w:w="4786" w:type="dxa"/>
            <w:shd w:val="clear" w:color="auto" w:fill="auto"/>
          </w:tcPr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целевой программы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Старолеушковского сельского поселения</w:t>
            </w:r>
          </w:p>
        </w:tc>
      </w:tr>
      <w:tr w:rsidR="00577447" w:rsidRPr="00577447" w:rsidTr="00D711CC">
        <w:trPr>
          <w:trHeight w:val="869"/>
        </w:trPr>
        <w:tc>
          <w:tcPr>
            <w:tcW w:w="4786" w:type="dxa"/>
            <w:shd w:val="clear" w:color="auto" w:fill="auto"/>
          </w:tcPr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целевой программы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Старолеушковского сельского поселения</w:t>
            </w:r>
          </w:p>
        </w:tc>
      </w:tr>
      <w:tr w:rsidR="00577447" w:rsidRPr="00577447" w:rsidTr="00D711CC">
        <w:trPr>
          <w:trHeight w:val="869"/>
        </w:trPr>
        <w:tc>
          <w:tcPr>
            <w:tcW w:w="4786" w:type="dxa"/>
            <w:shd w:val="clear" w:color="auto" w:fill="auto"/>
          </w:tcPr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Цели целевой программы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77447" w:rsidRPr="00577447" w:rsidRDefault="00577447" w:rsidP="00577447">
            <w:pPr>
              <w:widowControl w:val="0"/>
              <w:tabs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447" w:rsidRPr="00577447" w:rsidRDefault="00577447" w:rsidP="00577447">
            <w:pPr>
              <w:widowControl w:val="0"/>
              <w:tabs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 реализация потенциала молодёжи, создание благоприятных эко</w:t>
            </w: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номических, социальных, организаци</w:t>
            </w: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онно-правовых условий для воспита</w:t>
            </w: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ния, обучения, развития молодых граждан и интеграции молодёжи, как активного субъекта в процессы соци</w:t>
            </w: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ально-эконо</w:t>
            </w: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мического, общественно-гражданского,</w:t>
            </w:r>
          </w:p>
          <w:p w:rsidR="00577447" w:rsidRPr="00577447" w:rsidRDefault="00577447" w:rsidP="00577447">
            <w:pPr>
              <w:widowControl w:val="0"/>
              <w:tabs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общественно-политического, культур</w:t>
            </w: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развития общества.</w:t>
            </w:r>
          </w:p>
          <w:p w:rsidR="00577447" w:rsidRPr="00577447" w:rsidRDefault="00577447" w:rsidP="00577447">
            <w:pPr>
              <w:widowControl w:val="0"/>
              <w:tabs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447" w:rsidRPr="00577447" w:rsidTr="00D711CC">
        <w:trPr>
          <w:trHeight w:val="869"/>
        </w:trPr>
        <w:tc>
          <w:tcPr>
            <w:tcW w:w="4786" w:type="dxa"/>
            <w:shd w:val="clear" w:color="auto" w:fill="auto"/>
          </w:tcPr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Задачи целевой программы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77447" w:rsidRPr="00577447" w:rsidRDefault="00577447" w:rsidP="0057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гражданского становления, правового, духовно-нрав</w:t>
            </w: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ственного и патриотического воспитания молодёжи.</w:t>
            </w:r>
          </w:p>
          <w:p w:rsidR="00577447" w:rsidRPr="00577447" w:rsidRDefault="00577447" w:rsidP="0057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Профилактика правонарушений, экстремизма, наркомании, алкоголизма, </w:t>
            </w:r>
            <w:proofErr w:type="spellStart"/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виртуальной и </w:t>
            </w:r>
            <w:proofErr w:type="gramStart"/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интернет-зависимости</w:t>
            </w:r>
            <w:proofErr w:type="gramEnd"/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молодёжной среде.</w:t>
            </w:r>
          </w:p>
          <w:p w:rsidR="00577447" w:rsidRPr="00577447" w:rsidRDefault="00577447" w:rsidP="0057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 клубной системы, укрепление организационной, методической и материально-технической базы молодёжных центров и клубов по месту жительства.</w:t>
            </w:r>
          </w:p>
          <w:p w:rsidR="00577447" w:rsidRPr="00577447" w:rsidRDefault="00577447" w:rsidP="0057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интеллектуального, творческого и физического развития молодых граждан, молодёжных общественных инициатив, инновационной деятельности</w:t>
            </w:r>
          </w:p>
          <w:p w:rsidR="00577447" w:rsidRPr="00577447" w:rsidRDefault="00577447" w:rsidP="0057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системы школьного и студенческого самоуправления</w:t>
            </w:r>
          </w:p>
          <w:p w:rsidR="00577447" w:rsidRPr="00577447" w:rsidRDefault="00577447" w:rsidP="0057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жизни, развитие массового молодёжного спорта и туризма</w:t>
            </w:r>
          </w:p>
          <w:p w:rsidR="00577447" w:rsidRPr="00577447" w:rsidRDefault="00577447" w:rsidP="0057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решению социально-экономических проблем, организации трудового воспитания, профессионального самоопределения и занятости молодёжи</w:t>
            </w:r>
          </w:p>
          <w:p w:rsidR="00577447" w:rsidRPr="00577447" w:rsidRDefault="00577447" w:rsidP="0057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 поддержка молодёжного предпринимательства</w:t>
            </w:r>
          </w:p>
          <w:p w:rsidR="00577447" w:rsidRPr="00577447" w:rsidRDefault="00577447" w:rsidP="0057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и поддержка социально значимых молодёжных инициатив, повышение уровня взаимодействия и координации деятельности молодёжных общественных объединений</w:t>
            </w:r>
          </w:p>
          <w:p w:rsidR="00577447" w:rsidRPr="00577447" w:rsidRDefault="00577447" w:rsidP="0057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асоциальных явлений среди подростков и молодёжи, пропаганда толерантности</w:t>
            </w:r>
          </w:p>
          <w:p w:rsidR="00577447" w:rsidRPr="00577447" w:rsidRDefault="00577447" w:rsidP="0057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оздоровления подростков и молодёжи</w:t>
            </w:r>
          </w:p>
          <w:p w:rsidR="00577447" w:rsidRPr="00577447" w:rsidRDefault="00577447" w:rsidP="0057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системы информационного обеспечения молодёжи через средства массовой коммуникации, современные технологии и компьютерные сети.</w:t>
            </w:r>
          </w:p>
        </w:tc>
      </w:tr>
      <w:tr w:rsidR="00577447" w:rsidRPr="00577447" w:rsidTr="00D711CC">
        <w:trPr>
          <w:trHeight w:val="869"/>
        </w:trPr>
        <w:tc>
          <w:tcPr>
            <w:tcW w:w="4786" w:type="dxa"/>
            <w:shd w:val="clear" w:color="auto" w:fill="auto"/>
          </w:tcPr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Перечень целевых показателей целевой  программы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577447" w:rsidRPr="00577447" w:rsidRDefault="00577447" w:rsidP="00577447">
            <w:pPr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творческих и интеллектуальных клубов (центров, учреждений), осуществляющих деятельность по повышению творческого и интеллектуального развития молодых граждан.</w:t>
            </w:r>
          </w:p>
          <w:p w:rsidR="00577447" w:rsidRPr="00577447" w:rsidRDefault="00577447" w:rsidP="00577447">
            <w:pPr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Количество студенческих трудовых отрядов.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молодых людей, вовлечённых в деятельность молодёжных центров, в культурно-досуговые мероприятия, в молодёжные советы при главе Старолеушковского сельского поселения, в мероприятия творческой и интеллектуальной направленности, в муниципальные конкурсы, в добровольческую деятельность, в деятельность подростково-молодёжных дворовых площадок по месту жительства, в деятельность подростково-молодёжных клубов по месту жительства, в мероприятия, направленные: 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формирование здорового образа жизни; 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на повышение занятости молодых граждан и снижение темпов роста безработицы среди молодёжи;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на вовлечение молодёжи в предпринимательскую деятельность;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на гражданское и патриотическое воспитание, духовно-нравственное развитие молодёжи.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молодых людей, занятых в студенческих трудовых отрядах.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подростков состоящих на профилактическом учете, вовлечённых в деятельность подростково-молодёжных клубов по месту жительства, в деятельность подростково-молодёжных дворовых площадок по месту жительства.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подростков состоящих на профилактическом учете временно трудоустроенных.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трудоустроенных молодых граждан.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447" w:rsidRPr="00577447" w:rsidTr="00D711CC">
        <w:trPr>
          <w:trHeight w:val="835"/>
        </w:trPr>
        <w:tc>
          <w:tcPr>
            <w:tcW w:w="4786" w:type="dxa"/>
            <w:shd w:val="clear" w:color="auto" w:fill="auto"/>
          </w:tcPr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Этапы и сроки реализации целевой программы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</w:tr>
      <w:tr w:rsidR="00577447" w:rsidRPr="00577447" w:rsidTr="00D711CC">
        <w:trPr>
          <w:trHeight w:val="1727"/>
        </w:trPr>
        <w:tc>
          <w:tcPr>
            <w:tcW w:w="4786" w:type="dxa"/>
            <w:shd w:val="clear" w:color="auto" w:fill="auto"/>
          </w:tcPr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целевой программы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77447" w:rsidRPr="00577447" w:rsidRDefault="00577447" w:rsidP="0057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Прогнозируемый объем финансирования мероприятий целевой программы  из средств местного бюджета составляет: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2018 год –</w:t>
            </w:r>
            <w:r w:rsidRPr="0034681A">
              <w:rPr>
                <w:rFonts w:ascii="Times New Roman" w:eastAsia="Calibri" w:hAnsi="Times New Roman" w:cs="Times New Roman"/>
                <w:sz w:val="28"/>
                <w:szCs w:val="28"/>
              </w:rPr>
              <w:t>22 700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двадцать две</w:t>
            </w: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семьсот</w:t>
            </w:r>
            <w:r w:rsidRPr="00577447">
              <w:rPr>
                <w:rFonts w:ascii="Times New Roman" w:eastAsia="Calibri" w:hAnsi="Times New Roman" w:cs="Times New Roman"/>
                <w:sz w:val="28"/>
                <w:szCs w:val="28"/>
              </w:rPr>
              <w:t>) рублей</w:t>
            </w:r>
          </w:p>
          <w:p w:rsidR="00577447" w:rsidRPr="00577447" w:rsidRDefault="00577447" w:rsidP="00577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77447" w:rsidRPr="00577447" w:rsidRDefault="00577447" w:rsidP="00577447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774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577447" w:rsidRPr="00577447" w:rsidRDefault="00577447" w:rsidP="005774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1"/>
      <w:bookmarkEnd w:id="1"/>
    </w:p>
    <w:p w:rsidR="00577447" w:rsidRPr="00577447" w:rsidRDefault="00577447" w:rsidP="005774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государственная молодежная политика - один из важней</w:t>
      </w: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инструментов развития страны, роста благосостояния ее граждан и совершенствования общественных отношений.</w:t>
      </w:r>
    </w:p>
    <w:p w:rsidR="00577447" w:rsidRPr="00577447" w:rsidRDefault="00577447" w:rsidP="00577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молодежная политика реализуется в Российской Федерации в отношении молодых жителей в возрасте от 14 до 30 лет.</w:t>
      </w:r>
    </w:p>
    <w:p w:rsidR="00577447" w:rsidRPr="00577447" w:rsidRDefault="00577447" w:rsidP="00577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проживает около 1346  молодых людей в возрасте от 14 до 30 лет. Целевая программа направлена на решение комплекса проблем в молодежной среде, формирование гарантий для становления личности молодого человека, развития молодежных инициатив, детских и молодежных объединений.</w:t>
      </w:r>
    </w:p>
    <w:p w:rsidR="00577447" w:rsidRPr="00577447" w:rsidRDefault="00577447" w:rsidP="00577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государственной молодежной политики в Старолеушковском сельском поселении  разработана настоящая программа, которая ориентирована преимущественно на граждан района возрасте от 14 до 30 лет, в том числе на молодых людей, оказавшихся в трудной жизненной ситуации, а также на молодые семьи.</w:t>
      </w:r>
    </w:p>
    <w:p w:rsidR="00577447" w:rsidRPr="00577447" w:rsidRDefault="00577447" w:rsidP="00577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позиции молодежи в общественно-политической жизни, ее уверенности в завтрашнем дне и активности будет зависеть темп продвижения России, края, района, поселения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Результаты исследований показывают, что молодежь в целом аполитична. В выборах федерального и краевого уровней участвует чуть более половины молодых граждан, лишь 33 процента населения в возрасте до 35 лет интересуются политикой. Только 2,7 процента молодых людей принимают участие в деятельности общественных организаций.</w:t>
      </w:r>
    </w:p>
    <w:p w:rsidR="00577447" w:rsidRPr="00577447" w:rsidRDefault="00577447" w:rsidP="00577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глобализации и вынужденного притока мигрантов молодежь призвана выступить проводником идеологии толерантности, развития российской культуры и укрепления </w:t>
      </w:r>
      <w:proofErr w:type="spellStart"/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межпоколенческих</w:t>
      </w:r>
      <w:proofErr w:type="spellEnd"/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межнациональных отношений. Однако в настоящий момент 35 процентов молодых людей в возрасте 18 - 35 лет испытывают раздражение или неприязнь к представителям иной национальности, 51 процент одобрили бы решение о выселении за пределы региона некоторых национальных групп.</w:t>
      </w:r>
    </w:p>
    <w:p w:rsidR="00577447" w:rsidRPr="00577447" w:rsidRDefault="00577447" w:rsidP="00577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Начиная с 90-х годов прошлого века число молодых пар, которые проживали без юридического оформления брака, увеличилось до 3 миллионов, что привело к реальному росту внебрачных детей и увеличению количества неполных семей.</w:t>
      </w:r>
    </w:p>
    <w:p w:rsidR="00577447" w:rsidRPr="00577447" w:rsidRDefault="00577447" w:rsidP="00577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выгодно отличает ее от других групп населения. Именно молодые люди быстрее приспосабливаются к новым условиям жизни. Стратегические цели молодежной политики в Краснодарском крае, районе, поселении определяются направленностью на социальное, культурное, нравственное и физическое развитие молодежи, ее благополучие, а также стремлением к использованию потенциала молодежи в интересах государства и общества.</w:t>
      </w:r>
    </w:p>
    <w:p w:rsidR="00577447" w:rsidRPr="00577447" w:rsidRDefault="00577447" w:rsidP="00577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молодежная политика разрабатывается и реализуется с учетом социально-экономического развития страны на основе следующих принципов:</w:t>
      </w:r>
    </w:p>
    <w:p w:rsidR="00577447" w:rsidRPr="00577447" w:rsidRDefault="00577447" w:rsidP="00577447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 приоритетных направлений;</w:t>
      </w:r>
    </w:p>
    <w:p w:rsidR="00577447" w:rsidRPr="00577447" w:rsidRDefault="00577447" w:rsidP="00577447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интересов и потребностей различных групп молодежи;</w:t>
      </w:r>
    </w:p>
    <w:p w:rsidR="00577447" w:rsidRPr="00577447" w:rsidRDefault="00577447" w:rsidP="00577447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молодых граждан в разработке и реализации приоритетных направлений государственной молодежной политики;</w:t>
      </w:r>
    </w:p>
    <w:p w:rsidR="00577447" w:rsidRPr="00577447" w:rsidRDefault="00577447" w:rsidP="00577447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государства, институтов гражданского общества и представителей бизнеса;</w:t>
      </w:r>
    </w:p>
    <w:p w:rsidR="00577447" w:rsidRPr="00577447" w:rsidRDefault="00577447" w:rsidP="00577447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открытости.</w:t>
      </w:r>
    </w:p>
    <w:p w:rsidR="00577447" w:rsidRPr="00577447" w:rsidRDefault="00577447" w:rsidP="00577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программно-целевого метода решения проблемы позволяет рассматривать саму молодежь в качестве целевой группы программы.</w:t>
      </w:r>
    </w:p>
    <w:p w:rsidR="00577447" w:rsidRPr="00577447" w:rsidRDefault="00577447" w:rsidP="00577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Программно-целевой метод управления позволяет оперативно и с максимальной степенью управляемости создавать новые инструменты и технологии реализации приоритетов молодежной политики. Кроме того, </w:t>
      </w:r>
      <w:hyperlink r:id="rId6" w:history="1">
        <w:r w:rsidRPr="005774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Стратегией</w:t>
        </w:r>
      </w:hyperlink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молодежной политики в Российской Федерации задан проектный метод управления при реализации мероприятий.</w:t>
      </w:r>
    </w:p>
    <w:p w:rsidR="00577447" w:rsidRPr="00577447" w:rsidRDefault="00577447" w:rsidP="00577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программно-целевого метода в решении ключевой проблемы позволит:</w:t>
      </w:r>
    </w:p>
    <w:p w:rsidR="00577447" w:rsidRPr="00577447" w:rsidRDefault="00577447" w:rsidP="00577447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адресность, последовательность, преемственность и </w:t>
      </w:r>
      <w:proofErr w:type="gramStart"/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бюджетных средств, направляемых на реализацию молодежной политики в Старолеушковском сельском поселении;</w:t>
      </w:r>
    </w:p>
    <w:p w:rsidR="00577447" w:rsidRPr="00577447" w:rsidRDefault="00577447" w:rsidP="00577447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внедрить инновационные технологии решения актуальных проблем молодежи при активном ее участии;</w:t>
      </w:r>
    </w:p>
    <w:p w:rsidR="00577447" w:rsidRPr="00577447" w:rsidRDefault="00577447" w:rsidP="00577447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устойчивого развития и функционирования инфраструктуры сферы государственной молодежной политики.</w:t>
      </w:r>
    </w:p>
    <w:p w:rsidR="00577447" w:rsidRPr="00577447" w:rsidRDefault="00577447" w:rsidP="00577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будут созданы условия для развития сферы государственной молодежной политики и обеспечения увеличения вклада молодежи в социально-экономическое развитие Кубани, района, поселения.</w:t>
      </w:r>
    </w:p>
    <w:p w:rsidR="00577447" w:rsidRPr="00577447" w:rsidRDefault="00577447" w:rsidP="00577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Выполнение мероприятий программы будет направлено на достижение основной цели программы - создание благоприятных экономических, социальных и организационно-правовых условий для гармоничного и позитивного развития и самосовершенствования молодого человека в условиях переходного периода и меняющихся социально-экономических, общественно-политических и информационно-психологических факторов жизни. </w:t>
      </w:r>
    </w:p>
    <w:p w:rsidR="00577447" w:rsidRPr="00577447" w:rsidRDefault="00577447" w:rsidP="00577447">
      <w:pPr>
        <w:tabs>
          <w:tab w:val="left" w:pos="620"/>
          <w:tab w:val="left" w:pos="8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программы: </w:t>
      </w:r>
    </w:p>
    <w:p w:rsidR="00577447" w:rsidRPr="00577447" w:rsidRDefault="00577447" w:rsidP="00577447">
      <w:pPr>
        <w:numPr>
          <w:ilvl w:val="0"/>
          <w:numId w:val="4"/>
        </w:numPr>
        <w:tabs>
          <w:tab w:val="left" w:pos="620"/>
          <w:tab w:val="left" w:pos="84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развития молодёжного самоуправления, волонтерского движения, студенческих трудовых отрядов; трудоустройство молодёжи, развитие предпринимательской и инновационной деятельности в молодёжной среде. </w:t>
      </w:r>
    </w:p>
    <w:p w:rsidR="00577447" w:rsidRPr="00577447" w:rsidRDefault="00577447" w:rsidP="00577447">
      <w:pPr>
        <w:numPr>
          <w:ilvl w:val="0"/>
          <w:numId w:val="4"/>
        </w:numPr>
        <w:tabs>
          <w:tab w:val="left" w:pos="620"/>
          <w:tab w:val="left" w:pos="84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Calibri" w:hAnsi="Times New Roman" w:cs="Times New Roman"/>
          <w:sz w:val="28"/>
          <w:szCs w:val="28"/>
        </w:rPr>
        <w:t xml:space="preserve">Профилактика правонарушений, экстремизма, наркомании, алкоголизма, </w:t>
      </w:r>
      <w:proofErr w:type="spellStart"/>
      <w:r w:rsidRPr="00577447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577447">
        <w:rPr>
          <w:rFonts w:ascii="Times New Roman" w:eastAsia="Calibri" w:hAnsi="Times New Roman" w:cs="Times New Roman"/>
          <w:sz w:val="28"/>
          <w:szCs w:val="28"/>
        </w:rPr>
        <w:t xml:space="preserve">, виртуальной и </w:t>
      </w:r>
      <w:proofErr w:type="gramStart"/>
      <w:r w:rsidRPr="00577447">
        <w:rPr>
          <w:rFonts w:ascii="Times New Roman" w:eastAsia="Calibri" w:hAnsi="Times New Roman" w:cs="Times New Roman"/>
          <w:sz w:val="28"/>
          <w:szCs w:val="28"/>
        </w:rPr>
        <w:t>интернет-зависимости</w:t>
      </w:r>
      <w:proofErr w:type="gramEnd"/>
      <w:r w:rsidRPr="00577447">
        <w:rPr>
          <w:rFonts w:ascii="Times New Roman" w:eastAsia="Calibri" w:hAnsi="Times New Roman" w:cs="Times New Roman"/>
          <w:sz w:val="28"/>
          <w:szCs w:val="28"/>
        </w:rPr>
        <w:t xml:space="preserve"> в молодёжной среде, в </w:t>
      </w:r>
      <w:proofErr w:type="spellStart"/>
      <w:r w:rsidRPr="00577447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577447">
        <w:rPr>
          <w:rFonts w:ascii="Times New Roman" w:eastAsia="Calibri" w:hAnsi="Times New Roman" w:cs="Times New Roman"/>
          <w:sz w:val="28"/>
          <w:szCs w:val="28"/>
        </w:rPr>
        <w:t>. обеспечение информационной и психологической безопасности личности молодого человека.</w:t>
      </w:r>
    </w:p>
    <w:p w:rsidR="00577447" w:rsidRPr="00577447" w:rsidRDefault="00577447" w:rsidP="00577447">
      <w:pPr>
        <w:numPr>
          <w:ilvl w:val="0"/>
          <w:numId w:val="4"/>
        </w:numPr>
        <w:tabs>
          <w:tab w:val="left" w:pos="620"/>
          <w:tab w:val="left" w:pos="84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гражданско-патриотического воспитания молодёжи, развитие молодёжного туризма и привитие моды на здоровый физический и духовный образ жизни; творческое, духовное и интеллектуальное развитие молодёжи. </w:t>
      </w:r>
    </w:p>
    <w:p w:rsidR="00577447" w:rsidRPr="00577447" w:rsidRDefault="00577447" w:rsidP="00577447">
      <w:pPr>
        <w:numPr>
          <w:ilvl w:val="0"/>
          <w:numId w:val="4"/>
        </w:numPr>
        <w:tabs>
          <w:tab w:val="left" w:pos="620"/>
          <w:tab w:val="left" w:pos="84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Calibri" w:hAnsi="Times New Roman" w:cs="Times New Roman"/>
          <w:sz w:val="28"/>
          <w:szCs w:val="28"/>
        </w:rPr>
        <w:t xml:space="preserve">Создание, развитие и продвижение информационных ресурсов для молодёжи. </w:t>
      </w:r>
    </w:p>
    <w:p w:rsidR="00577447" w:rsidRPr="00577447" w:rsidRDefault="00577447" w:rsidP="00577447">
      <w:pPr>
        <w:numPr>
          <w:ilvl w:val="0"/>
          <w:numId w:val="4"/>
        </w:numPr>
        <w:tabs>
          <w:tab w:val="left" w:pos="620"/>
          <w:tab w:val="left" w:pos="84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Calibri" w:hAnsi="Times New Roman" w:cs="Times New Roman"/>
          <w:sz w:val="28"/>
          <w:szCs w:val="28"/>
        </w:rPr>
        <w:t>Развитие клубной системы, укрепление организационной, методической и материально-технической базы молодёжных центров и клубов по месту жительства.</w:t>
      </w:r>
    </w:p>
    <w:p w:rsidR="00577447" w:rsidRPr="00577447" w:rsidRDefault="00577447" w:rsidP="00577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поставленных задач активно способствует Клуб «Спектр», основной задачей которого является профилактика правонарушений в подростковой и молодежной среде, укрепление института семьи и повышение роли общественного воспитания детей и подростков, снижение уровня подростковой наркомании, алкоголизма, оказание социальной, психологической, педагогической помощи подросткам и молодежи, поддержка молодежных социальных инициатив, создание единой системы работы по месту жительства.</w:t>
      </w:r>
      <w:proofErr w:type="gramEnd"/>
    </w:p>
    <w:p w:rsidR="00577447" w:rsidRPr="00577447" w:rsidRDefault="00577447" w:rsidP="00577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внимание уделяется: развитию лидерских качеств молодого человека, поддержке талантливой молодежи, в том числе и представителей молодежной субкультуры, как в творческом, так и в социальном плане, дальнейшему развитию системы работы по месту жительства.</w:t>
      </w:r>
    </w:p>
    <w:p w:rsidR="00577447" w:rsidRPr="00577447" w:rsidRDefault="00577447" w:rsidP="00577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</w:p>
    <w:p w:rsidR="00577447" w:rsidRPr="00577447" w:rsidRDefault="00577447" w:rsidP="00577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основополагающей задачей политики администрации Старолеушковского сельского поселения 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граждан, проведение на территории поселения эффективной государственной молодежной политики как одного из важнейших инструментов развития </w:t>
      </w: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поселения, роста благосостояния его граждан и совершенствования общественных отношений. </w:t>
      </w:r>
    </w:p>
    <w:p w:rsidR="00577447" w:rsidRPr="00577447" w:rsidRDefault="00577447" w:rsidP="00577447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7447" w:rsidRPr="00577447" w:rsidRDefault="00577447" w:rsidP="00577447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774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Цели, задачи и целевые показатели, сроки и этапы реализации </w:t>
      </w:r>
      <w:r w:rsidRPr="00577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774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программы</w:t>
      </w:r>
    </w:p>
    <w:p w:rsidR="00577447" w:rsidRPr="00577447" w:rsidRDefault="00577447" w:rsidP="00577447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77447" w:rsidRPr="00577447" w:rsidRDefault="00577447" w:rsidP="005774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создание благоприятных экономических, социальных, и организационно-правовых условий для гармоничного и позитивного развития и самосовершенствования молодого человека в условиях переходного периода и меняющихся социально-экономических, общественно-политических и информационно-психологических факторов жизни. </w:t>
      </w:r>
    </w:p>
    <w:p w:rsidR="00577447" w:rsidRPr="00577447" w:rsidRDefault="00577447" w:rsidP="00577447">
      <w:pPr>
        <w:tabs>
          <w:tab w:val="left" w:pos="620"/>
          <w:tab w:val="left" w:pos="8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программы являются:</w:t>
      </w:r>
    </w:p>
    <w:p w:rsidR="00577447" w:rsidRPr="00577447" w:rsidRDefault="00577447" w:rsidP="00577447">
      <w:pPr>
        <w:numPr>
          <w:ilvl w:val="0"/>
          <w:numId w:val="1"/>
        </w:numPr>
        <w:tabs>
          <w:tab w:val="left" w:pos="620"/>
          <w:tab w:val="left" w:pos="84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развития молодёжного самоуправления, волонтерского движения, студенческих трудовых отрядов; трудоустройство молодёжи, развитие предпринимательской и инновационной деятельности в молодёжной среде. </w:t>
      </w:r>
    </w:p>
    <w:p w:rsidR="00577447" w:rsidRPr="00577447" w:rsidRDefault="00577447" w:rsidP="00577447">
      <w:pPr>
        <w:numPr>
          <w:ilvl w:val="0"/>
          <w:numId w:val="1"/>
        </w:numPr>
        <w:tabs>
          <w:tab w:val="left" w:pos="620"/>
          <w:tab w:val="left" w:pos="84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Calibri" w:hAnsi="Times New Roman" w:cs="Times New Roman"/>
          <w:sz w:val="28"/>
          <w:szCs w:val="28"/>
        </w:rPr>
        <w:t xml:space="preserve">Профилактика правонарушений, экстремизма, наркомании, алкоголизма, </w:t>
      </w:r>
      <w:proofErr w:type="spellStart"/>
      <w:r w:rsidRPr="00577447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577447">
        <w:rPr>
          <w:rFonts w:ascii="Times New Roman" w:eastAsia="Calibri" w:hAnsi="Times New Roman" w:cs="Times New Roman"/>
          <w:sz w:val="28"/>
          <w:szCs w:val="28"/>
        </w:rPr>
        <w:t xml:space="preserve">, виртуальной и </w:t>
      </w:r>
      <w:proofErr w:type="gramStart"/>
      <w:r w:rsidRPr="00577447">
        <w:rPr>
          <w:rFonts w:ascii="Times New Roman" w:eastAsia="Calibri" w:hAnsi="Times New Roman" w:cs="Times New Roman"/>
          <w:sz w:val="28"/>
          <w:szCs w:val="28"/>
        </w:rPr>
        <w:t>интернет-зависимости</w:t>
      </w:r>
      <w:proofErr w:type="gramEnd"/>
      <w:r w:rsidRPr="00577447">
        <w:rPr>
          <w:rFonts w:ascii="Times New Roman" w:eastAsia="Calibri" w:hAnsi="Times New Roman" w:cs="Times New Roman"/>
          <w:sz w:val="28"/>
          <w:szCs w:val="28"/>
        </w:rPr>
        <w:t xml:space="preserve"> в молодёжной среде, в </w:t>
      </w:r>
      <w:proofErr w:type="spellStart"/>
      <w:r w:rsidRPr="00577447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577447">
        <w:rPr>
          <w:rFonts w:ascii="Times New Roman" w:eastAsia="Calibri" w:hAnsi="Times New Roman" w:cs="Times New Roman"/>
          <w:sz w:val="28"/>
          <w:szCs w:val="28"/>
        </w:rPr>
        <w:t>. обеспечение информационной и психологической безопасности личности молодого человека.</w:t>
      </w:r>
    </w:p>
    <w:p w:rsidR="00577447" w:rsidRPr="00577447" w:rsidRDefault="00577447" w:rsidP="00577447">
      <w:pPr>
        <w:numPr>
          <w:ilvl w:val="0"/>
          <w:numId w:val="1"/>
        </w:numPr>
        <w:tabs>
          <w:tab w:val="left" w:pos="620"/>
          <w:tab w:val="left" w:pos="84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гражданско-патриотического воспитания молодёжи, развитие молодёжного туризма и привитие моды на здоровый физический и духовный образ жизни; творческое, духовное и интеллектуальное развитие молодёжи. </w:t>
      </w:r>
    </w:p>
    <w:p w:rsidR="00577447" w:rsidRPr="00577447" w:rsidRDefault="00577447" w:rsidP="00577447">
      <w:pPr>
        <w:numPr>
          <w:ilvl w:val="0"/>
          <w:numId w:val="1"/>
        </w:numPr>
        <w:tabs>
          <w:tab w:val="left" w:pos="620"/>
          <w:tab w:val="left" w:pos="84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47">
        <w:rPr>
          <w:rFonts w:ascii="Times New Roman" w:eastAsia="Calibri" w:hAnsi="Times New Roman" w:cs="Times New Roman"/>
          <w:sz w:val="28"/>
          <w:szCs w:val="28"/>
        </w:rPr>
        <w:t xml:space="preserve">Создание, развитие и продвижение информационных ресурсов для молодёжи. </w:t>
      </w:r>
    </w:p>
    <w:p w:rsidR="00577447" w:rsidRPr="00577447" w:rsidRDefault="00577447" w:rsidP="00577447">
      <w:pPr>
        <w:numPr>
          <w:ilvl w:val="0"/>
          <w:numId w:val="1"/>
        </w:numPr>
        <w:tabs>
          <w:tab w:val="left" w:pos="620"/>
          <w:tab w:val="left" w:pos="845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447">
        <w:rPr>
          <w:rFonts w:ascii="Times New Roman" w:eastAsia="Calibri" w:hAnsi="Times New Roman" w:cs="Times New Roman"/>
          <w:sz w:val="28"/>
          <w:szCs w:val="28"/>
        </w:rPr>
        <w:t>Развитие клубной системы, укрепление организационной, методической и материально-технической базы молодёжных центров и клубов по месту жительства.</w:t>
      </w:r>
    </w:p>
    <w:p w:rsidR="00577447" w:rsidRPr="00577447" w:rsidRDefault="00577447" w:rsidP="00577447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77447" w:rsidRPr="00577447" w:rsidRDefault="00577447" w:rsidP="00577447">
      <w:pPr>
        <w:numPr>
          <w:ilvl w:val="0"/>
          <w:numId w:val="5"/>
        </w:numPr>
        <w:tabs>
          <w:tab w:val="left" w:pos="851"/>
          <w:tab w:val="left" w:pos="2189"/>
        </w:tabs>
        <w:spacing w:after="0" w:line="240" w:lineRule="auto"/>
        <w:ind w:left="567"/>
        <w:contextualSpacing/>
        <w:jc w:val="center"/>
        <w:outlineLvl w:val="0"/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</w:pPr>
      <w:r w:rsidRPr="0057744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Перечень и краткое описание основных мероприятий</w:t>
      </w:r>
    </w:p>
    <w:p w:rsidR="00577447" w:rsidRPr="00577447" w:rsidRDefault="00577447" w:rsidP="00577447">
      <w:pPr>
        <w:tabs>
          <w:tab w:val="left" w:pos="851"/>
          <w:tab w:val="left" w:pos="2189"/>
        </w:tabs>
        <w:spacing w:after="0" w:line="240" w:lineRule="auto"/>
        <w:ind w:left="567"/>
        <w:contextualSpacing/>
        <w:jc w:val="center"/>
        <w:outlineLvl w:val="0"/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</w:pPr>
      <w:r w:rsidRPr="0057744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муниципальной программы</w:t>
      </w:r>
    </w:p>
    <w:p w:rsidR="00577447" w:rsidRPr="00577447" w:rsidRDefault="00577447" w:rsidP="00577447">
      <w:pPr>
        <w:tabs>
          <w:tab w:val="left" w:pos="851"/>
          <w:tab w:val="left" w:pos="2189"/>
        </w:tabs>
        <w:spacing w:after="0" w:line="240" w:lineRule="auto"/>
        <w:ind w:left="567"/>
        <w:contextualSpacing/>
        <w:outlineLvl w:val="0"/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</w:pPr>
    </w:p>
    <w:p w:rsidR="00577447" w:rsidRPr="00577447" w:rsidRDefault="00577447" w:rsidP="00577447">
      <w:pPr>
        <w:tabs>
          <w:tab w:val="left" w:pos="851"/>
          <w:tab w:val="left" w:pos="2189"/>
        </w:tabs>
        <w:spacing w:after="0" w:line="240" w:lineRule="auto"/>
        <w:ind w:firstLine="709"/>
        <w:contextualSpacing/>
        <w:outlineLvl w:val="0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5774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Перечень и краткое описание основных мероприятий муниципальной программы приведен в приложении  к Программе.</w:t>
      </w:r>
    </w:p>
    <w:p w:rsidR="00577447" w:rsidRPr="00577447" w:rsidRDefault="00577447" w:rsidP="0057744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447" w:rsidRPr="00577447" w:rsidRDefault="00577447" w:rsidP="00577447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774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Обоснование ресурсного обеспечения муниципальной программы</w:t>
      </w:r>
    </w:p>
    <w:p w:rsidR="00577447" w:rsidRPr="00577447" w:rsidRDefault="00577447" w:rsidP="00577447">
      <w:p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77447" w:rsidRPr="00577447" w:rsidRDefault="00577447" w:rsidP="00577447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реализацию программных мероприятий предусматриваются ассигнования из бюджета Старолеушковского сельского поселения </w:t>
      </w:r>
      <w:proofErr w:type="gramStart"/>
      <w:r w:rsidRPr="00577447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</w:p>
    <w:p w:rsidR="00577447" w:rsidRPr="00577447" w:rsidRDefault="00577447" w:rsidP="0057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447">
        <w:rPr>
          <w:rFonts w:ascii="Times New Roman" w:eastAsia="Calibri" w:hAnsi="Times New Roman" w:cs="Times New Roman"/>
          <w:sz w:val="28"/>
          <w:szCs w:val="28"/>
        </w:rPr>
        <w:t>2018 год –</w:t>
      </w:r>
      <w:r w:rsidRPr="0034681A">
        <w:rPr>
          <w:rFonts w:ascii="Times New Roman" w:eastAsia="Calibri" w:hAnsi="Times New Roman" w:cs="Times New Roman"/>
          <w:sz w:val="28"/>
          <w:szCs w:val="28"/>
        </w:rPr>
        <w:t>22 700 (двадцать две тысячи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семьсот</w:t>
      </w:r>
      <w:r w:rsidRPr="00577447">
        <w:rPr>
          <w:rFonts w:ascii="Times New Roman" w:eastAsia="Calibri" w:hAnsi="Times New Roman" w:cs="Times New Roman"/>
          <w:sz w:val="28"/>
          <w:szCs w:val="28"/>
        </w:rPr>
        <w:t>) рублей.</w:t>
      </w:r>
    </w:p>
    <w:p w:rsidR="00577447" w:rsidRPr="00577447" w:rsidRDefault="00577447" w:rsidP="00577447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color w:val="FF0000"/>
          <w:sz w:val="28"/>
          <w:szCs w:val="28"/>
          <w:shd w:val="clear" w:color="auto" w:fill="FFFFFF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 объема финансирования Программы составлен на основании смет расходов, предусмотренных на выполнение мероприятий целевой программы.</w:t>
      </w:r>
    </w:p>
    <w:p w:rsidR="00577447" w:rsidRPr="00577447" w:rsidRDefault="00577447" w:rsidP="0057744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577447" w:rsidRPr="00577447" w:rsidRDefault="00577447" w:rsidP="00577447">
      <w:pPr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774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Методика оценки эффективности реализации целевой программы</w:t>
      </w:r>
    </w:p>
    <w:p w:rsidR="00577447" w:rsidRPr="00577447" w:rsidRDefault="00577447" w:rsidP="0057744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77447" w:rsidRPr="00577447" w:rsidRDefault="00577447" w:rsidP="00577447">
      <w:pPr>
        <w:autoSpaceDE w:val="0"/>
        <w:spacing w:after="0" w:line="240" w:lineRule="auto"/>
        <w:ind w:firstLine="840"/>
        <w:jc w:val="both"/>
        <w:rPr>
          <w:rFonts w:ascii="Times New Roman" w:eastAsia="TimesNewRomanPS-BoldMT" w:hAnsi="Times New Roman" w:cs="Times New Roman"/>
          <w:sz w:val="28"/>
          <w:szCs w:val="28"/>
          <w:lang w:eastAsia="ar-SA"/>
        </w:rPr>
      </w:pPr>
      <w:r w:rsidRPr="00577447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>Методика оценки эффективности реализации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577447" w:rsidRPr="00577447" w:rsidRDefault="00577447" w:rsidP="00577447">
      <w:pPr>
        <w:autoSpaceDE w:val="0"/>
        <w:spacing w:after="0" w:line="240" w:lineRule="auto"/>
        <w:ind w:firstLine="840"/>
        <w:jc w:val="both"/>
        <w:rPr>
          <w:rFonts w:ascii="Times New Roman" w:eastAsia="TimesNewRomanPS-BoldMT" w:hAnsi="Times New Roman" w:cs="Times New Roman"/>
          <w:sz w:val="28"/>
          <w:szCs w:val="28"/>
          <w:lang w:eastAsia="ar-SA"/>
        </w:rPr>
      </w:pPr>
      <w:r w:rsidRPr="00577447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>Оценка эффективности реализации Программы осуществляется по следующим направлениям:</w:t>
      </w:r>
    </w:p>
    <w:p w:rsidR="00577447" w:rsidRPr="00577447" w:rsidRDefault="00577447" w:rsidP="00577447">
      <w:pPr>
        <w:autoSpaceDE w:val="0"/>
        <w:spacing w:after="0" w:line="240" w:lineRule="auto"/>
        <w:ind w:firstLine="840"/>
        <w:jc w:val="both"/>
        <w:rPr>
          <w:rFonts w:ascii="Times New Roman" w:eastAsia="TimesNewRomanPS-BoldMT" w:hAnsi="Times New Roman" w:cs="Times New Roman"/>
          <w:sz w:val="28"/>
          <w:szCs w:val="28"/>
          <w:lang w:eastAsia="ar-SA"/>
        </w:rPr>
      </w:pPr>
      <w:r w:rsidRPr="00577447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>- оценка степени соответствия фактических затрат бюджета запланированному уровню;</w:t>
      </w:r>
    </w:p>
    <w:p w:rsidR="00577447" w:rsidRPr="00577447" w:rsidRDefault="00577447" w:rsidP="00577447">
      <w:pPr>
        <w:autoSpaceDE w:val="0"/>
        <w:spacing w:after="0" w:line="240" w:lineRule="auto"/>
        <w:ind w:firstLine="840"/>
        <w:jc w:val="both"/>
        <w:rPr>
          <w:rFonts w:ascii="Times New Roman" w:eastAsia="TimesNewRomanPS-BoldMT" w:hAnsi="Times New Roman" w:cs="Times New Roman"/>
          <w:sz w:val="28"/>
          <w:szCs w:val="28"/>
          <w:lang w:eastAsia="ar-SA"/>
        </w:rPr>
      </w:pPr>
      <w:r w:rsidRPr="00577447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>- оценка эффективности использования бюджетных средств;</w:t>
      </w:r>
    </w:p>
    <w:p w:rsidR="00577447" w:rsidRPr="00577447" w:rsidRDefault="00577447" w:rsidP="00577447">
      <w:pPr>
        <w:autoSpaceDE w:val="0"/>
        <w:spacing w:after="0" w:line="240" w:lineRule="auto"/>
        <w:ind w:firstLine="840"/>
        <w:jc w:val="both"/>
        <w:rPr>
          <w:rFonts w:ascii="Times New Roman" w:eastAsia="TimesNewRomanPS-BoldMT" w:hAnsi="Times New Roman" w:cs="Times New Roman"/>
          <w:sz w:val="28"/>
          <w:szCs w:val="28"/>
          <w:lang w:eastAsia="ar-SA"/>
        </w:rPr>
      </w:pPr>
      <w:r w:rsidRPr="00577447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 xml:space="preserve">- оценка </w:t>
      </w:r>
      <w:proofErr w:type="gramStart"/>
      <w:r w:rsidRPr="00577447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>степени достижения непосредственных результатов реализации мероприятий Программы</w:t>
      </w:r>
      <w:proofErr w:type="gramEnd"/>
      <w:r w:rsidRPr="00577447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>;</w:t>
      </w:r>
    </w:p>
    <w:p w:rsidR="00577447" w:rsidRPr="00577447" w:rsidRDefault="00577447" w:rsidP="00577447">
      <w:pPr>
        <w:autoSpaceDE w:val="0"/>
        <w:spacing w:after="0" w:line="240" w:lineRule="auto"/>
        <w:ind w:firstLine="840"/>
        <w:jc w:val="both"/>
        <w:rPr>
          <w:rFonts w:ascii="Times New Roman" w:eastAsia="TimesNewRomanPS-BoldMT" w:hAnsi="Times New Roman" w:cs="Times New Roman"/>
          <w:sz w:val="28"/>
          <w:szCs w:val="28"/>
          <w:lang w:eastAsia="ar-SA"/>
        </w:rPr>
      </w:pPr>
      <w:r w:rsidRPr="00577447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 xml:space="preserve">- оценка </w:t>
      </w:r>
      <w:proofErr w:type="gramStart"/>
      <w:r w:rsidRPr="00577447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>соблюдения установленных сроков реализации мероприятий Программы</w:t>
      </w:r>
      <w:proofErr w:type="gramEnd"/>
      <w:r w:rsidRPr="00577447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>.</w:t>
      </w:r>
    </w:p>
    <w:p w:rsidR="00577447" w:rsidRPr="00577447" w:rsidRDefault="00577447" w:rsidP="00577447">
      <w:pPr>
        <w:autoSpaceDE w:val="0"/>
        <w:spacing w:after="0" w:line="240" w:lineRule="auto"/>
        <w:ind w:firstLine="840"/>
        <w:jc w:val="both"/>
        <w:rPr>
          <w:rFonts w:ascii="Times New Roman" w:eastAsia="TimesNewRomanPS-BoldMT" w:hAnsi="Times New Roman" w:cs="Times New Roman"/>
          <w:sz w:val="28"/>
          <w:szCs w:val="28"/>
          <w:lang w:eastAsia="ar-SA"/>
        </w:rPr>
      </w:pPr>
      <w:r w:rsidRPr="00577447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>Оценка достижения целей и решения задач Программы осуществляется ежегодно, а также по итогам завершения реализации Программы.</w:t>
      </w:r>
    </w:p>
    <w:p w:rsidR="00577447" w:rsidRPr="00577447" w:rsidRDefault="00577447" w:rsidP="00577447">
      <w:pPr>
        <w:autoSpaceDE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77447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577447">
        <w:rPr>
          <w:rFonts w:ascii="Times New Roman" w:eastAsia="TimesNewRomanPS-BoldMT" w:hAnsi="Times New Roman" w:cs="Times New Roman"/>
          <w:sz w:val="28"/>
          <w:szCs w:val="28"/>
          <w:lang w:eastAsia="ar-SA"/>
        </w:rPr>
        <w:t xml:space="preserve"> ходом выполнения Программы осуществляет Администрация Старолеушковского сельского поселения Павловского района.</w:t>
      </w:r>
    </w:p>
    <w:p w:rsidR="00577447" w:rsidRPr="00577447" w:rsidRDefault="00577447" w:rsidP="0057744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447" w:rsidRPr="00577447" w:rsidRDefault="00577447" w:rsidP="00577447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774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Механизм реализации целевой программы и контроль над ее выполнением.</w:t>
      </w:r>
    </w:p>
    <w:p w:rsidR="00577447" w:rsidRPr="00577447" w:rsidRDefault="00577447" w:rsidP="00577447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77447" w:rsidRPr="00577447" w:rsidRDefault="00577447" w:rsidP="0057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Программой осуществляет специалист работы с молодежью, который:</w:t>
      </w:r>
    </w:p>
    <w:p w:rsidR="00577447" w:rsidRPr="00577447" w:rsidRDefault="00577447" w:rsidP="0057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выполнение Программы посредством достижения цели и выполнения задач Программы;</w:t>
      </w:r>
    </w:p>
    <w:p w:rsidR="00577447" w:rsidRPr="00577447" w:rsidRDefault="00577447" w:rsidP="0057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координацию деятельности исполнителей мероприятий Программы;</w:t>
      </w:r>
    </w:p>
    <w:p w:rsidR="00577447" w:rsidRPr="00577447" w:rsidRDefault="00577447" w:rsidP="0057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 подготовку предложений по объемам и источникам средств на реализацию Программы на основании предложений исполнителей мероприятий Программы;</w:t>
      </w:r>
    </w:p>
    <w:p w:rsidR="00577447" w:rsidRPr="00577447" w:rsidRDefault="00577447" w:rsidP="005774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нормативно-правовое и методическое обеспечение реализации Программы;</w:t>
      </w:r>
    </w:p>
    <w:p w:rsidR="00577447" w:rsidRPr="00577447" w:rsidRDefault="00577447" w:rsidP="005774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Программы;</w:t>
      </w:r>
    </w:p>
    <w:p w:rsidR="00577447" w:rsidRPr="00577447" w:rsidRDefault="00577447" w:rsidP="005774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утверждает сетевой план-график реализации мероприятий Программы и отчет о его исполнении;</w:t>
      </w:r>
    </w:p>
    <w:p w:rsidR="00577447" w:rsidRPr="00577447" w:rsidRDefault="00577447" w:rsidP="005774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 оценку эффективности реализации Программы;</w:t>
      </w:r>
    </w:p>
    <w:p w:rsidR="00577447" w:rsidRPr="00577447" w:rsidRDefault="00577447" w:rsidP="005774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 мониторинг Программы;</w:t>
      </w:r>
    </w:p>
    <w:p w:rsidR="00577447" w:rsidRPr="00577447" w:rsidRDefault="00577447" w:rsidP="005774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подготавливает и представляет отчетность о финансировании Программы, ежегодный доклад о результатах выполнения мероприятий Программы и эффективности использования финансовых средств в Администрации Старолеушковского сельского поселения.</w:t>
      </w:r>
    </w:p>
    <w:p w:rsidR="00577447" w:rsidRPr="00577447" w:rsidRDefault="00577447" w:rsidP="0057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7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достижения поставленных целей при реализации Программы планируется выполнение мероприятий в сфере реализации молодежной </w:t>
      </w:r>
      <w:r w:rsidRPr="0057744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политики на территории Старолеушковского сельского поселения (приложение к Программе). </w:t>
      </w:r>
    </w:p>
    <w:p w:rsidR="00577447" w:rsidRPr="00577447" w:rsidRDefault="00577447" w:rsidP="00577447">
      <w:pPr>
        <w:tabs>
          <w:tab w:val="left" w:pos="15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447">
        <w:rPr>
          <w:rFonts w:ascii="Times New Roman" w:eastAsia="Calibri" w:hAnsi="Times New Roman" w:cs="Times New Roman"/>
          <w:sz w:val="28"/>
          <w:szCs w:val="28"/>
        </w:rPr>
        <w:t>Исполнителями программы являются Администрация Старолеушковского сельского поселения Павловского района.</w:t>
      </w:r>
    </w:p>
    <w:p w:rsidR="00577447" w:rsidRPr="00577447" w:rsidRDefault="00577447" w:rsidP="00577447">
      <w:pPr>
        <w:tabs>
          <w:tab w:val="left" w:pos="15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447">
        <w:rPr>
          <w:rFonts w:ascii="Times New Roman" w:eastAsia="Calibri" w:hAnsi="Times New Roman" w:cs="Times New Roman"/>
          <w:sz w:val="28"/>
          <w:szCs w:val="28"/>
        </w:rPr>
        <w:t xml:space="preserve">Мониторингом и ведением ежеквартальной отчетности занимается специалист работы  с молодёжью. Ежеквартально, до 25 числа месяца, следующего за отчетным месяцем отчетного квартала, заполняется форма мониторинга программы, в котором указываются индикаторы, цели, плановые и фактические значения, а также причины от их отклонения. </w:t>
      </w:r>
    </w:p>
    <w:p w:rsidR="00577447" w:rsidRPr="00577447" w:rsidRDefault="00577447" w:rsidP="005774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447" w:rsidRPr="00577447" w:rsidRDefault="00577447" w:rsidP="005774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7447" w:rsidRPr="00577447" w:rsidRDefault="00577447" w:rsidP="005774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7447" w:rsidRDefault="00577447" w:rsidP="005774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</w:t>
      </w:r>
    </w:p>
    <w:p w:rsidR="00577447" w:rsidRPr="00577447" w:rsidRDefault="00577447" w:rsidP="005774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7447">
        <w:rPr>
          <w:rFonts w:ascii="Times New Roman" w:eastAsia="Calibri" w:hAnsi="Times New Roman" w:cs="Times New Roman"/>
          <w:sz w:val="28"/>
          <w:szCs w:val="28"/>
        </w:rPr>
        <w:t>Старолеушковского сельского</w:t>
      </w:r>
    </w:p>
    <w:p w:rsidR="0076416F" w:rsidRDefault="00577447" w:rsidP="00577447">
      <w:r w:rsidRPr="00577447">
        <w:rPr>
          <w:rFonts w:ascii="Times New Roman" w:eastAsia="Calibri" w:hAnsi="Times New Roman" w:cs="Times New Roman"/>
          <w:sz w:val="28"/>
          <w:szCs w:val="28"/>
        </w:rPr>
        <w:t>Поселения Павловского района</w:t>
      </w:r>
      <w:r w:rsidRPr="00577447">
        <w:rPr>
          <w:rFonts w:ascii="Times New Roman" w:eastAsia="Calibri" w:hAnsi="Times New Roman" w:cs="Times New Roman"/>
          <w:sz w:val="28"/>
          <w:szCs w:val="28"/>
        </w:rPr>
        <w:tab/>
      </w:r>
      <w:r w:rsidRPr="00577447">
        <w:rPr>
          <w:rFonts w:ascii="Times New Roman" w:eastAsia="Calibri" w:hAnsi="Times New Roman" w:cs="Times New Roman"/>
          <w:sz w:val="28"/>
          <w:szCs w:val="28"/>
        </w:rPr>
        <w:tab/>
      </w:r>
      <w:r w:rsidRPr="00577447">
        <w:rPr>
          <w:rFonts w:ascii="Times New Roman" w:eastAsia="Calibri" w:hAnsi="Times New Roman" w:cs="Times New Roman"/>
          <w:sz w:val="28"/>
          <w:szCs w:val="28"/>
        </w:rPr>
        <w:tab/>
      </w:r>
      <w:r w:rsidRPr="0057744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77447">
        <w:rPr>
          <w:rFonts w:ascii="Times New Roman" w:eastAsia="Calibri" w:hAnsi="Times New Roman" w:cs="Times New Roman"/>
          <w:sz w:val="28"/>
          <w:szCs w:val="28"/>
        </w:rPr>
        <w:t xml:space="preserve">   Р.</w:t>
      </w:r>
      <w:r>
        <w:rPr>
          <w:rFonts w:ascii="Times New Roman" w:eastAsia="Calibri" w:hAnsi="Times New Roman" w:cs="Times New Roman"/>
          <w:sz w:val="28"/>
          <w:szCs w:val="28"/>
        </w:rPr>
        <w:t>М. Чепилов</w:t>
      </w:r>
    </w:p>
    <w:sectPr w:rsidR="0076416F" w:rsidSect="005774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F05"/>
    <w:multiLevelType w:val="hybridMultilevel"/>
    <w:tmpl w:val="D7FC9E7A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7F3E2D"/>
    <w:multiLevelType w:val="hybridMultilevel"/>
    <w:tmpl w:val="0E58C6D8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6E44445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B7BB2"/>
    <w:multiLevelType w:val="hybridMultilevel"/>
    <w:tmpl w:val="8F6A4CD0"/>
    <w:lvl w:ilvl="0" w:tplc="2E327C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3E1041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6"/>
    <w:rsid w:val="00063344"/>
    <w:rsid w:val="00126E1C"/>
    <w:rsid w:val="001F0CD3"/>
    <w:rsid w:val="00223AD5"/>
    <w:rsid w:val="00287777"/>
    <w:rsid w:val="002B22F3"/>
    <w:rsid w:val="002E75A7"/>
    <w:rsid w:val="00344296"/>
    <w:rsid w:val="0034681A"/>
    <w:rsid w:val="00383DFD"/>
    <w:rsid w:val="003E4F08"/>
    <w:rsid w:val="00487B85"/>
    <w:rsid w:val="00491A7C"/>
    <w:rsid w:val="005659F3"/>
    <w:rsid w:val="00577447"/>
    <w:rsid w:val="00584193"/>
    <w:rsid w:val="005C3D87"/>
    <w:rsid w:val="00640576"/>
    <w:rsid w:val="006471F1"/>
    <w:rsid w:val="00671FE1"/>
    <w:rsid w:val="006821AA"/>
    <w:rsid w:val="006857E5"/>
    <w:rsid w:val="006C347E"/>
    <w:rsid w:val="0077677D"/>
    <w:rsid w:val="007D2DF9"/>
    <w:rsid w:val="00835052"/>
    <w:rsid w:val="0089507F"/>
    <w:rsid w:val="008C3866"/>
    <w:rsid w:val="008D5FEB"/>
    <w:rsid w:val="008F3040"/>
    <w:rsid w:val="00951086"/>
    <w:rsid w:val="00967DBF"/>
    <w:rsid w:val="00A31E84"/>
    <w:rsid w:val="00A5480D"/>
    <w:rsid w:val="00A66D08"/>
    <w:rsid w:val="00A76D2D"/>
    <w:rsid w:val="00B127DF"/>
    <w:rsid w:val="00B207E4"/>
    <w:rsid w:val="00B374E6"/>
    <w:rsid w:val="00B4042D"/>
    <w:rsid w:val="00BA0297"/>
    <w:rsid w:val="00C56CA3"/>
    <w:rsid w:val="00CA45D2"/>
    <w:rsid w:val="00CF69D1"/>
    <w:rsid w:val="00D22A01"/>
    <w:rsid w:val="00D53039"/>
    <w:rsid w:val="00DD16F0"/>
    <w:rsid w:val="00DF3F45"/>
    <w:rsid w:val="00DF7B77"/>
    <w:rsid w:val="00E11834"/>
    <w:rsid w:val="00E40765"/>
    <w:rsid w:val="00E7526A"/>
    <w:rsid w:val="00ED7639"/>
    <w:rsid w:val="00EF282D"/>
    <w:rsid w:val="00F1521B"/>
    <w:rsid w:val="00F9506C"/>
    <w:rsid w:val="00FB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0356.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6</cp:revision>
  <cp:lastPrinted>2018-11-19T07:27:00Z</cp:lastPrinted>
  <dcterms:created xsi:type="dcterms:W3CDTF">2018-10-22T07:15:00Z</dcterms:created>
  <dcterms:modified xsi:type="dcterms:W3CDTF">2018-11-20T05:22:00Z</dcterms:modified>
</cp:coreProperties>
</file>